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E6A97" w14:textId="362DEC56" w:rsidR="00B72C99" w:rsidRDefault="00B72C99" w:rsidP="007B5B2A">
      <w:pPr>
        <w:spacing w:before="240"/>
        <w:jc w:val="right"/>
      </w:pPr>
      <w:r>
        <w:t>NPFC-20</w:t>
      </w:r>
      <w:r w:rsidR="005A7D2F">
        <w:t>24</w:t>
      </w:r>
      <w:r>
        <w:t>-SC0</w:t>
      </w:r>
      <w:r w:rsidR="005A7D2F">
        <w:t>9</w:t>
      </w:r>
      <w:r>
        <w:t>-</w:t>
      </w:r>
      <w:r w:rsidR="005A7D2F">
        <w:t>O</w:t>
      </w:r>
      <w:r>
        <w:t>P</w:t>
      </w:r>
      <w:r w:rsidR="000161F3">
        <w:t>04</w:t>
      </w:r>
    </w:p>
    <w:p w14:paraId="0BD53F15" w14:textId="77777777" w:rsidR="005A7D2F" w:rsidRPr="005A7D2F" w:rsidRDefault="005A7D2F" w:rsidP="005A7D2F">
      <w:pPr>
        <w:ind w:right="288"/>
        <w:jc w:val="center"/>
        <w:rPr>
          <w:b/>
          <w:bCs/>
          <w:sz w:val="22"/>
          <w:szCs w:val="20"/>
        </w:rPr>
      </w:pPr>
      <w:r w:rsidRPr="005A7D2F">
        <w:rPr>
          <w:b/>
          <w:bCs/>
          <w:sz w:val="22"/>
          <w:szCs w:val="20"/>
        </w:rPr>
        <w:t xml:space="preserve">Observer paper submitted by The Pew Charitable Trusts and The Ocean Foundation </w:t>
      </w:r>
    </w:p>
    <w:p w14:paraId="0AFC6AAE" w14:textId="61069A82" w:rsidR="005A7D2F" w:rsidRPr="005A7D2F" w:rsidRDefault="005A7D2F" w:rsidP="005A7D2F">
      <w:pPr>
        <w:ind w:right="288"/>
        <w:jc w:val="center"/>
        <w:rPr>
          <w:b/>
          <w:bCs/>
          <w:sz w:val="22"/>
          <w:szCs w:val="20"/>
        </w:rPr>
      </w:pPr>
      <w:r w:rsidRPr="005A7D2F">
        <w:rPr>
          <w:b/>
          <w:bCs/>
          <w:sz w:val="22"/>
          <w:szCs w:val="20"/>
        </w:rPr>
        <w:t xml:space="preserve">Harvest </w:t>
      </w:r>
      <w:r>
        <w:rPr>
          <w:b/>
          <w:bCs/>
          <w:sz w:val="22"/>
          <w:szCs w:val="20"/>
        </w:rPr>
        <w:t>S</w:t>
      </w:r>
      <w:r w:rsidRPr="005A7D2F">
        <w:rPr>
          <w:b/>
          <w:bCs/>
          <w:sz w:val="22"/>
          <w:szCs w:val="20"/>
        </w:rPr>
        <w:t xml:space="preserve">trategies and </w:t>
      </w:r>
      <w:r>
        <w:rPr>
          <w:b/>
          <w:bCs/>
          <w:sz w:val="22"/>
          <w:szCs w:val="20"/>
        </w:rPr>
        <w:t>C</w:t>
      </w:r>
      <w:r w:rsidRPr="005A7D2F">
        <w:rPr>
          <w:b/>
          <w:bCs/>
          <w:sz w:val="22"/>
          <w:szCs w:val="20"/>
        </w:rPr>
        <w:t xml:space="preserve">limate </w:t>
      </w:r>
      <w:r>
        <w:rPr>
          <w:b/>
          <w:bCs/>
          <w:sz w:val="22"/>
          <w:szCs w:val="20"/>
        </w:rPr>
        <w:t>C</w:t>
      </w:r>
      <w:r w:rsidRPr="005A7D2F">
        <w:rPr>
          <w:b/>
          <w:bCs/>
          <w:sz w:val="22"/>
          <w:szCs w:val="20"/>
        </w:rPr>
        <w:t xml:space="preserve">hange - A </w:t>
      </w:r>
      <w:r>
        <w:rPr>
          <w:b/>
          <w:bCs/>
          <w:sz w:val="22"/>
          <w:szCs w:val="20"/>
        </w:rPr>
        <w:t>R</w:t>
      </w:r>
      <w:r w:rsidRPr="005A7D2F">
        <w:rPr>
          <w:b/>
          <w:bCs/>
          <w:sz w:val="22"/>
          <w:szCs w:val="20"/>
        </w:rPr>
        <w:t xml:space="preserve">eview of the </w:t>
      </w:r>
      <w:r>
        <w:rPr>
          <w:b/>
          <w:bCs/>
          <w:sz w:val="22"/>
          <w:szCs w:val="20"/>
        </w:rPr>
        <w:t>L</w:t>
      </w:r>
      <w:r w:rsidRPr="005A7D2F">
        <w:rPr>
          <w:b/>
          <w:bCs/>
          <w:sz w:val="22"/>
          <w:szCs w:val="20"/>
        </w:rPr>
        <w:t xml:space="preserve">iterature </w:t>
      </w:r>
    </w:p>
    <w:p w14:paraId="27F7944C" w14:textId="77777777" w:rsidR="005A7D2F" w:rsidRPr="005A7D2F" w:rsidRDefault="005A7D2F" w:rsidP="005A7D2F">
      <w:pPr>
        <w:ind w:right="288"/>
        <w:rPr>
          <w:b/>
          <w:bCs/>
          <w:sz w:val="22"/>
          <w:szCs w:val="20"/>
          <w:lang w:val="en-GB"/>
        </w:rPr>
      </w:pPr>
    </w:p>
    <w:p w14:paraId="09710934" w14:textId="08F2E46B" w:rsidR="005A7D2F" w:rsidRPr="005A7D2F" w:rsidRDefault="005A7D2F" w:rsidP="001C59ED">
      <w:pPr>
        <w:spacing w:after="240"/>
        <w:ind w:right="288"/>
        <w:rPr>
          <w:sz w:val="22"/>
          <w:szCs w:val="20"/>
          <w:lang w:val="en-GB"/>
        </w:rPr>
      </w:pPr>
      <w:r w:rsidRPr="005A7D2F">
        <w:rPr>
          <w:b/>
          <w:bCs/>
          <w:sz w:val="22"/>
          <w:szCs w:val="20"/>
          <w:lang w:val="en-GB"/>
        </w:rPr>
        <w:t>Background</w:t>
      </w:r>
      <w:r w:rsidRPr="005A7D2F">
        <w:rPr>
          <w:sz w:val="22"/>
          <w:szCs w:val="20"/>
          <w:lang w:val="en-GB"/>
        </w:rPr>
        <w:br/>
      </w:r>
      <w:r w:rsidR="004908FD">
        <w:rPr>
          <w:sz w:val="22"/>
          <w:szCs w:val="20"/>
          <w:lang w:val="en-GB"/>
        </w:rPr>
        <w:t>To support the</w:t>
      </w:r>
      <w:r w:rsidR="004908FD" w:rsidRPr="005A7D2F">
        <w:rPr>
          <w:sz w:val="22"/>
          <w:szCs w:val="20"/>
          <w:lang w:val="en-GB"/>
        </w:rPr>
        <w:t xml:space="preserve"> Scientific Committee</w:t>
      </w:r>
      <w:r w:rsidR="004908FD">
        <w:rPr>
          <w:sz w:val="22"/>
          <w:szCs w:val="20"/>
          <w:lang w:val="en-GB"/>
        </w:rPr>
        <w:t>’s</w:t>
      </w:r>
      <w:r w:rsidR="004908FD" w:rsidRPr="005A7D2F">
        <w:rPr>
          <w:sz w:val="22"/>
          <w:szCs w:val="20"/>
          <w:lang w:val="en-GB"/>
        </w:rPr>
        <w:t xml:space="preserve"> (SC) discussion on the </w:t>
      </w:r>
      <w:r w:rsidR="004908FD" w:rsidRPr="005A7D2F">
        <w:rPr>
          <w:i/>
          <w:iCs/>
          <w:sz w:val="22"/>
          <w:szCs w:val="20"/>
          <w:lang w:val="en-GB"/>
        </w:rPr>
        <w:t>tools for incorporating climate change considerations into scientific advice</w:t>
      </w:r>
      <w:r w:rsidR="004908FD">
        <w:rPr>
          <w:i/>
          <w:iCs/>
          <w:sz w:val="22"/>
          <w:szCs w:val="20"/>
          <w:lang w:val="en-GB"/>
        </w:rPr>
        <w:t xml:space="preserve"> </w:t>
      </w:r>
      <w:r w:rsidR="004908FD" w:rsidRPr="00A47130">
        <w:rPr>
          <w:sz w:val="22"/>
          <w:szCs w:val="20"/>
          <w:lang w:val="en-GB"/>
        </w:rPr>
        <w:t>(Agenda Item 7.1)</w:t>
      </w:r>
      <w:r w:rsidR="004908FD">
        <w:rPr>
          <w:i/>
          <w:iCs/>
          <w:sz w:val="22"/>
          <w:szCs w:val="20"/>
          <w:lang w:val="en-GB"/>
        </w:rPr>
        <w:t xml:space="preserve">, </w:t>
      </w:r>
      <w:r w:rsidR="004908FD">
        <w:rPr>
          <w:sz w:val="22"/>
          <w:szCs w:val="20"/>
          <w:lang w:val="en-GB"/>
        </w:rPr>
        <w:t>Pew (</w:t>
      </w:r>
      <w:proofErr w:type="spellStart"/>
      <w:r w:rsidR="004908FD">
        <w:rPr>
          <w:sz w:val="22"/>
          <w:szCs w:val="20"/>
          <w:lang w:val="en-GB"/>
        </w:rPr>
        <w:t>Dr.</w:t>
      </w:r>
      <w:proofErr w:type="spellEnd"/>
      <w:r w:rsidR="004908FD">
        <w:rPr>
          <w:sz w:val="22"/>
          <w:szCs w:val="20"/>
          <w:lang w:val="en-GB"/>
        </w:rPr>
        <w:t xml:space="preserve"> Ellen Ward) has prepared a </w:t>
      </w:r>
      <w:r w:rsidRPr="005A7D2F">
        <w:rPr>
          <w:sz w:val="22"/>
          <w:szCs w:val="20"/>
          <w:lang w:val="en-GB"/>
        </w:rPr>
        <w:t xml:space="preserve">literature review </w:t>
      </w:r>
      <w:r w:rsidR="004908FD">
        <w:rPr>
          <w:sz w:val="22"/>
          <w:szCs w:val="20"/>
          <w:lang w:val="en-GB"/>
        </w:rPr>
        <w:t xml:space="preserve">which </w:t>
      </w:r>
      <w:r w:rsidRPr="005A7D2F">
        <w:rPr>
          <w:sz w:val="22"/>
          <w:szCs w:val="20"/>
          <w:lang w:val="en-GB"/>
        </w:rPr>
        <w:t>synthesi</w:t>
      </w:r>
      <w:r w:rsidR="004908FD">
        <w:rPr>
          <w:sz w:val="22"/>
          <w:szCs w:val="20"/>
          <w:lang w:val="en-GB"/>
        </w:rPr>
        <w:t>zes</w:t>
      </w:r>
      <w:r w:rsidRPr="005A7D2F">
        <w:rPr>
          <w:sz w:val="22"/>
          <w:szCs w:val="20"/>
          <w:lang w:val="en-GB"/>
        </w:rPr>
        <w:t xml:space="preserve"> recent research on climate change and harvest strategies</w:t>
      </w:r>
      <w:r w:rsidR="00DB3876">
        <w:rPr>
          <w:sz w:val="22"/>
          <w:szCs w:val="20"/>
          <w:lang w:val="en-GB"/>
        </w:rPr>
        <w:t xml:space="preserve"> </w:t>
      </w:r>
      <w:r w:rsidRPr="005A7D2F">
        <w:rPr>
          <w:sz w:val="22"/>
          <w:szCs w:val="20"/>
          <w:lang w:val="en-GB"/>
        </w:rPr>
        <w:t>–</w:t>
      </w:r>
      <w:r w:rsidR="00DB3876">
        <w:rPr>
          <w:sz w:val="22"/>
          <w:szCs w:val="20"/>
          <w:lang w:val="en-GB"/>
        </w:rPr>
        <w:t xml:space="preserve"> also </w:t>
      </w:r>
      <w:r w:rsidRPr="005A7D2F">
        <w:rPr>
          <w:sz w:val="22"/>
          <w:szCs w:val="20"/>
          <w:lang w:val="en-GB"/>
        </w:rPr>
        <w:t xml:space="preserve">known as management procedures. The review highlights the significance of management strategy evaluation (MSE) and management procedures as climate-adaptive </w:t>
      </w:r>
      <w:r w:rsidR="00DB3876">
        <w:rPr>
          <w:sz w:val="22"/>
          <w:szCs w:val="20"/>
          <w:lang w:val="en-GB"/>
        </w:rPr>
        <w:t xml:space="preserve">fishery </w:t>
      </w:r>
      <w:r w:rsidRPr="005A7D2F">
        <w:rPr>
          <w:sz w:val="22"/>
          <w:szCs w:val="20"/>
          <w:lang w:val="en-GB"/>
        </w:rPr>
        <w:t xml:space="preserve">management </w:t>
      </w:r>
      <w:r w:rsidR="00DB3876">
        <w:rPr>
          <w:sz w:val="22"/>
          <w:szCs w:val="20"/>
          <w:lang w:val="en-GB"/>
        </w:rPr>
        <w:t>tools</w:t>
      </w:r>
      <w:r w:rsidRPr="005A7D2F">
        <w:rPr>
          <w:sz w:val="22"/>
          <w:szCs w:val="20"/>
          <w:lang w:val="en-GB"/>
        </w:rPr>
        <w:t>, as well as a range of considerations to design climate-</w:t>
      </w:r>
      <w:r w:rsidR="00583955">
        <w:rPr>
          <w:sz w:val="22"/>
          <w:szCs w:val="20"/>
          <w:lang w:val="en-GB"/>
        </w:rPr>
        <w:t>ready</w:t>
      </w:r>
      <w:r w:rsidR="00583955" w:rsidRPr="005A7D2F">
        <w:rPr>
          <w:sz w:val="22"/>
          <w:szCs w:val="20"/>
          <w:lang w:val="en-GB"/>
        </w:rPr>
        <w:t xml:space="preserve"> </w:t>
      </w:r>
      <w:r w:rsidRPr="005A7D2F">
        <w:rPr>
          <w:sz w:val="22"/>
          <w:szCs w:val="20"/>
          <w:lang w:val="en-GB"/>
        </w:rPr>
        <w:t xml:space="preserve">management procedures. </w:t>
      </w:r>
      <w:r w:rsidR="004908FD">
        <w:rPr>
          <w:sz w:val="22"/>
          <w:szCs w:val="20"/>
          <w:lang w:val="en-GB"/>
        </w:rPr>
        <w:t xml:space="preserve">As Members act on NPFC’s </w:t>
      </w:r>
      <w:hyperlink r:id="rId8" w:history="1">
        <w:r w:rsidR="004908FD" w:rsidRPr="004908FD">
          <w:rPr>
            <w:rStyle w:val="Hyperlink"/>
            <w:sz w:val="22"/>
            <w:szCs w:val="20"/>
            <w:lang w:val="en-GB"/>
          </w:rPr>
          <w:t>Resolution on Climate Change</w:t>
        </w:r>
      </w:hyperlink>
      <w:r w:rsidR="004908FD">
        <w:rPr>
          <w:sz w:val="22"/>
          <w:szCs w:val="20"/>
          <w:lang w:val="en-GB"/>
        </w:rPr>
        <w:t>, and b</w:t>
      </w:r>
      <w:r w:rsidRPr="005A7D2F">
        <w:rPr>
          <w:sz w:val="22"/>
          <w:szCs w:val="20"/>
          <w:lang w:val="en-GB"/>
        </w:rPr>
        <w:t>ased on the key insights from the literature review</w:t>
      </w:r>
      <w:r w:rsidR="004908FD">
        <w:rPr>
          <w:sz w:val="22"/>
          <w:szCs w:val="20"/>
          <w:lang w:val="en-GB"/>
        </w:rPr>
        <w:t>,</w:t>
      </w:r>
      <w:r w:rsidRPr="005A7D2F">
        <w:rPr>
          <w:sz w:val="22"/>
          <w:szCs w:val="20"/>
          <w:lang w:val="en-GB"/>
        </w:rPr>
        <w:t xml:space="preserve"> </w:t>
      </w:r>
      <w:r w:rsidR="00FF5D25">
        <w:rPr>
          <w:sz w:val="22"/>
          <w:szCs w:val="20"/>
          <w:lang w:val="en-GB"/>
        </w:rPr>
        <w:t>Pew</w:t>
      </w:r>
      <w:r w:rsidR="00A57881">
        <w:rPr>
          <w:sz w:val="22"/>
          <w:szCs w:val="20"/>
          <w:lang w:val="en-GB"/>
        </w:rPr>
        <w:t xml:space="preserve"> and the Ocean Foundation</w:t>
      </w:r>
      <w:r w:rsidR="00FF5D25">
        <w:rPr>
          <w:sz w:val="22"/>
          <w:szCs w:val="20"/>
          <w:lang w:val="en-GB"/>
        </w:rPr>
        <w:t xml:space="preserve"> recommend that the</w:t>
      </w:r>
      <w:r w:rsidR="00FF5D25" w:rsidRPr="005A7D2F">
        <w:rPr>
          <w:sz w:val="22"/>
          <w:szCs w:val="20"/>
          <w:lang w:val="en-GB"/>
        </w:rPr>
        <w:t xml:space="preserve"> </w:t>
      </w:r>
      <w:r w:rsidRPr="005A7D2F">
        <w:rPr>
          <w:sz w:val="22"/>
          <w:szCs w:val="20"/>
          <w:lang w:val="en-GB"/>
        </w:rPr>
        <w:t>SC:</w:t>
      </w:r>
    </w:p>
    <w:p w14:paraId="0FEAE73B" w14:textId="0146100C" w:rsidR="005A7D2F" w:rsidRPr="005A7D2F" w:rsidRDefault="005A7D2F" w:rsidP="00FE306A">
      <w:pPr>
        <w:pStyle w:val="ListParagraph"/>
        <w:widowControl/>
        <w:numPr>
          <w:ilvl w:val="0"/>
          <w:numId w:val="18"/>
        </w:numPr>
        <w:spacing w:after="240"/>
        <w:ind w:left="425" w:right="289" w:hanging="357"/>
        <w:jc w:val="left"/>
        <w:rPr>
          <w:sz w:val="22"/>
          <w:szCs w:val="20"/>
          <w:lang w:val="en-GB"/>
        </w:rPr>
      </w:pPr>
      <w:r w:rsidRPr="005A7D2F">
        <w:rPr>
          <w:sz w:val="22"/>
          <w:szCs w:val="20"/>
          <w:lang w:val="en-GB"/>
        </w:rPr>
        <w:t xml:space="preserve">Acknowledge the importance of MSE and management procedures as tools to incorporate climate change considerations into scientific advice and </w:t>
      </w:r>
      <w:r w:rsidR="000D2722">
        <w:rPr>
          <w:sz w:val="22"/>
          <w:szCs w:val="20"/>
          <w:lang w:val="en-GB"/>
        </w:rPr>
        <w:t xml:space="preserve">precautionary, adaptive </w:t>
      </w:r>
      <w:r w:rsidRPr="005A7D2F">
        <w:rPr>
          <w:sz w:val="22"/>
          <w:szCs w:val="20"/>
          <w:lang w:val="en-GB"/>
        </w:rPr>
        <w:t>management for all NPFC species.</w:t>
      </w:r>
    </w:p>
    <w:p w14:paraId="41B574C9" w14:textId="1DCC1F8D" w:rsidR="005A7D2F" w:rsidRPr="005A7D2F" w:rsidRDefault="005A7D2F" w:rsidP="00FE306A">
      <w:pPr>
        <w:pStyle w:val="ListParagraph"/>
        <w:widowControl/>
        <w:numPr>
          <w:ilvl w:val="0"/>
          <w:numId w:val="18"/>
        </w:numPr>
        <w:spacing w:after="240"/>
        <w:ind w:left="425" w:right="289" w:hanging="357"/>
        <w:jc w:val="left"/>
        <w:rPr>
          <w:sz w:val="22"/>
          <w:szCs w:val="20"/>
          <w:lang w:val="en-GB"/>
        </w:rPr>
      </w:pPr>
      <w:r w:rsidRPr="005A7D2F">
        <w:rPr>
          <w:sz w:val="22"/>
          <w:szCs w:val="20"/>
          <w:lang w:val="en-GB"/>
        </w:rPr>
        <w:t>Propose</w:t>
      </w:r>
      <w:r w:rsidR="00A57881">
        <w:rPr>
          <w:sz w:val="22"/>
          <w:szCs w:val="20"/>
          <w:lang w:val="en-GB"/>
        </w:rPr>
        <w:t xml:space="preserve"> practical</w:t>
      </w:r>
      <w:r w:rsidR="00DB3876">
        <w:rPr>
          <w:sz w:val="22"/>
          <w:szCs w:val="20"/>
          <w:lang w:val="en-GB"/>
        </w:rPr>
        <w:t xml:space="preserve"> timelines in the</w:t>
      </w:r>
      <w:r w:rsidRPr="005A7D2F">
        <w:rPr>
          <w:sz w:val="22"/>
          <w:szCs w:val="20"/>
          <w:lang w:val="en-GB"/>
        </w:rPr>
        <w:t xml:space="preserve"> </w:t>
      </w:r>
      <w:hyperlink r:id="rId9" w:history="1">
        <w:r w:rsidRPr="00DB3876">
          <w:rPr>
            <w:rStyle w:val="Hyperlink"/>
            <w:sz w:val="22"/>
            <w:szCs w:val="20"/>
            <w:lang w:val="en-GB"/>
          </w:rPr>
          <w:t>Research &amp; Work Plans</w:t>
        </w:r>
      </w:hyperlink>
      <w:r w:rsidRPr="005A7D2F">
        <w:rPr>
          <w:sz w:val="22"/>
          <w:szCs w:val="20"/>
          <w:lang w:val="en-GB"/>
        </w:rPr>
        <w:t xml:space="preserve"> to develop management procedures that plan for the gradual integration of improved scientific information and methods, including on climate change risks and impacts for stocks, fisheries and ecosystems.</w:t>
      </w:r>
    </w:p>
    <w:p w14:paraId="694E1F41" w14:textId="76588474" w:rsidR="005A7D2F" w:rsidRPr="005A7D2F" w:rsidRDefault="005A7D2F" w:rsidP="00FE306A">
      <w:pPr>
        <w:pStyle w:val="ListParagraph"/>
        <w:widowControl/>
        <w:numPr>
          <w:ilvl w:val="0"/>
          <w:numId w:val="18"/>
        </w:numPr>
        <w:spacing w:after="240"/>
        <w:ind w:left="425" w:right="289" w:hanging="357"/>
        <w:jc w:val="left"/>
        <w:rPr>
          <w:sz w:val="22"/>
          <w:szCs w:val="20"/>
          <w:lang w:val="en-GB"/>
        </w:rPr>
      </w:pPr>
      <w:r w:rsidRPr="005A7D2F">
        <w:rPr>
          <w:sz w:val="22"/>
          <w:szCs w:val="20"/>
          <w:lang w:val="en-GB"/>
        </w:rPr>
        <w:t xml:space="preserve">Consider a </w:t>
      </w:r>
      <w:r w:rsidR="005F5814">
        <w:rPr>
          <w:sz w:val="22"/>
          <w:szCs w:val="20"/>
          <w:lang w:val="en-GB"/>
        </w:rPr>
        <w:t>tailored</w:t>
      </w:r>
      <w:r w:rsidR="005F5814" w:rsidRPr="005A7D2F">
        <w:rPr>
          <w:sz w:val="22"/>
          <w:szCs w:val="20"/>
          <w:lang w:val="en-GB"/>
        </w:rPr>
        <w:t xml:space="preserve"> </w:t>
      </w:r>
      <w:r w:rsidRPr="005A7D2F">
        <w:rPr>
          <w:sz w:val="22"/>
          <w:szCs w:val="20"/>
          <w:lang w:val="en-GB"/>
        </w:rPr>
        <w:t>approach to developing management procedures for data-</w:t>
      </w:r>
      <w:r w:rsidR="00CA56D6">
        <w:rPr>
          <w:sz w:val="22"/>
          <w:szCs w:val="20"/>
          <w:lang w:val="en-GB"/>
        </w:rPr>
        <w:t>limited</w:t>
      </w:r>
      <w:r w:rsidR="00CA56D6" w:rsidRPr="005A7D2F">
        <w:rPr>
          <w:sz w:val="22"/>
          <w:szCs w:val="20"/>
          <w:lang w:val="en-GB"/>
        </w:rPr>
        <w:t xml:space="preserve"> </w:t>
      </w:r>
      <w:r w:rsidRPr="005A7D2F">
        <w:rPr>
          <w:sz w:val="22"/>
          <w:szCs w:val="20"/>
          <w:lang w:val="en-GB"/>
        </w:rPr>
        <w:t>and data-</w:t>
      </w:r>
      <w:r w:rsidR="00CA56D6">
        <w:rPr>
          <w:sz w:val="22"/>
          <w:szCs w:val="20"/>
          <w:lang w:val="en-GB"/>
        </w:rPr>
        <w:t>rich</w:t>
      </w:r>
      <w:r w:rsidR="00CA56D6" w:rsidRPr="005A7D2F">
        <w:rPr>
          <w:sz w:val="22"/>
          <w:szCs w:val="20"/>
          <w:lang w:val="en-GB"/>
        </w:rPr>
        <w:t xml:space="preserve"> </w:t>
      </w:r>
      <w:r w:rsidRPr="005A7D2F">
        <w:rPr>
          <w:sz w:val="22"/>
          <w:szCs w:val="20"/>
          <w:lang w:val="en-GB"/>
        </w:rPr>
        <w:t xml:space="preserve">fisheries that integrates climate change considerations in a pragmatic way based on available scientific data </w:t>
      </w:r>
      <w:r w:rsidR="008A2F5C">
        <w:rPr>
          <w:sz w:val="22"/>
          <w:szCs w:val="20"/>
          <w:lang w:val="en-GB"/>
        </w:rPr>
        <w:t>and</w:t>
      </w:r>
      <w:r w:rsidRPr="005A7D2F">
        <w:rPr>
          <w:sz w:val="22"/>
          <w:szCs w:val="20"/>
          <w:lang w:val="en-GB"/>
        </w:rPr>
        <w:t xml:space="preserve"> </w:t>
      </w:r>
      <w:r w:rsidR="008A2F5C" w:rsidRPr="005A7D2F">
        <w:rPr>
          <w:sz w:val="22"/>
          <w:szCs w:val="20"/>
          <w:lang w:val="en-GB"/>
        </w:rPr>
        <w:t>information.</w:t>
      </w:r>
    </w:p>
    <w:p w14:paraId="4C68DE1C" w14:textId="1162E9A0" w:rsidR="005A7D2F" w:rsidRPr="005A7D2F" w:rsidRDefault="000D2722" w:rsidP="00FE306A">
      <w:pPr>
        <w:pStyle w:val="ListParagraph"/>
        <w:widowControl/>
        <w:numPr>
          <w:ilvl w:val="0"/>
          <w:numId w:val="18"/>
        </w:numPr>
        <w:spacing w:after="240"/>
        <w:ind w:left="425" w:right="289" w:hanging="357"/>
        <w:jc w:val="left"/>
        <w:rPr>
          <w:sz w:val="22"/>
          <w:szCs w:val="20"/>
          <w:lang w:val="en-GB"/>
        </w:rPr>
      </w:pPr>
      <w:r>
        <w:rPr>
          <w:sz w:val="22"/>
          <w:szCs w:val="20"/>
          <w:lang w:val="en-GB"/>
        </w:rPr>
        <w:t>Develop</w:t>
      </w:r>
      <w:r w:rsidRPr="005A7D2F">
        <w:rPr>
          <w:sz w:val="22"/>
          <w:szCs w:val="20"/>
          <w:lang w:val="en-GB"/>
        </w:rPr>
        <w:t xml:space="preserve"> </w:t>
      </w:r>
      <w:r w:rsidR="005A7D2F" w:rsidRPr="005A7D2F">
        <w:rPr>
          <w:sz w:val="22"/>
          <w:szCs w:val="20"/>
          <w:lang w:val="en-GB"/>
        </w:rPr>
        <w:t xml:space="preserve">exceptional circumstance protocols for all management procedures </w:t>
      </w:r>
      <w:r>
        <w:rPr>
          <w:sz w:val="22"/>
          <w:szCs w:val="20"/>
          <w:lang w:val="en-GB"/>
        </w:rPr>
        <w:t>as preparation for</w:t>
      </w:r>
      <w:r w:rsidR="005A7D2F" w:rsidRPr="005A7D2F">
        <w:rPr>
          <w:sz w:val="22"/>
          <w:szCs w:val="20"/>
          <w:lang w:val="en-GB"/>
        </w:rPr>
        <w:t xml:space="preserve"> extreme unexpected</w:t>
      </w:r>
      <w:r w:rsidR="00A332FB">
        <w:rPr>
          <w:sz w:val="22"/>
          <w:szCs w:val="20"/>
          <w:lang w:val="en-GB"/>
        </w:rPr>
        <w:t xml:space="preserve"> or </w:t>
      </w:r>
      <w:r w:rsidR="005A7D2F" w:rsidRPr="005A7D2F">
        <w:rPr>
          <w:sz w:val="22"/>
          <w:szCs w:val="20"/>
          <w:lang w:val="en-GB"/>
        </w:rPr>
        <w:t>rare events.</w:t>
      </w:r>
    </w:p>
    <w:p w14:paraId="6E1DB275" w14:textId="217F6DD2" w:rsidR="005A7D2F" w:rsidRPr="005A7D2F" w:rsidRDefault="005A7D2F" w:rsidP="00FE306A">
      <w:pPr>
        <w:pStyle w:val="ListParagraph"/>
        <w:widowControl/>
        <w:numPr>
          <w:ilvl w:val="0"/>
          <w:numId w:val="18"/>
        </w:numPr>
        <w:spacing w:after="240"/>
        <w:ind w:left="425" w:right="289" w:hanging="357"/>
        <w:jc w:val="left"/>
        <w:rPr>
          <w:sz w:val="22"/>
          <w:szCs w:val="20"/>
          <w:lang w:val="en-GB"/>
        </w:rPr>
      </w:pPr>
      <w:r w:rsidRPr="005A7D2F">
        <w:rPr>
          <w:sz w:val="22"/>
          <w:szCs w:val="20"/>
          <w:lang w:val="en-GB"/>
        </w:rPr>
        <w:t xml:space="preserve">Conduct necessary scientific research </w:t>
      </w:r>
      <w:r w:rsidR="007609DC">
        <w:rPr>
          <w:sz w:val="22"/>
          <w:szCs w:val="20"/>
          <w:lang w:val="en-GB"/>
        </w:rPr>
        <w:t xml:space="preserve">(e.g., </w:t>
      </w:r>
      <w:r w:rsidRPr="005A7D2F">
        <w:rPr>
          <w:sz w:val="22"/>
          <w:szCs w:val="20"/>
          <w:lang w:val="en-GB"/>
        </w:rPr>
        <w:t>investigating likely distribution shifts of NPFC stock</w:t>
      </w:r>
      <w:r w:rsidR="00A57881">
        <w:rPr>
          <w:sz w:val="22"/>
          <w:szCs w:val="20"/>
          <w:lang w:val="en-GB"/>
        </w:rPr>
        <w:t>, their prey, and habitats)</w:t>
      </w:r>
      <w:r w:rsidR="000D2722">
        <w:rPr>
          <w:sz w:val="22"/>
          <w:szCs w:val="20"/>
          <w:lang w:val="en-GB"/>
        </w:rPr>
        <w:t xml:space="preserve"> </w:t>
      </w:r>
      <w:r w:rsidR="007609DC">
        <w:rPr>
          <w:sz w:val="22"/>
          <w:szCs w:val="20"/>
          <w:lang w:val="en-GB"/>
        </w:rPr>
        <w:t xml:space="preserve">to </w:t>
      </w:r>
      <w:r w:rsidR="00295CE5">
        <w:rPr>
          <w:sz w:val="22"/>
          <w:szCs w:val="20"/>
          <w:lang w:val="en-GB"/>
        </w:rPr>
        <w:t xml:space="preserve">address </w:t>
      </w:r>
      <w:r w:rsidR="002E7EA8">
        <w:rPr>
          <w:sz w:val="22"/>
          <w:szCs w:val="20"/>
          <w:lang w:val="en-GB"/>
        </w:rPr>
        <w:t xml:space="preserve">data </w:t>
      </w:r>
      <w:r w:rsidR="00295CE5">
        <w:rPr>
          <w:sz w:val="22"/>
          <w:szCs w:val="20"/>
          <w:lang w:val="en-GB"/>
        </w:rPr>
        <w:t xml:space="preserve">gaps </w:t>
      </w:r>
      <w:r w:rsidR="002D739E">
        <w:rPr>
          <w:sz w:val="22"/>
          <w:szCs w:val="20"/>
          <w:lang w:val="en-GB"/>
        </w:rPr>
        <w:t xml:space="preserve">that may affect </w:t>
      </w:r>
      <w:r w:rsidR="005C1972">
        <w:rPr>
          <w:sz w:val="22"/>
          <w:szCs w:val="20"/>
          <w:lang w:val="en-GB"/>
        </w:rPr>
        <w:t>management procedure</w:t>
      </w:r>
      <w:r w:rsidR="002D739E">
        <w:rPr>
          <w:sz w:val="22"/>
          <w:szCs w:val="20"/>
          <w:lang w:val="en-GB"/>
        </w:rPr>
        <w:t xml:space="preserve"> performance</w:t>
      </w:r>
      <w:r w:rsidR="003C739F">
        <w:rPr>
          <w:sz w:val="22"/>
          <w:szCs w:val="20"/>
          <w:lang w:val="en-GB"/>
        </w:rPr>
        <w:t>.</w:t>
      </w:r>
    </w:p>
    <w:p w14:paraId="04542DFD" w14:textId="1AD6474D" w:rsidR="005A7D2F" w:rsidRPr="00A57881" w:rsidRDefault="005A7D2F" w:rsidP="00FE306A">
      <w:pPr>
        <w:pStyle w:val="ListParagraph"/>
        <w:widowControl/>
        <w:numPr>
          <w:ilvl w:val="0"/>
          <w:numId w:val="18"/>
        </w:numPr>
        <w:spacing w:after="240"/>
        <w:ind w:left="425" w:right="289" w:hanging="357"/>
        <w:jc w:val="left"/>
        <w:rPr>
          <w:sz w:val="22"/>
          <w:szCs w:val="20"/>
          <w:lang w:val="en-GB"/>
        </w:rPr>
      </w:pPr>
      <w:r w:rsidRPr="005A7D2F">
        <w:rPr>
          <w:sz w:val="22"/>
          <w:szCs w:val="20"/>
          <w:lang w:val="en-GB"/>
        </w:rPr>
        <w:t xml:space="preserve">Ensure </w:t>
      </w:r>
      <w:r w:rsidR="00A46220">
        <w:rPr>
          <w:sz w:val="22"/>
          <w:szCs w:val="20"/>
          <w:lang w:val="en-GB"/>
        </w:rPr>
        <w:t xml:space="preserve">scientific </w:t>
      </w:r>
      <w:r w:rsidRPr="005A7D2F">
        <w:rPr>
          <w:sz w:val="22"/>
          <w:szCs w:val="20"/>
          <w:lang w:val="en-GB"/>
        </w:rPr>
        <w:t xml:space="preserve">coordination between NPFC </w:t>
      </w:r>
      <w:r w:rsidRPr="00A57881">
        <w:rPr>
          <w:sz w:val="22"/>
          <w:szCs w:val="20"/>
          <w:lang w:val="en-GB"/>
        </w:rPr>
        <w:t>and other relevant RFMOs regarding climate-</w:t>
      </w:r>
      <w:r w:rsidR="000D2722" w:rsidRPr="00A57881">
        <w:rPr>
          <w:sz w:val="22"/>
          <w:szCs w:val="20"/>
          <w:lang w:val="en-GB"/>
        </w:rPr>
        <w:t xml:space="preserve">ready </w:t>
      </w:r>
      <w:r w:rsidR="006600D3" w:rsidRPr="00A57881">
        <w:rPr>
          <w:sz w:val="22"/>
          <w:szCs w:val="20"/>
          <w:lang w:val="en-GB"/>
        </w:rPr>
        <w:t>management procedures</w:t>
      </w:r>
      <w:r w:rsidRPr="00A57881">
        <w:rPr>
          <w:sz w:val="22"/>
          <w:szCs w:val="20"/>
          <w:lang w:val="en-GB"/>
        </w:rPr>
        <w:t xml:space="preserve"> for transboundary species whose distribution or migrations are likely </w:t>
      </w:r>
      <w:r w:rsidR="000D2722" w:rsidRPr="00A57881">
        <w:rPr>
          <w:sz w:val="22"/>
          <w:szCs w:val="20"/>
          <w:lang w:val="en-GB"/>
        </w:rPr>
        <w:t xml:space="preserve">to be </w:t>
      </w:r>
      <w:r w:rsidRPr="00A57881">
        <w:rPr>
          <w:sz w:val="22"/>
          <w:szCs w:val="20"/>
          <w:lang w:val="en-GB"/>
        </w:rPr>
        <w:t>affected by climate change.</w:t>
      </w:r>
    </w:p>
    <w:p w14:paraId="4E04B724" w14:textId="3E67804F" w:rsidR="00FE306A" w:rsidRDefault="00FE306A">
      <w:pPr>
        <w:widowControl/>
        <w:jc w:val="left"/>
        <w:rPr>
          <w:sz w:val="22"/>
          <w:szCs w:val="20"/>
          <w:lang w:val="en-GB"/>
        </w:rPr>
      </w:pPr>
      <w:r>
        <w:rPr>
          <w:sz w:val="22"/>
          <w:szCs w:val="20"/>
          <w:lang w:val="en-GB"/>
        </w:rPr>
        <w:br w:type="page"/>
      </w:r>
    </w:p>
    <w:p w14:paraId="2C750393" w14:textId="2F90416A" w:rsidR="005A7D2F" w:rsidRPr="00A025CF" w:rsidRDefault="005A7D2F" w:rsidP="00A025CF">
      <w:pPr>
        <w:rPr>
          <w:b/>
          <w:bCs/>
        </w:rPr>
      </w:pPr>
      <w:r w:rsidRPr="00A025CF">
        <w:rPr>
          <w:b/>
          <w:bCs/>
        </w:rPr>
        <w:lastRenderedPageBreak/>
        <w:t xml:space="preserve">Harvest </w:t>
      </w:r>
      <w:r w:rsidR="007B5B2A" w:rsidRPr="00A025CF">
        <w:rPr>
          <w:b/>
          <w:bCs/>
        </w:rPr>
        <w:t>S</w:t>
      </w:r>
      <w:r w:rsidRPr="00A025CF">
        <w:rPr>
          <w:b/>
          <w:bCs/>
        </w:rPr>
        <w:t xml:space="preserve">trategies and </w:t>
      </w:r>
      <w:r w:rsidR="007B5B2A" w:rsidRPr="00A025CF">
        <w:rPr>
          <w:b/>
          <w:bCs/>
        </w:rPr>
        <w:t>C</w:t>
      </w:r>
      <w:r w:rsidRPr="00A025CF">
        <w:rPr>
          <w:b/>
          <w:bCs/>
        </w:rPr>
        <w:t xml:space="preserve">limate change: A </w:t>
      </w:r>
      <w:r w:rsidR="007B5B2A" w:rsidRPr="00A025CF">
        <w:rPr>
          <w:b/>
          <w:bCs/>
        </w:rPr>
        <w:t>R</w:t>
      </w:r>
      <w:r w:rsidRPr="00A025CF">
        <w:rPr>
          <w:b/>
          <w:bCs/>
        </w:rPr>
        <w:t xml:space="preserve">eview of the </w:t>
      </w:r>
      <w:r w:rsidR="007B5B2A" w:rsidRPr="00A025CF">
        <w:rPr>
          <w:b/>
          <w:bCs/>
        </w:rPr>
        <w:t>L</w:t>
      </w:r>
      <w:r w:rsidRPr="00A025CF">
        <w:rPr>
          <w:b/>
          <w:bCs/>
        </w:rPr>
        <w:t>iterature</w:t>
      </w:r>
    </w:p>
    <w:p w14:paraId="217DCC4B" w14:textId="52655F21" w:rsidR="00A025CF" w:rsidRPr="00A025CF" w:rsidRDefault="00A025CF" w:rsidP="00A025CF">
      <w:pPr>
        <w:spacing w:after="240"/>
        <w:rPr>
          <w:i/>
          <w:iCs/>
          <w:color w:val="404040" w:themeColor="text1" w:themeTint="BF"/>
        </w:rPr>
      </w:pPr>
      <w:r w:rsidRPr="00A025CF">
        <w:rPr>
          <w:rStyle w:val="SubtleEmphasis"/>
        </w:rPr>
        <w:t>Author: Ellen Ward, Ph</w:t>
      </w:r>
      <w:r>
        <w:rPr>
          <w:rStyle w:val="SubtleEmphasis"/>
        </w:rPr>
        <w:t>.</w:t>
      </w:r>
      <w:r w:rsidRPr="00A025CF">
        <w:rPr>
          <w:rStyle w:val="SubtleEmphasis"/>
        </w:rPr>
        <w:t>D</w:t>
      </w:r>
      <w:r>
        <w:rPr>
          <w:rStyle w:val="SubtleEmphasis"/>
        </w:rPr>
        <w:t>.</w:t>
      </w:r>
      <w:r w:rsidRPr="00A025CF">
        <w:rPr>
          <w:rStyle w:val="SubtleEmphasis"/>
        </w:rPr>
        <w:t>, The Pew Charitable Trusts</w:t>
      </w:r>
      <w:r>
        <w:rPr>
          <w:rStyle w:val="SubtleEmphasis"/>
        </w:rPr>
        <w:t xml:space="preserve"> | </w:t>
      </w:r>
      <w:r w:rsidRPr="00A025CF">
        <w:rPr>
          <w:rStyle w:val="SubtleEmphasis"/>
        </w:rPr>
        <w:t>Date: November 13, 2024</w:t>
      </w:r>
    </w:p>
    <w:p w14:paraId="2B0359DF" w14:textId="5697D837" w:rsidR="00A025CF" w:rsidRPr="00A025CF" w:rsidRDefault="00A025CF" w:rsidP="00A025CF">
      <w:pPr>
        <w:spacing w:after="240"/>
        <w:rPr>
          <w:rFonts w:cs="Times New Roman"/>
          <w:szCs w:val="24"/>
        </w:rPr>
      </w:pPr>
      <w:r w:rsidRPr="00E75534">
        <w:rPr>
          <w:rFonts w:cs="Times New Roman"/>
          <w:szCs w:val="24"/>
        </w:rPr>
        <w:t xml:space="preserve">The goal of this literature review is to evaluate the findings of relevant work in the field of fisheries science and management driving our understanding of the intersection of climate change with harvest strategies/management procedures, </w:t>
      </w:r>
      <w:proofErr w:type="gramStart"/>
      <w:r w:rsidRPr="00E75534">
        <w:rPr>
          <w:rFonts w:cs="Times New Roman"/>
          <w:szCs w:val="24"/>
        </w:rPr>
        <w:t>in order to</w:t>
      </w:r>
      <w:proofErr w:type="gramEnd"/>
      <w:r w:rsidRPr="00E75534">
        <w:rPr>
          <w:rFonts w:cs="Times New Roman"/>
          <w:szCs w:val="24"/>
        </w:rPr>
        <w:t xml:space="preserve"> evaluate and summarize the state of knowledge in the field. A preliminary review of the literature shows that there are a range of considerations at play when seeking to design climate-informed harvest strategies, as well as a diversity of options available to managers seeking to develop them (</w:t>
      </w:r>
      <w:r>
        <w:rPr>
          <w:rFonts w:cs="Times New Roman"/>
          <w:szCs w:val="24"/>
        </w:rPr>
        <w:t>f</w:t>
      </w:r>
      <w:r w:rsidRPr="00E75534">
        <w:rPr>
          <w:rFonts w:cs="Times New Roman"/>
          <w:szCs w:val="24"/>
        </w:rPr>
        <w:t xml:space="preserve">or more on the literature included in this review, please see </w:t>
      </w:r>
      <w:r w:rsidRPr="00E75534">
        <w:rPr>
          <w:rFonts w:cs="Times New Roman"/>
          <w:i/>
          <w:iCs/>
          <w:szCs w:val="24"/>
        </w:rPr>
        <w:t xml:space="preserve">Annex </w:t>
      </w:r>
      <w:r>
        <w:rPr>
          <w:rFonts w:cs="Times New Roman"/>
          <w:i/>
          <w:iCs/>
          <w:szCs w:val="24"/>
        </w:rPr>
        <w:t>1</w:t>
      </w:r>
      <w:r w:rsidRPr="00E75534">
        <w:rPr>
          <w:rFonts w:cs="Times New Roman"/>
          <w:szCs w:val="24"/>
        </w:rPr>
        <w:t xml:space="preserve"> below). Five major themes emerged in the review of the selected literature:</w:t>
      </w:r>
    </w:p>
    <w:p w14:paraId="22130EB4" w14:textId="77777777" w:rsidR="00A025CF" w:rsidRPr="00E75534" w:rsidRDefault="00A025CF" w:rsidP="00A025CF">
      <w:pPr>
        <w:rPr>
          <w:rFonts w:cs="Times New Roman"/>
          <w:i/>
          <w:iCs/>
          <w:color w:val="0070C0"/>
          <w:szCs w:val="24"/>
        </w:rPr>
      </w:pPr>
      <w:r w:rsidRPr="00E75534">
        <w:rPr>
          <w:rFonts w:cs="Times New Roman"/>
          <w:i/>
          <w:iCs/>
          <w:color w:val="0070C0"/>
          <w:szCs w:val="24"/>
        </w:rPr>
        <w:t>(</w:t>
      </w:r>
      <w:proofErr w:type="spellStart"/>
      <w:r w:rsidRPr="00E75534">
        <w:rPr>
          <w:rFonts w:cs="Times New Roman"/>
          <w:i/>
          <w:iCs/>
          <w:color w:val="0070C0"/>
          <w:szCs w:val="24"/>
        </w:rPr>
        <w:t>i</w:t>
      </w:r>
      <w:proofErr w:type="spellEnd"/>
      <w:r w:rsidRPr="00E75534">
        <w:rPr>
          <w:rFonts w:cs="Times New Roman"/>
          <w:i/>
          <w:iCs/>
          <w:color w:val="0070C0"/>
          <w:szCs w:val="24"/>
        </w:rPr>
        <w:t>) Harvest strategies as an effective adaptation tool for managing stocks under conditions of a changing climate</w:t>
      </w:r>
    </w:p>
    <w:p w14:paraId="5027DE5D" w14:textId="77777777" w:rsidR="00A025CF" w:rsidRDefault="00A025CF" w:rsidP="00A025CF">
      <w:pPr>
        <w:rPr>
          <w:rFonts w:cs="Times New Roman"/>
          <w:szCs w:val="24"/>
        </w:rPr>
      </w:pPr>
      <w:r w:rsidRPr="00E75534">
        <w:rPr>
          <w:rFonts w:cs="Times New Roman"/>
          <w:szCs w:val="24"/>
        </w:rPr>
        <w:t xml:space="preserve">Since harvest strategies allow for adjustments in response to impacts on stocks from environmental change, including those due to climate change, they can serve as an adaptive tool for managers to use in the face of climate change </w:t>
      </w:r>
      <w:r w:rsidRPr="00E75534">
        <w:rPr>
          <w:rFonts w:cs="Times New Roman"/>
          <w:szCs w:val="24"/>
        </w:rPr>
        <w:fldChar w:fldCharType="begin"/>
      </w:r>
      <w:r w:rsidRPr="00E75534">
        <w:rPr>
          <w:rFonts w:cs="Times New Roman"/>
          <w:szCs w:val="24"/>
        </w:rPr>
        <w:instrText xml:space="preserve"> ADDIN ZOTERO_ITEM CSL_CITATION {"citationID":"KewDAmTL","properties":{"formattedCitation":"(Ortega-Cisneros et al. 2021)","plainCitation":"(Ortega-Cisneros et al. 2021)","noteIndex":0},"citationItems":[{"id":111,"uris":["http://zotero.org/users/14146852/items/G4BW26BR"],"itemData":{"id":111,"type":"article-journal","abstract":"The marine fisheries sector is one of the most important income sectors in South Africa and plays an important role in food security for small-scale and subsistence fishers. Climate-driven impacts have resulted in distribution shifts and declines in abundance of important fisheries targets, with negative consequences to the users dependent on these resources. The sustainability of the sector depends on its readiness to adapt to climate change. The inclusion of climate change impacts and adaptation in fisheries management documents in South Africa is essential to ensure adequate climate adaptation responses are implemented at the short- and long-term. This study aims to 1) determine if the relevant fisheries national management documents address climate change and adaptation, 2) determine if the relevant national climate change documents address climate change and adaptation in the fisheries sector and 3) evaluate the extent to which fisheries management documents address climate change and adaptation. A content analysis of fisheries management and climate change documents was carried out to determine if they incorporated information on climate change impacts and adaptation and marine fisheries respectively. Fisheries management documents were then screened against nine pre-determined criteria (or themes) based on climate change adaptation to determine the level of inclusion of best practice for climate change adaptation. Results indicate that climate change impacts and adaptation are rarely incorporated in the main fisheries management documents, except for the Climate Change Adaptation and Mitigation Plan for the agriculture, fisheries and forestry sectors. However, this document is still waiting to be adopted. The only direct reference identified in all the fisheries documents that supports climate change adaptation was ‘conservation and sustainable management of biodiversity’. With regards to indirect references to climate change adaptation, ‘equity,’ ‘participatory management,’ and ‘capacity building’ were most frequently incorporated in fisheries management documents. There is a need to explicitly incorporate information on climate change impacts and adaptation in South African fisheries management documents and increase the human and financial capacity at national institutions to ensure that the fisheries sector can adequately adapt to climate change.","container-title":"Frontiers in Marine Science","DOI":"10.3389/fmars.2021.652955","ISSN":"2296-7745","journalAbbreviation":"Front. Mar. Sci.","language":"en","page":"652955","source":"DOI.org (Crossref)","title":"Assessing South Africa’s Potential to Address Climate Change Impacts and Adaptation in the Fisheries Sector","volume":"8","author":[{"family":"Ortega-Cisneros","given":"Kelly"},{"family":"Cochrane","given":"Kevern L."},{"family":"Rivers","given":"Nina"},{"family":"Sauer","given":"Warwick H. H."}],"issued":{"date-parts":[["2021",6,10]]}}}],"schema":"https://github.com/citation-style-language/schema/raw/master/csl-citation.json"} </w:instrText>
      </w:r>
      <w:r w:rsidRPr="00E75534">
        <w:rPr>
          <w:rFonts w:cs="Times New Roman"/>
          <w:szCs w:val="24"/>
        </w:rPr>
        <w:fldChar w:fldCharType="separate"/>
      </w:r>
      <w:r w:rsidRPr="00E75534">
        <w:rPr>
          <w:rFonts w:cs="Times New Roman"/>
        </w:rPr>
        <w:t>(Ortega-Cisneros et al. 2021)</w:t>
      </w:r>
      <w:r w:rsidRPr="00E75534">
        <w:rPr>
          <w:rFonts w:cs="Times New Roman"/>
          <w:szCs w:val="24"/>
        </w:rPr>
        <w:fldChar w:fldCharType="end"/>
      </w:r>
      <w:r w:rsidRPr="00E75534">
        <w:rPr>
          <w:rFonts w:cs="Times New Roman"/>
          <w:szCs w:val="24"/>
        </w:rPr>
        <w:t xml:space="preserve">. Researchers evaluating the performance of harvest strategies have found that they support the climate resilience of managed species, with studies finding harvest control rules (HCRs) robust to climate-driven changes in productivity and recruitment variability (e.g., a 2017 HCR adopted for North Atlantic albacore, evaluated by Merino et al. </w:t>
      </w:r>
      <w:r w:rsidRPr="00E75534">
        <w:rPr>
          <w:rFonts w:cs="Times New Roman"/>
          <w:szCs w:val="24"/>
        </w:rPr>
        <w:fldChar w:fldCharType="begin"/>
      </w:r>
      <w:r w:rsidRPr="00E75534">
        <w:rPr>
          <w:rFonts w:cs="Times New Roman"/>
          <w:szCs w:val="24"/>
        </w:rPr>
        <w:instrText xml:space="preserve"> ADDIN ZOTERO_ITEM CSL_CITATION {"citationID":"hEyXXRsW","properties":{"formattedCitation":"(Merino et al. 2019)","plainCitation":"(Merino et al. 2019)","dontUpdate":true,"noteIndex":0},"citationItems":[{"id":64,"uris":["http://zotero.org/users/14146852/items/HYHWEGQC"],"itemData":{"id":64,"type":"article-journal","abstract":"Fisheries are constrained by ecosystem productivity and management effectiveness. Climate change is already producing impacts on marine ecosystems through overall changes in habitats, productivity and increased variability of environmental conditions. The way how these will affect ﬁsheries is under debate and, also there is uncertainty on the best course of action to mitigate climate change impacts on ﬁsheries. Harvest control rules are sets of pre-agreed rules that can be used to determine catch limits periodically and describe how harvest is automatically controlled by management in relation to the state of some indicator of stock status. In 2017, the International Commission for the Conservation of Atlantic Tunas adopted a harvest control rule for North Atlantic albacore. This harvest control rule was evaluated using Management Strategy Evaluation against the main sources of uncertainty inherent to this ﬁshery. Here, we used the same framework to evaluate the robustness of the adopted rule against two types of potential climate change impacts on North Atlantic albacore dynamics. First, we evaluated how the control rule would perform in the event of overall changes in productivity in the North Atlantic and second, against increases in climate driven recruitment variability. Overall, our results suggest that the adopted harvest control rule is robust to these climate driven impacts and also suggests bounds at which the current management framework would be vulnerable to climate change. Throughout the manuscript we also discuss the potential of harvest control rules and harvest strategies to adapt ﬁsheries management to a changing environment. Our main conclusion is that despite the many uncertainties on climate impacts on ﬁsheries, efﬁcient ﬁsheries management and HCRs will be critical to ensure the sustainability of ﬁsheries in the future.","container-title":"Frontiers in Marine Science","DOI":"10.3389/fmars.2019.00620","ISSN":"2296-7745","journalAbbreviation":"Front. Mar. Sci.","language":"en","page":"620","source":"DOI.org (Crossref)","title":"Adaptation of North Atlantic Albacore Fishery to Climate Change: Yet Another Potential Benefit of Harvest Control Rules","title-short":"Adaptation of North Atlantic Albacore Fishery to Climate Change","volume":"6","author":[{"family":"Merino","given":"Gorka"},{"family":"Arrizabalaga","given":"Haritz"},{"family":"Arregui","given":"Igor"},{"family":"Santiago","given":"Josu"},{"family":"Murua","given":"Hilario"},{"family":"Urtizberea","given":"Agurtzane"},{"family":"Andonegi","given":"Eider"},{"family":"De Bruyn","given":"Paul"},{"family":"Kell","given":"Laurence T."}],"issued":{"date-parts":[["2019",10,10]]}}}],"schema":"https://github.com/citation-style-language/schema/raw/master/csl-citation.json"} </w:instrText>
      </w:r>
      <w:r w:rsidRPr="00E75534">
        <w:rPr>
          <w:rFonts w:cs="Times New Roman"/>
          <w:szCs w:val="24"/>
        </w:rPr>
        <w:fldChar w:fldCharType="separate"/>
      </w:r>
      <w:r w:rsidRPr="00E75534">
        <w:rPr>
          <w:rFonts w:cs="Times New Roman"/>
        </w:rPr>
        <w:t>2019)</w:t>
      </w:r>
      <w:r w:rsidRPr="00E75534">
        <w:rPr>
          <w:rFonts w:cs="Times New Roman"/>
          <w:szCs w:val="24"/>
        </w:rPr>
        <w:fldChar w:fldCharType="end"/>
      </w:r>
      <w:r w:rsidRPr="00E75534">
        <w:rPr>
          <w:rFonts w:cs="Times New Roman"/>
          <w:szCs w:val="24"/>
        </w:rPr>
        <w:t xml:space="preserve">; and biomass-responsive HCRs providing climate resilience benefits compared to HCRs with fixed fishing mortality </w:t>
      </w:r>
      <w:r w:rsidRPr="00E75534">
        <w:rPr>
          <w:rFonts w:cs="Times New Roman"/>
          <w:szCs w:val="24"/>
        </w:rPr>
        <w:fldChar w:fldCharType="begin"/>
      </w:r>
      <w:r w:rsidRPr="00E75534">
        <w:rPr>
          <w:rFonts w:cs="Times New Roman"/>
          <w:szCs w:val="24"/>
        </w:rPr>
        <w:instrText xml:space="preserve"> ADDIN ZOTERO_ITEM CSL_CITATION {"citationID":"SJJ6RlDI","properties":{"formattedCitation":"(Kritzer et al. 2019; Yin et al. 2023)","plainCitation":"(Kritzer et al. 2019; Yin et al. 2023)","noteIndex":0},"citationItems":[{"id":66,"uris":["http://zotero.org/users/14146852/items/77GB8GQ4"],"itemData":{"id":66,"type":"article-journal","abstract":"Climate change is altering marine ecosystem and ﬁsh stock dynamics worldwide. These effects add to scientiﬁc uncertainties that compromise ﬁsheries management. Among the strategies that can respond to climate change and scientiﬁc uncertainty, modiﬁcations to harvest control rules (HCRs) might be among the most direct and impactful. We used a bioeconomic model to compare alternative HCRs in terms of biomass, yield, and proﬁts in response to potential effects of climate change and scientiﬁc uncertainty, speciﬁcally simulated retrospective patterns, for 14 stocks on the Northeast Shelf of the United States. Our results suggest that a responsive HCR in which ﬁshing mortality changes with measured changes in biomass builds inherent resilience to adverse effects of both climate change and scientiﬁc uncertainty relative to an HCR in which ﬁshing mortality is precautionary but ﬁxed. This was despite that fact that the HCR algorithm did not account for the climate effects modelled. A ﬁxed ﬁshing mortality HCR was effective when climate effects were negligible or beneﬁcial. Scientiﬁc uncertainty further reduced biomass, yield, and proﬁts by about the same magnitude as climate change. Our results suggest that simple changes to HCRs can be a readily implementable strategy for responding to climate change and scientiﬁc uncertainty.","container-title":"ICES Journal of Marine Science","DOI":"10.1093/icesjms/fsz038","ISSN":"1054-3139, 1095-9289","issue":"6","language":"en","license":"https://academic.oup.com/journals/pages/open_access/funder_policies/chorus/standard_publication_model","page":"1424-1435","source":"DOI.org (Crossref)","title":"Responsive harvest control rules provide inherent resilience to adverse effects of climate change and scientific uncertainty","volume":"76","author":[{"family":"Kritzer","given":"J P"},{"family":"Costello","given":"C"},{"family":"Mangin","given":"T"},{"family":"Smith","given":"S L"}],"editor":[{"family":"Prellezo","given":"Raúl"}],"issued":{"date-parts":[["2019",12,1]]}}},{"id":70,"uris":["http://zotero.org/users/14146852/items/KNZYHCVS"],"itemData":{"id":70,"type":"article-journal","abstract":"It is increasingly recognized that effective fisheries management needs to take into account not only the target species, but also the broader scope of biological, environmental, socio-economic and institutional factors per­ taining to human utilization of fishery resources. This recognition has stimulated a global call for the EcosystemBased Fisheries Management (EBFM), with an increasing appreciation of its merits in the face of climate change. In this study, we applied the concept of EBFM to China’s fisheries and tested the performance of various fisheries management strategies, including status quo management and alternative strategies with different objective priorities, under contrasting climate warming scenarios. We used the Ecopath with Ecosim (EwE) as an operating model, with an explicit consideration of trophic interactions, and specifically quantified the trade-offs across multiple metrics (i.e., sustainable fishery production, economic profitability, seafood security, and ecosystem health). No single strategy was superior across all the four dimensions. Importantly, the existing approach to fisheries management underperformed in most metrics, with the current fishing intensity exceeding the level that would maximize multispecies yields (fMSY) and total profits (fMEY). In contrast, an alternative harvest control rule (HCR) strategy, designed to respond to variations in biomass, provided inherent resilience of the ecosystem under climate warming, resulting in increased commercial fish biomass, improved profit and seafood supply, as well as enhanced ecosystem structure and function across various time-climate scenarios. From a tactic perspective, the multiple species management strategies of “fMSY” and “fMEY” can be better suited for the highly mixed fishery context in China. These alternatives also consistently demonstrated superior performance compared to the existing fisheries management strategy. Our work reveals potential trade-offs among diverse ecosystem services and provides a framework using EwE model for quantifying possible performance of management strategies under climate change, leading to more informed and transparent decision-making.","container-title":"Ocean &amp; Coastal Management","DOI":"10.1016/j.ocecoaman.2023.106870","ISSN":"09645691","journalAbbreviation":"Ocean &amp; Coastal Management","language":"en","page":"106870","source":"DOI.org (Crossref)","title":"Evaluating the efficacy of fisheries management strategies in China for achieving multiple objectives under climate change","volume":"245","author":[{"family":"Yin","given":"Jie"},{"family":"Xue","given":"Ying"},{"family":"Li","given":"Yunzhou"},{"family":"Zhang","given":"Chongliang"},{"family":"Xu","given":"Binduo"},{"family":"Liu","given":"Yiwen"},{"family":"Ren","given":"Yiping"},{"family":"Chen","given":"Yong"}],"issued":{"date-parts":[["2023",11]]}}}],"schema":"https://github.com/citation-style-language/schema/raw/master/csl-citation.json"} </w:instrText>
      </w:r>
      <w:r w:rsidRPr="00E75534">
        <w:rPr>
          <w:rFonts w:cs="Times New Roman"/>
          <w:szCs w:val="24"/>
        </w:rPr>
        <w:fldChar w:fldCharType="separate"/>
      </w:r>
      <w:r w:rsidRPr="00E75534">
        <w:rPr>
          <w:rFonts w:cs="Times New Roman"/>
        </w:rPr>
        <w:t>(Kritzer et al. 2019; Yin et al. 2023)</w:t>
      </w:r>
      <w:r w:rsidRPr="00E75534">
        <w:rPr>
          <w:rFonts w:cs="Times New Roman"/>
          <w:szCs w:val="24"/>
        </w:rPr>
        <w:fldChar w:fldCharType="end"/>
      </w:r>
      <w:r w:rsidRPr="00E75534">
        <w:rPr>
          <w:rFonts w:cs="Times New Roman"/>
          <w:szCs w:val="24"/>
        </w:rPr>
        <w:t xml:space="preserve">. Harvest strategies can thereby serve as a reliable approach for managers looking to improve the climate resilience of their management regimes </w:t>
      </w:r>
      <w:r w:rsidRPr="00E75534">
        <w:rPr>
          <w:rFonts w:cs="Times New Roman"/>
          <w:szCs w:val="24"/>
        </w:rPr>
        <w:fldChar w:fldCharType="begin"/>
      </w:r>
      <w:r w:rsidRPr="00E75534">
        <w:rPr>
          <w:rFonts w:cs="Times New Roman"/>
          <w:szCs w:val="24"/>
        </w:rPr>
        <w:instrText xml:space="preserve"> ADDIN ZOTERO_ITEM CSL_CITATION {"citationID":"b120GHXc","properties":{"formattedCitation":"(Kritzer et al. 2019)","plainCitation":"(Kritzer et al. 2019)","noteIndex":0},"citationItems":[{"id":66,"uris":["http://zotero.org/users/14146852/items/77GB8GQ4"],"itemData":{"id":66,"type":"article-journal","abstract":"Climate change is altering marine ecosystem and ﬁsh stock dynamics worldwide. These effects add to scientiﬁc uncertainties that compromise ﬁsheries management. Among the strategies that can respond to climate change and scientiﬁc uncertainty, modiﬁcations to harvest control rules (HCRs) might be among the most direct and impactful. We used a bioeconomic model to compare alternative HCRs in terms of biomass, yield, and proﬁts in response to potential effects of climate change and scientiﬁc uncertainty, speciﬁcally simulated retrospective patterns, for 14 stocks on the Northeast Shelf of the United States. Our results suggest that a responsive HCR in which ﬁshing mortality changes with measured changes in biomass builds inherent resilience to adverse effects of both climate change and scientiﬁc uncertainty relative to an HCR in which ﬁshing mortality is precautionary but ﬁxed. This was despite that fact that the HCR algorithm did not account for the climate effects modelled. A ﬁxed ﬁshing mortality HCR was effective when climate effects were negligible or beneﬁcial. Scientiﬁc uncertainty further reduced biomass, yield, and proﬁts by about the same magnitude as climate change. Our results suggest that simple changes to HCRs can be a readily implementable strategy for responding to climate change and scientiﬁc uncertainty.","container-title":"ICES Journal of Marine Science","DOI":"10.1093/icesjms/fsz038","ISSN":"1054-3139, 1095-9289","issue":"6","language":"en","license":"https://academic.oup.com/journals/pages/open_access/funder_policies/chorus/standard_publication_model","page":"1424-1435","source":"DOI.org (Crossref)","title":"Responsive harvest control rules provide inherent resilience to adverse effects of climate change and scientific uncertainty","volume":"76","author":[{"family":"Kritzer","given":"J P"},{"family":"Costello","given":"C"},{"family":"Mangin","given":"T"},{"family":"Smith","given":"S L"}],"editor":[{"family":"Prellezo","given":"Raúl"}],"issued":{"date-parts":[["2019",12,1]]}}}],"schema":"https://github.com/citation-style-language/schema/raw/master/csl-citation.json"} </w:instrText>
      </w:r>
      <w:r w:rsidRPr="00E75534">
        <w:rPr>
          <w:rFonts w:cs="Times New Roman"/>
          <w:szCs w:val="24"/>
        </w:rPr>
        <w:fldChar w:fldCharType="separate"/>
      </w:r>
      <w:r w:rsidRPr="00E75534">
        <w:rPr>
          <w:rFonts w:cs="Times New Roman"/>
        </w:rPr>
        <w:t>(Kritzer et al. 2019)</w:t>
      </w:r>
      <w:r w:rsidRPr="00E75534">
        <w:rPr>
          <w:rFonts w:cs="Times New Roman"/>
          <w:szCs w:val="24"/>
        </w:rPr>
        <w:fldChar w:fldCharType="end"/>
      </w:r>
      <w:r w:rsidRPr="00E75534">
        <w:rPr>
          <w:rFonts w:cs="Times New Roman"/>
          <w:szCs w:val="24"/>
        </w:rPr>
        <w:t>.</w:t>
      </w:r>
    </w:p>
    <w:p w14:paraId="60FB59F2" w14:textId="77777777" w:rsidR="00A025CF" w:rsidRPr="00E75534" w:rsidRDefault="00A025CF" w:rsidP="00A025CF">
      <w:pPr>
        <w:rPr>
          <w:rFonts w:cs="Times New Roman"/>
          <w:szCs w:val="24"/>
        </w:rPr>
      </w:pPr>
    </w:p>
    <w:p w14:paraId="248A80DC" w14:textId="77777777" w:rsidR="00A025CF" w:rsidRPr="00E75534" w:rsidRDefault="00A025CF" w:rsidP="00A025CF">
      <w:pPr>
        <w:rPr>
          <w:rFonts w:cs="Times New Roman"/>
          <w:i/>
          <w:iCs/>
          <w:color w:val="0070C0"/>
          <w:szCs w:val="24"/>
        </w:rPr>
      </w:pPr>
      <w:r w:rsidRPr="00E75534">
        <w:rPr>
          <w:rFonts w:cs="Times New Roman"/>
          <w:i/>
          <w:iCs/>
          <w:color w:val="0070C0"/>
          <w:szCs w:val="24"/>
        </w:rPr>
        <w:t>(ii) Opportunities and limitations to the explicit incorporation of climate-related environmental factors into HCRs and MSE</w:t>
      </w:r>
    </w:p>
    <w:p w14:paraId="707E410D" w14:textId="77777777" w:rsidR="00A025CF" w:rsidRDefault="00A025CF" w:rsidP="00A025CF">
      <w:pPr>
        <w:rPr>
          <w:rFonts w:cs="Times New Roman"/>
          <w:szCs w:val="24"/>
        </w:rPr>
      </w:pPr>
      <w:r w:rsidRPr="00E75534">
        <w:rPr>
          <w:rFonts w:cs="Times New Roman"/>
          <w:szCs w:val="24"/>
        </w:rPr>
        <w:t xml:space="preserve">Going beyond the climate resilience benefits of harvest strategies as management tools, researchers have sought to integrate climate change into the design of harvest strategies, especially focusing on HCRs and MSE, through the incorporation of mechanistic links between environmental variables and stock dynamics. </w:t>
      </w:r>
      <w:r>
        <w:rPr>
          <w:rFonts w:cs="Times New Roman"/>
          <w:szCs w:val="24"/>
        </w:rPr>
        <w:t>Here, ‘mechanistic link’ refers to a quantitative relationship represented between two variables—such as: (</w:t>
      </w:r>
      <w:proofErr w:type="spellStart"/>
      <w:r>
        <w:rPr>
          <w:rFonts w:cs="Times New Roman"/>
          <w:szCs w:val="24"/>
        </w:rPr>
        <w:t>i</w:t>
      </w:r>
      <w:proofErr w:type="spellEnd"/>
      <w:r>
        <w:rPr>
          <w:rFonts w:cs="Times New Roman"/>
          <w:szCs w:val="24"/>
        </w:rPr>
        <w:t>) an environmental variable affected by climate change, and (ii) a variable reflecting the biology of the species in question—in this case a process by which (</w:t>
      </w:r>
      <w:proofErr w:type="spellStart"/>
      <w:r>
        <w:rPr>
          <w:rFonts w:cs="Times New Roman"/>
          <w:szCs w:val="24"/>
        </w:rPr>
        <w:t>i</w:t>
      </w:r>
      <w:proofErr w:type="spellEnd"/>
      <w:r>
        <w:rPr>
          <w:rFonts w:cs="Times New Roman"/>
          <w:szCs w:val="24"/>
        </w:rPr>
        <w:t xml:space="preserve">) drives variability in (ii) (e.g., </w:t>
      </w:r>
      <w:proofErr w:type="spellStart"/>
      <w:r>
        <w:rPr>
          <w:rFonts w:cs="Times New Roman"/>
          <w:szCs w:val="24"/>
        </w:rPr>
        <w:t>Haltuch</w:t>
      </w:r>
      <w:proofErr w:type="spellEnd"/>
      <w:r>
        <w:rPr>
          <w:rFonts w:cs="Times New Roman"/>
          <w:szCs w:val="24"/>
        </w:rPr>
        <w:t xml:space="preserve"> et al. 2019). </w:t>
      </w:r>
      <w:r w:rsidRPr="00E75534">
        <w:rPr>
          <w:rFonts w:cs="Times New Roman"/>
          <w:szCs w:val="24"/>
        </w:rPr>
        <w:t xml:space="preserve">For instance, </w:t>
      </w:r>
      <w:proofErr w:type="spellStart"/>
      <w:r w:rsidRPr="00E75534">
        <w:rPr>
          <w:rFonts w:cs="Times New Roman"/>
          <w:szCs w:val="24"/>
        </w:rPr>
        <w:t>Haltuch</w:t>
      </w:r>
      <w:proofErr w:type="spellEnd"/>
      <w:r w:rsidRPr="00E75534">
        <w:rPr>
          <w:rFonts w:cs="Times New Roman"/>
          <w:szCs w:val="24"/>
        </w:rPr>
        <w:t xml:space="preserve"> et al. </w:t>
      </w:r>
      <w:r w:rsidRPr="00E75534">
        <w:rPr>
          <w:rFonts w:cs="Times New Roman"/>
          <w:szCs w:val="24"/>
        </w:rPr>
        <w:fldChar w:fldCharType="begin"/>
      </w:r>
      <w:r w:rsidRPr="00E75534">
        <w:rPr>
          <w:rFonts w:cs="Times New Roman"/>
          <w:szCs w:val="24"/>
        </w:rPr>
        <w:instrText xml:space="preserve"> ADDIN ZOTERO_ITEM CSL_CITATION {"citationID":"Hj6l5W8F","properties":{"formattedCitation":"(Haltuch et al. 2019)","plainCitation":"(Haltuch et al. 2019)","dontUpdate":true,"noteIndex":0},"citationItems":[{"id":115,"uris":["http://zotero.org/users/14146852/items/NFLRUZWP"],"itemData":{"id":115,"type":"article-journal","abstract":"US West Coast sableﬁsh are economically valuable, with landings of 11.8 million pounds valued at over $31 million during 2016, making assessing and understanding the impact of climate change on the California Current (CC) stock a priority for (1) forecasting future stock productivity, and (2) testing the robustness of management strategies to climate impacts. Sableﬁsh recruitment is related to large-scale climate forcing indexed by regionally correlated sea level (SL) and zooplankton communities that pelagic young-of-the-year sableﬁsh feed upon. This study forecasts trends in future sableﬁsh productivity using SL from Global Climate Models (GCMs) and explores the robustness of harvest control rules (HCRs) to climate driven changes in recruitment using management strategy evaluation (MSE). Future sableﬁsh recruitment is likely to be similar to historical recruitment but may be less variable. Most GCMs suggest that decadal SL trends result in recruitments persisting at lower levels through about 2040 followed by higher levels that are more favorable for sableﬁsh recruitment through 2060. Although this MSE suggests that spawning biomass and catches will decline, and then stabilize, into the future under both HCRs, the sableﬁsh stock does not fall below the stock size that leads to ﬁshery closures.","container-title":"ICES Journal of Marine Science","DOI":"10.1093/icesjms/fsz029","ISSN":"1054-3139, 1095-9289","issue":"6","language":"en","license":"https://academic.oup.com/journals/pages/open_access/funder_policies/chorus/standard_publication_model","page":"1524-1542","source":"DOI.org (Crossref)","title":"Assessing the effects of climate change on US West Coast sablefish productivity and on the performance of alternative management strategies","volume":"76","author":[{"family":"Haltuch","given":"Melissa A"},{"family":"A’mar","given":"Z Teresa"},{"family":"Bond","given":"Nicholas A"},{"family":"Valero","given":"Juan L"}],"editor":[{"family":"Schmidt","given":"Jörn"}],"issued":{"date-parts":[["2019",12,1]]}}}],"schema":"https://github.com/citation-style-language/schema/raw/master/csl-citation.json"} </w:instrText>
      </w:r>
      <w:r w:rsidRPr="00E75534">
        <w:rPr>
          <w:rFonts w:cs="Times New Roman"/>
          <w:szCs w:val="24"/>
        </w:rPr>
        <w:fldChar w:fldCharType="separate"/>
      </w:r>
      <w:r w:rsidRPr="00E75534">
        <w:rPr>
          <w:rFonts w:cs="Times New Roman"/>
        </w:rPr>
        <w:t>(2019)</w:t>
      </w:r>
      <w:r w:rsidRPr="00E75534">
        <w:rPr>
          <w:rFonts w:cs="Times New Roman"/>
          <w:szCs w:val="24"/>
        </w:rPr>
        <w:fldChar w:fldCharType="end"/>
      </w:r>
      <w:r w:rsidRPr="00E75534">
        <w:rPr>
          <w:rStyle w:val="CommentReference"/>
        </w:rPr>
        <w:t xml:space="preserve"> </w:t>
      </w:r>
      <w:r w:rsidRPr="00E75534">
        <w:rPr>
          <w:rFonts w:cs="Times New Roman"/>
          <w:szCs w:val="24"/>
        </w:rPr>
        <w:t xml:space="preserve">employ a mechanistic framework linking climate variability, sea level, zooplankton community structure, and sablefish recruitment, in using MSE to assess robustness of HCRs to climate-driven effects to sablefish recruitment. </w:t>
      </w:r>
    </w:p>
    <w:p w14:paraId="64CD173B" w14:textId="77777777" w:rsidR="00A025CF" w:rsidRPr="00E75534" w:rsidRDefault="00A025CF" w:rsidP="00A025CF">
      <w:pPr>
        <w:rPr>
          <w:rFonts w:cs="Times New Roman"/>
          <w:szCs w:val="24"/>
        </w:rPr>
      </w:pPr>
    </w:p>
    <w:p w14:paraId="3692745A" w14:textId="77777777" w:rsidR="00A025CF" w:rsidRDefault="00A025CF" w:rsidP="00A025CF">
      <w:pPr>
        <w:rPr>
          <w:rFonts w:cs="Times New Roman"/>
          <w:szCs w:val="24"/>
        </w:rPr>
      </w:pPr>
      <w:r w:rsidRPr="00E75534">
        <w:rPr>
          <w:rFonts w:cs="Times New Roman"/>
          <w:szCs w:val="24"/>
        </w:rPr>
        <w:t xml:space="preserve">For researchers working in other ecosystems, however, a lack of suitable data and scientific </w:t>
      </w:r>
      <w:r w:rsidRPr="00E75534">
        <w:rPr>
          <w:rFonts w:cs="Times New Roman"/>
          <w:szCs w:val="24"/>
        </w:rPr>
        <w:lastRenderedPageBreak/>
        <w:t xml:space="preserve">understanding of environmental factors driving species population dynamics can limit opportunities to take a mechanistic approach </w:t>
      </w:r>
      <w:r w:rsidRPr="00E75534">
        <w:rPr>
          <w:rFonts w:cs="Times New Roman"/>
          <w:szCs w:val="24"/>
        </w:rPr>
        <w:fldChar w:fldCharType="begin"/>
      </w:r>
      <w:r w:rsidRPr="00E75534">
        <w:rPr>
          <w:rFonts w:cs="Times New Roman"/>
          <w:szCs w:val="24"/>
        </w:rPr>
        <w:instrText xml:space="preserve"> ADDIN ZOTERO_ITEM CSL_CITATION {"citationID":"AUD2OMAT","properties":{"formattedCitation":"(Bell et al. 2020)","plainCitation":"(Bell et al. 2020)","noteIndex":0},"citationItems":[{"id":148,"uris":["http://zotero.org/users/14146852/items/U8AMGPAL"],"itemData":{"id":148,"type":"article-journal","abstract":"Climate change impacts to ocean ecosystems are altering the distribution and abundance of ﬁsh populations and impacting the people whose health, well-being, and livelihoods depend on them. Thousands of published papers make it very clear that ﬁsh are on the move, alterations in productivity are occurring, and natural and human ecosystems are responding to climate variability and change. Across the globe, numerous high-level strategies have been developed to provide guidance for managing ﬁsheries in the face of climate change, but speciﬁc examples of implementation and actionable decision making in real-world situations to address climate change impacts are generally lacking. Here we present a review of tangible actions that have been undertaken to reduce, mitigate, and confront climate change impacts to ﬁsheries at a range of levels from individual choice to federal governance. Actions fall into seven general categories covering conservation of natural marine resources, emerging ﬁsheries, reference points, future planning, integrated monitoring and management, and increasing adaptive capacity across all levels. We found that diverse ﬁshery actors around the globe, including managers, scientists, and industry, are taking actions to address climate impacts, but given the scale of the problem there are relatively few intentional, well-documented examples of tactical responses.","container-title":"Marine and Coastal Fisheries","DOI":"10.1002/mcf2.10112","ISSN":"1942-5120, 1942-5120","issue":"3","journalAbbreviation":"Mar Coast Fish","language":"en","page":"166-190","source":"DOI.org (Crossref)","title":"Actions to Promote and Achieve Climate‐Ready Fisheries: Summary of Current Practice","title-short":"Actions to Promote and Achieve Climate‐Ready Fisheries","volume":"12","author":[{"family":"Bell","given":"Richard J."},{"family":"Odell","given":"Jay"},{"family":"Kirchner","given":"Gway"},{"family":"Lomonico","given":"Serena"}],"issued":{"date-parts":[["2020",6]]}}}],"schema":"https://github.com/citation-style-language/schema/raw/master/csl-citation.json"} </w:instrText>
      </w:r>
      <w:r w:rsidRPr="00E75534">
        <w:rPr>
          <w:rFonts w:cs="Times New Roman"/>
          <w:szCs w:val="24"/>
        </w:rPr>
        <w:fldChar w:fldCharType="separate"/>
      </w:r>
      <w:r w:rsidRPr="00E75534">
        <w:rPr>
          <w:rFonts w:cs="Times New Roman"/>
        </w:rPr>
        <w:t>(Bell et al. 2020)</w:t>
      </w:r>
      <w:r w:rsidRPr="00E75534">
        <w:rPr>
          <w:rFonts w:cs="Times New Roman"/>
          <w:szCs w:val="24"/>
        </w:rPr>
        <w:fldChar w:fldCharType="end"/>
      </w:r>
      <w:r w:rsidRPr="00E75534">
        <w:rPr>
          <w:rFonts w:cs="Times New Roman"/>
          <w:szCs w:val="24"/>
        </w:rPr>
        <w:t xml:space="preserve">. For instance, Blamey et al. </w:t>
      </w:r>
      <w:r w:rsidRPr="00E75534">
        <w:rPr>
          <w:rFonts w:cs="Times New Roman"/>
          <w:szCs w:val="24"/>
        </w:rPr>
        <w:fldChar w:fldCharType="begin"/>
      </w:r>
      <w:r w:rsidRPr="00E75534">
        <w:rPr>
          <w:rFonts w:cs="Times New Roman"/>
          <w:szCs w:val="24"/>
        </w:rPr>
        <w:instrText xml:space="preserve"> ADDIN ZOTERO_ITEM CSL_CITATION {"citationID":"xNqzmt3E","properties":{"formattedCitation":"(Blamey et al. 2022)","plainCitation":"(Blamey et al. 2022)","noteIndex":0},"citationItems":[{"id":80,"uris":["http://zotero.org/users/14146852/items/5NKWETKN"],"itemData":{"id":80,"type":"article-journal","abstract":"Short-lived, fast-growing species that contribute greatly to global capture ﬁsheries are sensitive to ﬂuctuations in the environment. Uncertainties in exact stock–environment relationships have meant that environmental variability and extremes have been difﬁcult to integrate directly into ﬁsheries management. We applied a management strategy evaluation approach for one of Australia’s large prawn stocks to test the robustness of harvest control rules to environmental variability. The model ensemble included coupled environmentalpopulation models and an alternative catchability scenario ﬁtted to historical catch per unit effort data. We compared the efﬁcacy of alternative management actions to conserve marine resources under a variable environment while accounting for ﬁsher livelihoods. Model ﬁts to catch per unit effort were reasonably good and similar across operating models (OMs). For models that were coupled to the environment, environmental parameters for El Niño years were estimated with good associated precision, and OM3 had a lower AIC score (77.61) than the base model (OM1, 80.39), whereas OM2 (AIC 82.41) had a similar AIC score, suggesting the OMs were all plausible model alternatives. Our model testing resulted in a plausible subset of management options, and stakeholders selected a permanent closure of the ﬁrst ﬁshing season based on overall performance of this option; ability to reduce the risk of ﬁshery closure and stock collapse; robustness to uncertainties; and ease of implementation. Our simulation approach enabled the selection of an optimal yet pragmatic solution for addressing economic and conservation objectives under a variable environment with extreme events.","container-title":"Conservation Biology","DOI":"10.1111/cobi.13864","ISSN":"0888-8892, 1523-1739","issue":"3","journalAbbreviation":"Conservation Biology","language":"en","page":"e13864","source":"DOI.org (Crossref)","title":"Redesigning harvest strategies for sustainable fishery management in the face of extreme environmental variability","volume":"36","author":[{"family":"Blamey","given":"Laura K."},{"family":"Plagányi","given":"Éva E."},{"family":"Hutton","given":"Trevor"},{"family":"Deng","given":"Roy A."},{"family":"Upston","given":"Judy"},{"family":"Jarrett","given":"Annie"}],"issued":{"date-parts":[["2022",6]]}}}],"schema":"https://github.com/citation-style-language/schema/raw/master/csl-citation.json"} </w:instrText>
      </w:r>
      <w:r w:rsidRPr="00E75534">
        <w:rPr>
          <w:rFonts w:cs="Times New Roman"/>
          <w:szCs w:val="24"/>
        </w:rPr>
        <w:fldChar w:fldCharType="separate"/>
      </w:r>
      <w:r w:rsidRPr="00E75534">
        <w:rPr>
          <w:rFonts w:cs="Times New Roman"/>
        </w:rPr>
        <w:t>(2022)</w:t>
      </w:r>
      <w:r w:rsidRPr="00E75534">
        <w:rPr>
          <w:rFonts w:cs="Times New Roman"/>
          <w:szCs w:val="24"/>
        </w:rPr>
        <w:fldChar w:fldCharType="end"/>
      </w:r>
      <w:r w:rsidRPr="00E75534">
        <w:rPr>
          <w:rFonts w:cs="Times New Roman"/>
          <w:szCs w:val="24"/>
        </w:rPr>
        <w:t xml:space="preserve"> use MSE to evaluate the robustness of HS to extreme events for large prawn stocks in Australia, and find that HS incorporating the environmental variable do not provide substantive advantages, which the researchers attribute to a lack of scientific understanding of the environmental relationship to a stock. Faced with modeling limitations from this data scarcity, researchers looking to mechanistically incorporate climate-driven environmental change into HS development have flagged the advantages that improved monitoring and data collection could offer in this regard </w:t>
      </w:r>
      <w:r w:rsidRPr="00E75534">
        <w:rPr>
          <w:rFonts w:cs="Times New Roman"/>
          <w:szCs w:val="24"/>
        </w:rPr>
        <w:fldChar w:fldCharType="begin"/>
      </w:r>
      <w:r w:rsidRPr="00E75534">
        <w:rPr>
          <w:rFonts w:cs="Times New Roman"/>
          <w:szCs w:val="24"/>
        </w:rPr>
        <w:instrText xml:space="preserve"> ADDIN ZOTERO_ITEM CSL_CITATION {"citationID":"SNoktusu","properties":{"formattedCitation":"(Blamey et al. 2022; Bryndum\\uc0\\u8208{}Buchholz, Tittensor, and Lotze 2021)","plainCitation":"(Blamey et al. 2022; Bryndum‐Buchholz, Tittensor, and Lotze 2021)","noteIndex":0},"citationItems":[{"id":80,"uris":["http://zotero.org/users/14146852/items/5NKWETKN"],"itemData":{"id":80,"type":"article-journal","abstract":"Short-lived, fast-growing species that contribute greatly to global capture ﬁsheries are sensitive to ﬂuctuations in the environment. Uncertainties in exact stock–environment relationships have meant that environmental variability and extremes have been difﬁcult to integrate directly into ﬁsheries management. We applied a management strategy evaluation approach for one of Australia’s large prawn stocks to test the robustness of harvest control rules to environmental variability. The model ensemble included coupled environmentalpopulation models and an alternative catchability scenario ﬁtted to historical catch per unit effort data. We compared the efﬁcacy of alternative management actions to conserve marine resources under a variable environment while accounting for ﬁsher livelihoods. Model ﬁts to catch per unit effort were reasonably good and similar across operating models (OMs). For models that were coupled to the environment, environmental parameters for El Niño years were estimated with good associated precision, and OM3 had a lower AIC score (77.61) than the base model (OM1, 80.39), whereas OM2 (AIC 82.41) had a similar AIC score, suggesting the OMs were all plausible model alternatives. Our model testing resulted in a plausible subset of management options, and stakeholders selected a permanent closure of the ﬁrst ﬁshing season based on overall performance of this option; ability to reduce the risk of ﬁshery closure and stock collapse; robustness to uncertainties; and ease of implementation. Our simulation approach enabled the selection of an optimal yet pragmatic solution for addressing economic and conservation objectives under a variable environment with extreme events.","container-title":"Conservation Biology","DOI":"10.1111/cobi.13864","ISSN":"0888-8892, 1523-1739","issue":"3","journalAbbreviation":"Conservation Biology","language":"en","page":"e13864","source":"DOI.org (Crossref)","title":"Redesigning harvest strategies for sustainable fishery management in the face of extreme environmental variability","volume":"36","author":[{"family":"Blamey","given":"Laura K."},{"family":"Plagányi","given":"Éva E."},{"family":"Hutton","given":"Trevor"},{"family":"Deng","given":"Roy A."},{"family":"Upston","given":"Judy"},{"family":"Jarrett","given":"Annie"}],"issued":{"date-parts":[["2022",6]]}}},{"id":82,"uris":["http://zotero.org/users/14146852/items/DDBE5RRZ"],"itemData":{"id":82,"type":"article-journal","abstract":"Climate change is altering ecosystems and fisheries throughout the world's oceans, demanding climate-­adaptive governance for conserving and managing living marine resources. While in some regions fisheries management systems address wider ecosystem dynamics within management frameworks and decision-­making, which may facilitate resilience to climate change, there remains a shortfall in terms of directly incorporating climate change adaptation into fisheries management legislation and implementation. This review assesses the current state of implementation of climate change adaptation into fisheries management policies and legislation across 11 national case studies, based on government documents and the primary literature. The overarching goal is to understand the key elements and gaps in existing fisheries management policies and legislation in the context of climate change. Given recent reforms of fisheries management policies and/or legislation across the nations examined, political recognition of the need to address climate change adaptation in fisheries management appears to be increasing; albeit formal mandates of climate-­ adaptation objectives in fisheries management are largely missing. Based on our review, recommendations for achieving climate-­adaptive fisheries management regimes are developed. Overall, this study will help to inform and broaden the scope of management approaches and tools to accelerate the move towards adaptive fisheries management that accounts for climate change impacts on fish stocks, fisheries and the societies that depend upon them.","container-title":"Fish and Fisheries","DOI":"10.1111/faf.12586","ISSN":"1467-2960, 1467-2979","issue":"6","journalAbbreviation":"Fish and Fisheries","language":"en","page":"1248-1273","source":"DOI.org (Crossref)","title":"The status of climate change adaptation in fisheries management: Policy, legislation and implementation","title-short":"The status of climate change adaptation in fisheries management","volume":"22","author":[{"family":"Bryndum‐Buchholz","given":"Andrea"},{"family":"Tittensor","given":"Derek P."},{"family":"Lotze","given":"Heike K."}],"issued":{"date-parts":[["2021",11]]}}}],"schema":"https://github.com/citation-style-language/schema/raw/master/csl-citation.json"} </w:instrText>
      </w:r>
      <w:r w:rsidRPr="00E75534">
        <w:rPr>
          <w:rFonts w:cs="Times New Roman"/>
          <w:szCs w:val="24"/>
        </w:rPr>
        <w:fldChar w:fldCharType="separate"/>
      </w:r>
      <w:r w:rsidRPr="00E75534">
        <w:rPr>
          <w:rFonts w:cs="Times New Roman"/>
          <w:kern w:val="0"/>
          <w:szCs w:val="24"/>
        </w:rPr>
        <w:t>(Blamey et al. 2022; Bryndum‐Buchholz, Tittensor, and Lotze 2021)</w:t>
      </w:r>
      <w:r w:rsidRPr="00E75534">
        <w:rPr>
          <w:rFonts w:cs="Times New Roman"/>
          <w:szCs w:val="24"/>
        </w:rPr>
        <w:fldChar w:fldCharType="end"/>
      </w:r>
      <w:r w:rsidRPr="00E75534">
        <w:rPr>
          <w:rFonts w:cs="Times New Roman"/>
          <w:szCs w:val="24"/>
        </w:rPr>
        <w:t xml:space="preserve">, while others have recommended deprioritizing the mechanistic approach in favor of other climate planning approaches for HS, such as widening the adoption of threshold F harvest control rules, which allow fishing at a target level until a specified limit is reached </w:t>
      </w:r>
      <w:r w:rsidRPr="00E75534">
        <w:rPr>
          <w:rFonts w:cs="Times New Roman"/>
          <w:szCs w:val="24"/>
        </w:rPr>
        <w:fldChar w:fldCharType="begin"/>
      </w:r>
      <w:r w:rsidRPr="00E75534">
        <w:rPr>
          <w:rFonts w:cs="Times New Roman"/>
          <w:szCs w:val="24"/>
        </w:rPr>
        <w:instrText xml:space="preserve"> ADDIN ZOTERO_ITEM CSL_CITATION {"citationID":"i0jYYz2U","properties":{"formattedCitation":"(Free et al. 2023)","plainCitation":"(Free et al. 2023)","noteIndex":0},"citationItems":[{"id":195,"uris":["http://zotero.org/groups/5503375/items/7C3BBU2M"],"itemData":{"id":195,"type":"article-journal","abstract":"Climate change is altering the productivity of marine fisheries and challenging the effectiveness of historical fisheries management. Harvest control rules, which describe the process for determining catch limits in fisheries, represent one pathway for promoting climate resilience. In the USA, flexibility in how regional management councils specify harvest control rules has spawned diverse approaches for reducing catch limits to precautionarily buffer against scientific and management uncertainty, some of which may be more or less resilient to climate change. Here, we synthesize the control rules used to manage all 507 US federally managed fish stocks and stock complexes. We classified these rules into seven typologies: (1) catch-b­ ased; (2) constant catch; (3) constant escapement; (4) constant F; (5) stepped F; (6) ramped F and (7) both stepped and ramped F. We also recorded whether the control rules included a biomass limit (‘cut-­off’) value or were environmentally linked as well as the type and size of the buffers used to protect against scientific and/or management uncertainty. Finally, we review the advantages and disadvantages of each typology for managing fisheries under climate change and provide seven recommendations for updating harvest control rules to improve the resilience of US federally managed fisheries to climate change.","container-title":"Fish and Fisheries","DOI":"10.1111/faf.12724","ISSN":"1467-2960, 1467-2979","issue":"2","journalAbbreviation":"Fish and Fisheries","language":"en","page":"248-262","source":"DOI.org (Crossref)","title":"Harvest control rules used in US federal fisheries management and implications for climate resilience","volume":"24","author":[{"family":"Free","given":"Christopher M."},{"family":"Mangin","given":"Tracey"},{"family":"Wiedenmann","given":"John"},{"family":"Smith","given":"Conner"},{"family":"McVeigh","given":"Halley"},{"family":"Gaines","given":"Steven D."}],"issued":{"date-parts":[["2023",3]]}}}],"schema":"https://github.com/citation-style-language/schema/raw/master/csl-citation.json"} </w:instrText>
      </w:r>
      <w:r w:rsidRPr="00E75534">
        <w:rPr>
          <w:rFonts w:cs="Times New Roman"/>
          <w:szCs w:val="24"/>
        </w:rPr>
        <w:fldChar w:fldCharType="separate"/>
      </w:r>
      <w:r w:rsidRPr="00E75534">
        <w:rPr>
          <w:rFonts w:cs="Times New Roman"/>
        </w:rPr>
        <w:t>(Free et al. 2023)</w:t>
      </w:r>
      <w:r w:rsidRPr="00E75534">
        <w:rPr>
          <w:rFonts w:cs="Times New Roman"/>
          <w:szCs w:val="24"/>
        </w:rPr>
        <w:fldChar w:fldCharType="end"/>
      </w:r>
      <w:r w:rsidRPr="00E75534">
        <w:rPr>
          <w:rFonts w:cs="Times New Roman"/>
          <w:szCs w:val="24"/>
        </w:rPr>
        <w:t xml:space="preserve">. Collie et al. </w:t>
      </w:r>
      <w:r w:rsidRPr="00E75534">
        <w:rPr>
          <w:rFonts w:cs="Times New Roman"/>
          <w:szCs w:val="24"/>
        </w:rPr>
        <w:fldChar w:fldCharType="begin"/>
      </w:r>
      <w:r w:rsidRPr="00E75534">
        <w:rPr>
          <w:rFonts w:cs="Times New Roman"/>
          <w:szCs w:val="24"/>
        </w:rPr>
        <w:instrText xml:space="preserve"> ADDIN ZOTERO_ITEM CSL_CITATION {"citationID":"aYMvt9HK","properties":{"formattedCitation":"(Collie et al. 2021)","plainCitation":"(Collie et al. 2021)","dontUpdate":true,"noteIndex":0},"citationItems":[{"id":62,"uris":["http://zotero.org/users/14146852/items/2V83ITH2"],"itemData":{"id":62,"type":"article-journal","abstract":"A pressing challenge for climate-vulnerable ﬁsheries is how to manage now for present and future climate change. In contrast to climate forecasting approaches, we track integrated signals of change for example populations in a climatically forced region and use stochastic dynamic programming to compare the performance of a range of management-ready policies over all possible future states. Our main results highlight: (i) that biomass-linked harvest control rules (HCRs) can partially compensate for changing production, even if the HCR is time invariant; and (ii) that the form of utility (e.g. risk neutral or risk averse) can result in remarkably diﬀerent optimal decision paths. Performance over future horizons degrades marginally from dynamic HCRs to static HCRs (except at low productivity where diﬀerences are more pronounced) but markedly when the biomass level is ignored altogether, as is the case in many managed ﬁsh populations globally. Understanding the processes whereby climate aﬀects productivity is important for interpreting past data, but forecasts are not needed for tactical decision making now. Instead, we argue that the priorities for managing ﬁsh stocks inﬂuenced by climate change are to: measure the current productivity, assess the current abundance of the stock, and respond with a dynamic HCR.","container-title":"ICES Journal of Marine Science","DOI":"10.1093/icesjms/fsab152","ISSN":"1054-3139, 1095-9289","issue":"8","language":"en","license":"https://academic.oup.com/journals/pages/open_access/funder_policies/chorus/standard_publication_model","page":"2774-2783","source":"DOI.org (Crossref)","title":"Harvest strategies for climate-resilient fisheries","volume":"78","author":[{"family":"Collie","given":"Jeremy S"},{"family":"Bell","given":"Richard J"},{"family":"Collie","given":"Samuel B"},{"family":"Minto","given":"Cóilín"}],"editor":[{"family":"Poos","given":"Jan Jaap"}],"issued":{"date-parts":[["2021",10,27]]}}}],"schema":"https://github.com/citation-style-language/schema/raw/master/csl-citation.json"} </w:instrText>
      </w:r>
      <w:r w:rsidRPr="00E75534">
        <w:rPr>
          <w:rFonts w:cs="Times New Roman"/>
          <w:szCs w:val="24"/>
        </w:rPr>
        <w:fldChar w:fldCharType="separate"/>
      </w:r>
      <w:r w:rsidRPr="00E75534">
        <w:rPr>
          <w:rFonts w:cs="Times New Roman"/>
        </w:rPr>
        <w:t>(2021)</w:t>
      </w:r>
      <w:r w:rsidRPr="00E75534">
        <w:rPr>
          <w:rFonts w:cs="Times New Roman"/>
          <w:szCs w:val="24"/>
        </w:rPr>
        <w:fldChar w:fldCharType="end"/>
      </w:r>
      <w:r w:rsidRPr="00E75534">
        <w:rPr>
          <w:rFonts w:cs="Times New Roman"/>
          <w:szCs w:val="24"/>
        </w:rPr>
        <w:t xml:space="preserve"> argue that the priority for managing fish stocks influenced by climate change should remain the application of a dynamic HCR based on current productivity and abundance, rather than focusing on defining a mechanistic cause for species change and using forecasts.</w:t>
      </w:r>
    </w:p>
    <w:p w14:paraId="639F5B52" w14:textId="77777777" w:rsidR="00A025CF" w:rsidRPr="00E75534" w:rsidRDefault="00A025CF" w:rsidP="00A025CF">
      <w:pPr>
        <w:rPr>
          <w:rFonts w:cs="Times New Roman"/>
          <w:szCs w:val="24"/>
        </w:rPr>
      </w:pPr>
    </w:p>
    <w:p w14:paraId="2B867870" w14:textId="77777777" w:rsidR="00A025CF" w:rsidRDefault="00A025CF" w:rsidP="00A025CF">
      <w:pPr>
        <w:rPr>
          <w:rFonts w:cs="Times New Roman"/>
          <w:szCs w:val="24"/>
        </w:rPr>
      </w:pPr>
      <w:r w:rsidRPr="00E75534">
        <w:rPr>
          <w:rFonts w:cs="Times New Roman"/>
          <w:szCs w:val="24"/>
        </w:rPr>
        <w:t xml:space="preserve">Noting the difficulties of a mechanistic understanding of environment-stock relationships, researchers looking to consider potential future conditions under a changing climate in developing HS have also considered the implications of broadly “plausible” scenarios in harvest strategy development </w:t>
      </w:r>
      <w:r w:rsidRPr="00E75534">
        <w:rPr>
          <w:rFonts w:cs="Times New Roman"/>
          <w:szCs w:val="24"/>
        </w:rPr>
        <w:fldChar w:fldCharType="begin"/>
      </w:r>
      <w:r w:rsidRPr="00E75534">
        <w:rPr>
          <w:rFonts w:cs="Times New Roman"/>
          <w:szCs w:val="24"/>
        </w:rPr>
        <w:instrText xml:space="preserve"> ADDIN ZOTERO_ITEM CSL_CITATION {"citationID":"klslLj1b","properties":{"formattedCitation":"(Punt et al. 2014)","plainCitation":"(Punt et al. 2014)","noteIndex":0},"citationItems":[{"id":90,"uris":["http://zotero.org/users/14146852/items/EH39HMMW"],"itemData":{"id":90,"type":"article-journal","abstract":"The ability of management strategies to achieve the ﬁshery management goals are impacted by environmental variation and, therefore, also by global climate change. Management strategies can be modiﬁed to use environmental data using the “dynamic B0” concept, and changing the set of years used to deﬁne biomass reference points. Two approaches have been developed to apply management strategy evaluation to evaluate the impact of environmental variation on the performance of management strategies. The “mechanistic approach” estimates the relationship between the environment and elements of the population dynamics of the ﬁshed species and makes predictions for population trends using the outputs from global climate models. In contrast, the “empirical approach” examines possible broad scenarios without explicitly identifying mechanisms. Many reviewed studies have found that modifying management strategies to include environmental factors does not improve the ability to achieve management goals much, if at all, and only if the manner in which these factors drive the system is well known. As such, until the skill of stock projection models improves, it seems more appropriate to consider the implications of plausible broad forecasts related to how biological parameters may change in the future as a way to assess the robustness of management strategies, rather than attempting speciﬁc predictions per se.","container-title":"ICES Journal of Marine Science","DOI":"10.1093/icesjms/fst057","ISSN":"1095-9289, 1054-3139","issue":"8","language":"en","page":"2208-2220","source":"DOI.org (Crossref)","title":"Fisheries management under climate and environmental uncertainty: control rules and performance simulation","title-short":"Fisheries management under climate and environmental uncertainty","volume":"71","author":[{"family":"Punt","given":"André E."},{"family":"A'mar","given":"Teresa"},{"family":"Bond","given":"Nicholas A."},{"family":"Butterworth","given":"Douglas S."},{"family":"De Moor","given":"Carryn L."},{"family":"De Oliveira","given":"José A. A."},{"family":"Haltuch","given":"Melissa A."},{"family":"Hollowed","given":"Anne B."},{"family":"Szuwalski","given":"Cody"}],"issued":{"date-parts":[["2014",10,1]]}}}],"schema":"https://github.com/citation-style-language/schema/raw/master/csl-citation.json"} </w:instrText>
      </w:r>
      <w:r w:rsidRPr="00E75534">
        <w:rPr>
          <w:rFonts w:cs="Times New Roman"/>
          <w:szCs w:val="24"/>
        </w:rPr>
        <w:fldChar w:fldCharType="separate"/>
      </w:r>
      <w:r w:rsidRPr="00E75534">
        <w:rPr>
          <w:rFonts w:cs="Times New Roman"/>
        </w:rPr>
        <w:t>(Punt et al. 2014)</w:t>
      </w:r>
      <w:r w:rsidRPr="00E75534">
        <w:rPr>
          <w:rFonts w:cs="Times New Roman"/>
          <w:szCs w:val="24"/>
        </w:rPr>
        <w:fldChar w:fldCharType="end"/>
      </w:r>
      <w:r w:rsidRPr="00E75534">
        <w:rPr>
          <w:rFonts w:cs="Times New Roman"/>
          <w:szCs w:val="24"/>
        </w:rPr>
        <w:t xml:space="preserve">. These studies typically construct scenarios in which changes to a stock are assumed to play out in relation with an environmental variable, and then use MSE to test the robustness of a HS to those conditions, such as: different degrees of future northward movement of a species associated with increases in water temperature </w:t>
      </w:r>
      <w:r w:rsidRPr="00E75534">
        <w:rPr>
          <w:rFonts w:cs="Times New Roman"/>
          <w:szCs w:val="24"/>
        </w:rPr>
        <w:fldChar w:fldCharType="begin"/>
      </w:r>
      <w:r w:rsidRPr="00E75534">
        <w:rPr>
          <w:rFonts w:cs="Times New Roman"/>
          <w:szCs w:val="24"/>
        </w:rPr>
        <w:instrText xml:space="preserve"> ADDIN ZOTERO_ITEM CSL_CITATION {"citationID":"lWcSWNkM","properties":{"formattedCitation":"(Jacobsen et al. 2022)","plainCitation":"(Jacobsen et al. 2022)","noteIndex":0},"citationItems":[{"id":135,"uris":["http://zotero.org/users/14146852/items/A56XLKJ4"],"itemData":{"id":135,"type":"article-journal","abstract":"The environmental conditions that marine populations experience are being altered because of climate change. In particular, changes in temperature and increased variability can cause shifts in spatial distribution, leading to changes in local physiological rates and recruitment success. Yet, management of fish stocks rarely accounts for variable spatial dynamics or changes in movement rates when estimating management quantities such as stock abundance or maximum sustainable yield. To address this concern, a management strategy evaluation (MSE) was developed to evaluate the robustness of the international management system for Pacific hake, an economically important migratory stock, by incorporating spatio-temporal population dynamics. Alternative hypotheses about climate-induced changes in age-specific movement rates, in combination with three different harvest control rules (HCR), were evaluated using a set of simulations that coupled single-area estimation models with alternative operating models representing spatial stock complexity. Movement rates intensified by climate change caused a median decline in catches, increased annual catch variability, and lower average spawning biomass. Impacts varied by area and HCR, underscoring the importance of spatial management. Incorporating spatial dynamics and climate change effects into management procedures for fish stocks with spatial complexity is warranted to mitigate risk and uncertainty for exploited marine populations.","container-title":"ICES Journal of Marine Science","DOI":"10.1093/icesjms/fsac029","ISSN":"1054-3139, 1095-9289","issue":"4","language":"en","license":"https://academic.oup.com/journals/pages/open_access/funder_policies/chorus/standard_publication_model","page":"1120-1132","source":"DOI.org (Crossref)","title":"Climate-mediated stock redistribution causes increased risk and challenges for fisheries management","volume":"79","author":[{"family":"Jacobsen","given":"Nis S"},{"family":"Marshall","given":"Kristin N"},{"family":"Berger","given":"Aaron M"},{"family":"Grandin","given":"Chris"},{"family":"Taylor","given":"Ian G"}],"editor":[{"family":"Poos","given":"Jan Jaap"}],"issued":{"date-parts":[["2022",5,23]]}}}],"schema":"https://github.com/citation-style-language/schema/raw/master/csl-citation.json"} </w:instrText>
      </w:r>
      <w:r w:rsidRPr="00E75534">
        <w:rPr>
          <w:rFonts w:cs="Times New Roman"/>
          <w:szCs w:val="24"/>
        </w:rPr>
        <w:fldChar w:fldCharType="separate"/>
      </w:r>
      <w:r w:rsidRPr="00E75534">
        <w:rPr>
          <w:rFonts w:cs="Times New Roman"/>
        </w:rPr>
        <w:t>(Jacobsen et al. 2022)</w:t>
      </w:r>
      <w:r w:rsidRPr="00E75534">
        <w:rPr>
          <w:rFonts w:cs="Times New Roman"/>
          <w:szCs w:val="24"/>
        </w:rPr>
        <w:fldChar w:fldCharType="end"/>
      </w:r>
      <w:r w:rsidRPr="00E75534">
        <w:rPr>
          <w:rFonts w:cs="Times New Roman"/>
          <w:szCs w:val="24"/>
        </w:rPr>
        <w:t xml:space="preserve">; the impacts of extreme events (e.g. cyclone) assumed to result in a specific change in the availability of simulated species groups, and longer-term climatic change assumed to result in a given percent migration southward and decrease in abundance of the modeled species </w:t>
      </w:r>
      <w:r w:rsidRPr="00E75534">
        <w:rPr>
          <w:rFonts w:cs="Times New Roman"/>
          <w:szCs w:val="24"/>
        </w:rPr>
        <w:fldChar w:fldCharType="begin"/>
      </w:r>
      <w:r w:rsidRPr="00E75534">
        <w:rPr>
          <w:rFonts w:cs="Times New Roman"/>
          <w:szCs w:val="24"/>
        </w:rPr>
        <w:instrText xml:space="preserve"> ADDIN ZOTERO_ITEM CSL_CITATION {"citationID":"JoKQXwRH","properties":{"formattedCitation":"(Dowling et al. 2020)","plainCitation":"(Dowling et al. 2020)","noteIndex":0},"citationItems":[{"id":109,"uris":["http://zotero.org/users/14146852/items/Y69ZHCH9"],"itemData":{"id":109,"type":"article-journal","abstract":"Natural resource management has long recognised that the multi-objective nature of management is important, but has struggled to operationalise this into quantitative, measurable objectives for functional use in manage­ ment. Operationalising broader ecological and social objectives has been particularly problematic. In fisheries management, the focus has mainly been on target species sustainability and, in the past few decades, on prof­ itability. However, multi-objective management is now essential as fisheries have become recognised as complex social-ecological-systems.","container-title":"Ecological Modelling","DOI":"10.1016/j.ecolmodel.2020.109243","ISSN":"03043800","journalAbbreviation":"Ecological Modelling","language":"en","page":"109243","source":"DOI.org (Crossref)","title":"Optimising harvest strategies over multiple objectives and stakeholder preferences","volume":"435","author":[{"family":"Dowling","given":"Natalie A."},{"family":"Dichmont","given":"Catherine M."},{"family":"Leigh","given":"George M."},{"family":"Pascoe","given":"Sean"},{"family":"Pears","given":"Rachel J."},{"family":"Roberts","given":"Tom"},{"family":"Breen","given":"Sian"},{"family":"Cannard","given":"Toni"},{"family":"Mamula","given":"Aaron"},{"family":"Mangel","given":"Marc"}],"issued":{"date-parts":[["2020",11]]}}}],"schema":"https://github.com/citation-style-language/schema/raw/master/csl-citation.json"} </w:instrText>
      </w:r>
      <w:r w:rsidRPr="00E75534">
        <w:rPr>
          <w:rFonts w:cs="Times New Roman"/>
          <w:szCs w:val="24"/>
        </w:rPr>
        <w:fldChar w:fldCharType="separate"/>
      </w:r>
      <w:r w:rsidRPr="00E75534">
        <w:rPr>
          <w:rFonts w:cs="Times New Roman"/>
        </w:rPr>
        <w:t>(Dowling et al. 2020)</w:t>
      </w:r>
      <w:r w:rsidRPr="00E75534">
        <w:rPr>
          <w:rFonts w:cs="Times New Roman"/>
          <w:szCs w:val="24"/>
        </w:rPr>
        <w:fldChar w:fldCharType="end"/>
      </w:r>
      <w:r w:rsidRPr="00E75534">
        <w:rPr>
          <w:rFonts w:cs="Times New Roman"/>
          <w:szCs w:val="24"/>
        </w:rPr>
        <w:t xml:space="preserve">; or scenarios of differing levels of plankton productivity, with plankton productivity serving as an indicator for climate and ocean changes </w:t>
      </w:r>
      <w:r w:rsidRPr="00E75534">
        <w:rPr>
          <w:rFonts w:cs="Times New Roman"/>
          <w:szCs w:val="24"/>
        </w:rPr>
        <w:fldChar w:fldCharType="begin"/>
      </w:r>
      <w:r w:rsidRPr="00E75534">
        <w:rPr>
          <w:rFonts w:cs="Times New Roman"/>
          <w:szCs w:val="24"/>
        </w:rPr>
        <w:instrText xml:space="preserve"> ADDIN ZOTERO_ITEM CSL_CITATION {"citationID":"emSrD6vQ","properties":{"formattedCitation":"(Guo et al. 2019)","plainCitation":"(Guo et al. 2019)","noteIndex":0},"citationItems":[{"id":117,"uris":["http://zotero.org/users/14146852/items/ZQC3TEMF"],"itemData":{"id":117,"type":"article-journal","abstract":"Abstract\n            In the context of ecosystem-based fisheries management, which should consider changing and uncertain environmental conditions, the development of ecosystem-based biological reference points (EBRPs) to account for important multi-species (MS) interactions, fishery operations, and climate change, is of paramount importance for sustainable fisheries management. However, EBRPs under varying plankton productivity states and fisheries management strategies are seldom developed, and the ecosystem effects of these changes are still largely unknown. In this study, ecosystem-based FMSY (fishing mortality rate at MSY) values were estimated within an end-to-end ecosystem model (OSMOSE) for three focused fish species (Pacific Herring, Clupea pallasii; Pacific Cod, Gadus macrocephalus; Lingcod, Ophiodon elongatus) under three plankton productivity states of differing plankton biomass at high, current, and low levels. In addition, ecosystem effects were compared across different plankton productivity and fisheries management strategies with the latter consisting of two fishery scenarios (i.e. single-species-focused (SS) and MS-focused), various fishing mortality rates, and two harvest policies (with and without harvest control rules, HCRs). Main findings of this study include: (i) plankton productivity change affected the values of ecosystem-based FMSY, which increased as plankton productivity states changed from low to high plankton biomass; (ii) ecosystem-based FMSY for Pacific Herring and Pacific Cod stocks increased when fishery scenarios shifted from SS-focused to MS-focused; (iii) fisheries management incorporating HCR yielded more stable system catch and system biomass; and (iv) high plankton biomass combined with fisheries management using HCR could maintain stable ecosystem production and sustainable fisheries. Based on our findings, we highlight possible adaptive fisheries management strategies in the face of future climate and ocean changes. Overall, EBRPs complement SS stock assessments by incorporating key ecological processes and ecosystem properties, thus providing supporting evidence for better incorporation of ecosystem considerations into scientific advice for sustainable fisheries management.","container-title":"ICES Journal of Marine Science","DOI":"10.1093/icesjms/fsz120","ISSN":"1054-3139, 1095-9289","issue":"7","language":"en","license":"http://creativecommons.org/licenses/by/4.0/","page":"2045-2059","source":"DOI.org (Crossref)","title":"Ecosystem-based reference points under varying plankton productivity states and fisheries management strategies","volume":"76","author":[{"family":"Guo","given":"Chuanbo"},{"family":"Fu","given":"Caihong"},{"family":"Forrest","given":"Robyn E"},{"family":"Olsen","given":"Norm"},{"family":"Liu","given":"Huizhu"},{"family":"Verley","given":"Philippe"},{"family":"Shin","given":"Yunne-Jai"}],"editor":[{"family":"Link","given":"Jason"}],"issued":{"date-parts":[["2019",12,1]]}}}],"schema":"https://github.com/citation-style-language/schema/raw/master/csl-citation.json"} </w:instrText>
      </w:r>
      <w:r w:rsidRPr="00E75534">
        <w:rPr>
          <w:rFonts w:cs="Times New Roman"/>
          <w:szCs w:val="24"/>
        </w:rPr>
        <w:fldChar w:fldCharType="separate"/>
      </w:r>
      <w:r w:rsidRPr="00E75534">
        <w:rPr>
          <w:rFonts w:cs="Times New Roman"/>
        </w:rPr>
        <w:t>(Guo et al. 2019)</w:t>
      </w:r>
      <w:r w:rsidRPr="00E75534">
        <w:rPr>
          <w:rFonts w:cs="Times New Roman"/>
          <w:szCs w:val="24"/>
        </w:rPr>
        <w:fldChar w:fldCharType="end"/>
      </w:r>
      <w:r w:rsidRPr="00E75534">
        <w:rPr>
          <w:rFonts w:cs="Times New Roman"/>
          <w:szCs w:val="24"/>
        </w:rPr>
        <w:t xml:space="preserve">. </w:t>
      </w:r>
      <w:r w:rsidRPr="006F3173">
        <w:rPr>
          <w:rFonts w:cs="Times New Roman"/>
          <w:szCs w:val="24"/>
        </w:rPr>
        <w:t>Through such analyses, researchers have tested HS robustness to potential future conditions without the use of a mechanistic environment-stock relationship</w:t>
      </w:r>
      <w:r>
        <w:rPr>
          <w:rFonts w:cs="Times New Roman"/>
          <w:szCs w:val="24"/>
        </w:rPr>
        <w:t>.</w:t>
      </w:r>
    </w:p>
    <w:p w14:paraId="60C72F10" w14:textId="77777777" w:rsidR="00A025CF" w:rsidRPr="006F3173" w:rsidRDefault="00A025CF" w:rsidP="00A025CF">
      <w:pPr>
        <w:rPr>
          <w:rFonts w:cs="Times New Roman"/>
          <w:strike/>
          <w:szCs w:val="24"/>
        </w:rPr>
      </w:pPr>
    </w:p>
    <w:p w14:paraId="54655280" w14:textId="77777777" w:rsidR="00A025CF" w:rsidRPr="00E75534" w:rsidRDefault="00A025CF" w:rsidP="00A025CF">
      <w:pPr>
        <w:rPr>
          <w:rFonts w:cs="Times New Roman"/>
          <w:i/>
          <w:iCs/>
          <w:color w:val="0070C0"/>
          <w:szCs w:val="24"/>
        </w:rPr>
      </w:pPr>
      <w:r w:rsidRPr="00E75534">
        <w:rPr>
          <w:rFonts w:cs="Times New Roman"/>
          <w:i/>
          <w:iCs/>
          <w:color w:val="0070C0"/>
          <w:szCs w:val="24"/>
        </w:rPr>
        <w:t>(iii) “Climate-informed” harvest strategies as those designed to include extreme events as ‘Exceptional Circumstances’</w:t>
      </w:r>
    </w:p>
    <w:p w14:paraId="4E1AE299" w14:textId="77777777" w:rsidR="00A025CF" w:rsidRDefault="00A025CF" w:rsidP="00A025CF">
      <w:pPr>
        <w:rPr>
          <w:rFonts w:cs="Times New Roman"/>
          <w:szCs w:val="24"/>
        </w:rPr>
      </w:pPr>
      <w:r w:rsidRPr="00E75534">
        <w:rPr>
          <w:rFonts w:cs="Times New Roman"/>
          <w:szCs w:val="24"/>
        </w:rPr>
        <w:t xml:space="preserve">An aspect of climate-informed harvest strategy development may also include accounting for climate-driven extreme weather and ocean events. For instance, a harvest strategy may be designed at the outset to feature “environmental overrides” by which Total Allowable Catch (TAC) may be adjusted “in response to a spatially or temporally isolated weather event (e.g. a tropical cyclone or coral bleaching)” </w:t>
      </w:r>
      <w:r w:rsidRPr="00E75534">
        <w:rPr>
          <w:rFonts w:cs="Times New Roman"/>
          <w:szCs w:val="24"/>
        </w:rPr>
        <w:fldChar w:fldCharType="begin"/>
      </w:r>
      <w:r w:rsidRPr="00E75534">
        <w:rPr>
          <w:rFonts w:cs="Times New Roman"/>
          <w:szCs w:val="24"/>
        </w:rPr>
        <w:instrText xml:space="preserve"> ADDIN ZOTERO_ITEM CSL_CITATION {"citationID":"vn2e0q7r","properties":{"formattedCitation":"(Dichmont et al. 2021)","plainCitation":"(Dichmont et al. 2021)","noteIndex":0},"citationItems":[{"id":101,"uris":["http://zotero.org/users/14146852/items/2II4R5Y5"],"itemData":{"id":101,"type":"article-journal","abstract":"Over the past 50 years, the diversity of ﬁsheries types being actively managed has changed from mainly data-rich, industrial sectors to more socially, economically, and environmentally complex multispecies and multisector ﬁsheries. Accompanying this change has been a broadening of management objectives to include social and economic considerations with traditional resource sustainability objectives, the so-called triple bottom line, and the need to include these considerations into harvest strategies. The case of a line ﬁshery in Australia’s Great Barrier Reef is used as a demonstration of the ﬁrst steps in implementing triple bottom line harvest strategies. This ﬁshery has several disparate sectors including commercial, tourism, and recreation; targets multiple but important reef species; and is undertaken in a World Heritage Site. This work highlights the need for a much-expanded set of objectives elicited from stakeholders that are either included in the trade-off analyses of the different harvest strategies or directly in an optimization. Both options demonstrated that a paradigm shift is required to emphasize representative participatory management systems that assemble teams from quite different backgrounds and viewpoints; use much broader set of objectives; and modify tools and (especially) the data collected within revised monitoring programmes to underpin these tools.","container-title":"ICES Journal of Marine Science","DOI":"10.1093/icesjms/fsaa033","ISSN":"1054-3139, 1095-9289","issue":"2","language":"en","license":"https://academic.oup.com/journals/pages/open_access/funder_policies/chorus/standard_publication_model","page":"731-742","source":"DOI.org (Crossref)","title":"Operationalizing triple bottom line harvest strategies","volume":"78","author":[{"family":"Dichmont","given":"Catherine M"},{"family":"Dowling","given":"Natalie A"},{"family":"Pascoe","given":"Sean"},{"family":"Cannard","given":"Toni"},{"family":"Pears","given":"Rachel J"},{"family":"Breen","given":"Sian"},{"family":"Roberts","given":"Tom"},{"family":"Leigh","given":"George M"},{"family":"Mangel","given":"Marc"}],"editor":[{"family":"Prellezo","given":"Raúl"}],"issued":{"date-parts":[["2021",6,18]]}}}],"schema":"https://github.com/citation-style-language/schema/raw/master/csl-citation.json"} </w:instrText>
      </w:r>
      <w:r w:rsidRPr="00E75534">
        <w:rPr>
          <w:rFonts w:cs="Times New Roman"/>
          <w:szCs w:val="24"/>
        </w:rPr>
        <w:fldChar w:fldCharType="separate"/>
      </w:r>
      <w:r w:rsidRPr="00E75534">
        <w:rPr>
          <w:rFonts w:cs="Times New Roman"/>
        </w:rPr>
        <w:t>(Dichmont et al. 2021)</w:t>
      </w:r>
      <w:r w:rsidRPr="00E75534">
        <w:rPr>
          <w:rFonts w:cs="Times New Roman"/>
          <w:szCs w:val="24"/>
        </w:rPr>
        <w:fldChar w:fldCharType="end"/>
      </w:r>
      <w:r w:rsidRPr="00E75534">
        <w:rPr>
          <w:rFonts w:cs="Times New Roman"/>
          <w:szCs w:val="24"/>
        </w:rPr>
        <w:t xml:space="preserve">. Through ocean and ecosystem monitoring, conditions that </w:t>
      </w:r>
      <w:r w:rsidRPr="00E75534">
        <w:rPr>
          <w:rFonts w:cs="Times New Roman"/>
          <w:szCs w:val="24"/>
        </w:rPr>
        <w:lastRenderedPageBreak/>
        <w:t xml:space="preserve">fall outside those through which a harvest strategy was tested (during the design phase) may further be detected, signaling an ‘exceptional circumstance’ that could in turn trigger re-examination of the harvest strategy if so agreed </w:t>
      </w:r>
      <w:r w:rsidRPr="00E75534">
        <w:rPr>
          <w:rFonts w:cs="Times New Roman"/>
          <w:szCs w:val="24"/>
        </w:rPr>
        <w:fldChar w:fldCharType="begin"/>
      </w:r>
      <w:r w:rsidRPr="00E75534">
        <w:rPr>
          <w:rFonts w:cs="Times New Roman"/>
          <w:szCs w:val="24"/>
        </w:rPr>
        <w:instrText xml:space="preserve"> ADDIN ZOTERO_ITEM CSL_CITATION {"citationID":"7TDe7ZOk","properties":{"formattedCitation":"(Goodman et al. 2022)","plainCitation":"(Goodman et al. 2022)","noteIndex":0},"citationItems":[{"id":105,"uris":["http://zotero.org/users/14146852/items/E2DSMDYE"],"itemData":{"id":105,"type":"article-journal","abstract":"Climate change is predicted to alter the distributions of tropical tuna stocks in the Pacific Ocean. Recent modelling projects significant future shifts in tuna biomass from west to east, and from national jurisdictions to high seas areas. As the distributions of these stocks change, the relevant regional fisheries management organisations (RFMOs)—the Western and Central Pacific Fisheries Commission (WCPFC) and the Inter-American Tropical Tuna Commission (IATTC)—will need to develop an expanded framework for cooperation and collaboration to fulfil their conservation and management responsibilities under international law. The key elements of a possible expanded framework for cooperation can be developed, and fundamental areas for collaboration identified, by applying and adapting principles established in the United Nations Convention on the Law of the Sea, the United Nations Fish Stocks Agreement, and the constituent instruments of the RFMOs themselves. Our analysis reveals a wide range of important issues requiring cooperation, and three clear priorities. First, a formal mechanism for cooperation is needed to enable effective and efficient decision-making and action by the two RFMOs on key issues. Second, further cooperation is required in scientific research and modelling to better understand the biology and distributions of Pacific tuna stocks and how they will respond to climate change, and to inform stock assessments and harvest strategies. Third, the RFMOs must cooperate to define appropriate limits on fishing for each stock in a way that ensures they are compatible across the two organisations, taking into account their different members and management regimes.","container-title":"Frontiers in Marine Science","DOI":"10.3389/fmars.2022.1046018","ISSN":"2296-7745","journalAbbreviation":"Front. Mar. Sci.","language":"en","page":"1046018","source":"DOI.org (Crossref)","title":"Enhancing cooperative responses by regional fisheries management organisations to climate-driven redistribution of tropical Pacific tuna stocks","volume":"9","author":[{"family":"Goodman","given":"Camille"},{"family":"Davis","given":"Ruth"},{"family":"Azmi","given":"Kamal"},{"family":"Bell","given":"Johann"},{"family":"Galland","given":"Grantly R."},{"family":"Gilman","given":"Eric"},{"family":"Haas","given":"Bianca"},{"family":"Hanich","given":"Quentin"},{"family":"Lehodey","given":"Patrick"},{"family":"Manarangi-Trott","given":"Lara"},{"family":"Nicol","given":"Simon"},{"family":"Obregon","given":"Pablo"},{"family":"Pilling","given":"Graham"},{"family":"Senina","given":"Inna"},{"family":"Seto","given":"Katherine"},{"family":"Tsamenyi","given":"Martin"}],"issued":{"date-parts":[["2022",12,14]]}}}],"schema":"https://github.com/citation-style-language/schema/raw/master/csl-citation.json"} </w:instrText>
      </w:r>
      <w:r w:rsidRPr="00E75534">
        <w:rPr>
          <w:rFonts w:cs="Times New Roman"/>
          <w:szCs w:val="24"/>
        </w:rPr>
        <w:fldChar w:fldCharType="separate"/>
      </w:r>
      <w:r w:rsidRPr="00E75534">
        <w:rPr>
          <w:rFonts w:cs="Times New Roman"/>
        </w:rPr>
        <w:t>(Goodman et al. 2022)</w:t>
      </w:r>
      <w:r w:rsidRPr="00E75534">
        <w:rPr>
          <w:rFonts w:cs="Times New Roman"/>
          <w:szCs w:val="24"/>
        </w:rPr>
        <w:fldChar w:fldCharType="end"/>
      </w:r>
      <w:r w:rsidRPr="00E75534">
        <w:rPr>
          <w:rFonts w:cs="Times New Roman"/>
          <w:szCs w:val="24"/>
        </w:rPr>
        <w:t>.</w:t>
      </w:r>
    </w:p>
    <w:p w14:paraId="76D961B4" w14:textId="77777777" w:rsidR="00A025CF" w:rsidRPr="00E75534" w:rsidRDefault="00A025CF" w:rsidP="00A025CF">
      <w:pPr>
        <w:rPr>
          <w:rFonts w:cs="Times New Roman"/>
          <w:szCs w:val="24"/>
        </w:rPr>
      </w:pPr>
    </w:p>
    <w:p w14:paraId="7873E936" w14:textId="77777777" w:rsidR="00A025CF" w:rsidRPr="00E75534" w:rsidRDefault="00A025CF" w:rsidP="00A025CF">
      <w:pPr>
        <w:rPr>
          <w:rFonts w:cs="Times New Roman"/>
          <w:i/>
          <w:iCs/>
          <w:color w:val="0070C0"/>
          <w:szCs w:val="24"/>
        </w:rPr>
      </w:pPr>
      <w:r w:rsidRPr="00E75534">
        <w:rPr>
          <w:rFonts w:cs="Times New Roman"/>
          <w:i/>
          <w:iCs/>
          <w:color w:val="0070C0"/>
          <w:szCs w:val="24"/>
        </w:rPr>
        <w:t>(iv) “Climate-informed” harvest strategies as those that account for shifts in geographic distribution across management regimes</w:t>
      </w:r>
    </w:p>
    <w:p w14:paraId="11C6B076" w14:textId="77777777" w:rsidR="00A025CF" w:rsidRPr="00E75534" w:rsidRDefault="00A025CF" w:rsidP="00A025CF">
      <w:pPr>
        <w:rPr>
          <w:rFonts w:cs="Times New Roman"/>
          <w:szCs w:val="24"/>
        </w:rPr>
      </w:pPr>
      <w:r w:rsidRPr="00E75534">
        <w:rPr>
          <w:rFonts w:cs="Times New Roman"/>
          <w:szCs w:val="24"/>
        </w:rPr>
        <w:t xml:space="preserve">For cases in which climate-driven shifts in the geographic distribution of a stock may affect multiple fisheries jurisdictions, a climate-informed harvest strategy may also mean coordination across management regimes in the design of harvest strategies that would otherwise be siloed. For instance, in </w:t>
      </w:r>
      <w:r>
        <w:rPr>
          <w:rFonts w:cs="Times New Roman"/>
          <w:szCs w:val="24"/>
        </w:rPr>
        <w:t>r</w:t>
      </w:r>
      <w:r w:rsidRPr="00E75534">
        <w:rPr>
          <w:rFonts w:cs="Times New Roman"/>
          <w:szCs w:val="24"/>
        </w:rPr>
        <w:t xml:space="preserve">egional </w:t>
      </w:r>
      <w:r>
        <w:rPr>
          <w:rFonts w:cs="Times New Roman"/>
          <w:szCs w:val="24"/>
        </w:rPr>
        <w:t>f</w:t>
      </w:r>
      <w:r w:rsidRPr="00E75534">
        <w:rPr>
          <w:rFonts w:cs="Times New Roman"/>
          <w:szCs w:val="24"/>
        </w:rPr>
        <w:t>isher</w:t>
      </w:r>
      <w:r>
        <w:rPr>
          <w:rFonts w:cs="Times New Roman"/>
          <w:szCs w:val="24"/>
        </w:rPr>
        <w:t>ies</w:t>
      </w:r>
      <w:r w:rsidRPr="00E75534">
        <w:rPr>
          <w:rFonts w:cs="Times New Roman"/>
          <w:szCs w:val="24"/>
        </w:rPr>
        <w:t xml:space="preserve"> </w:t>
      </w:r>
      <w:r>
        <w:rPr>
          <w:rFonts w:cs="Times New Roman"/>
          <w:szCs w:val="24"/>
        </w:rPr>
        <w:t>m</w:t>
      </w:r>
      <w:r w:rsidRPr="00E75534">
        <w:rPr>
          <w:rFonts w:cs="Times New Roman"/>
          <w:szCs w:val="24"/>
        </w:rPr>
        <w:t xml:space="preserve">anagement </w:t>
      </w:r>
      <w:r>
        <w:rPr>
          <w:rFonts w:cs="Times New Roman"/>
          <w:szCs w:val="24"/>
        </w:rPr>
        <w:t>o</w:t>
      </w:r>
      <w:r w:rsidRPr="00E75534">
        <w:rPr>
          <w:rFonts w:cs="Times New Roman"/>
          <w:szCs w:val="24"/>
        </w:rPr>
        <w:t xml:space="preserve">rganization (RFMO) planning for the climate-driven redistribution of tropical tuna resources in the Pacific Ocean, researchers have highlighted the potential for coordination between the Western and Central Pacific Fisheries Commission (WCPFC) and the Inter-American Tropical Tuna Commission (IATTC) to develop harvest strategies for tuna species that are expected to experience an overall shift eastward across the Convention Areas of these RFMOs, as well as a move from Exclusive Economic Zones of Contracting Parties to the high seas, in the coming decades </w:t>
      </w:r>
      <w:r w:rsidRPr="00E75534">
        <w:rPr>
          <w:rFonts w:cs="Times New Roman"/>
          <w:szCs w:val="24"/>
        </w:rPr>
        <w:fldChar w:fldCharType="begin"/>
      </w:r>
      <w:r w:rsidRPr="00E75534">
        <w:rPr>
          <w:rFonts w:cs="Times New Roman"/>
          <w:szCs w:val="24"/>
        </w:rPr>
        <w:instrText xml:space="preserve"> ADDIN ZOTERO_ITEM CSL_CITATION {"citationID":"TcGFepZX","properties":{"formattedCitation":"(Lam et al. 2020; Goodman et al. 2022)","plainCitation":"(Lam et al. 2020; Goodman et al. 2022)","noteIndex":0},"citationItems":[{"id":84,"uris":["http://zotero.org/users/14146852/items/IXWFFKM8"],"itemData":{"id":84,"type":"article-journal","abstract":"Tropical fisheries substantially contribute to the well-being of societies in both the tropics and the extratropics, the latter through ‘telecoupling’ — linkages between distant human–natural systems. Tropical marine habitats and fish stocks, however, are vulnerable to the physical and biogeochemical oceanic changes associated with rising greenhouse gases. These changes to fish stocks, and subsequent impacts on fish production, have substantial implications for the UN Sustainable Development Goals. In this Review, we synthesize the effects of climate change on tropical marine fisheries, highlighting the socio-economic impacts to both tropical and extratropical nations, and discuss potential adaptation measures. Driven by ocean warming, acidification, deoxygenation and sea-level rise, the maximum catch potential of tropical fish stocks in some tropical exclusive economic zones is projected to decline by up to 40% by the 2050s under the RCP8.5 emissions scenario, relative to the 2000s. Climate-driven reductions in fisheries production and alterations in fish-species composition will subsequently increase the vulnerability of tropical countries with limited adaptive capacity. Thus, given the billions of people dependent on tropical marine fisheries in some capacity, there is a clear need to account for the effects of climate change on these resources and identify practical adaptations when building climate-resilient sustainable-development pathways.","container-title":"Nature Reviews Earth &amp; Environment","DOI":"10.1038/s43017-020-0071-9","ISSN":"2662-138X","issue":"9","journalAbbreviation":"Nat Rev Earth Environ","language":"en","page":"440-454","source":"DOI.org (Crossref)","title":"Climate change, tropical fisheries and prospects for sustainable development","volume":"1","author":[{"family":"Lam","given":"Vicky W. Y."},{"family":"Allison","given":"Edward H."},{"family":"Bell","given":"Johann D."},{"family":"Blythe","given":"Jessica"},{"family":"Cheung","given":"William W. L."},{"family":"Frölicher","given":"Thomas L."},{"family":"Gasalla","given":"Maria A."},{"family":"Sumaila","given":"U. Rashid"}],"issued":{"date-parts":[["2020",8,4]]}}},{"id":105,"uris":["http://zotero.org/users/14146852/items/E2DSMDYE"],"itemData":{"id":105,"type":"article-journal","abstract":"Climate change is predicted to alter the distributions of tropical tuna stocks in the Pacific Ocean. Recent modelling projects significant future shifts in tuna biomass from west to east, and from national jurisdictions to high seas areas. As the distributions of these stocks change, the relevant regional fisheries management organisations (RFMOs)—the Western and Central Pacific Fisheries Commission (WCPFC) and the Inter-American Tropical Tuna Commission (IATTC)—will need to develop an expanded framework for cooperation and collaboration to fulfil their conservation and management responsibilities under international law. The key elements of a possible expanded framework for cooperation can be developed, and fundamental areas for collaboration identified, by applying and adapting principles established in the United Nations Convention on the Law of the Sea, the United Nations Fish Stocks Agreement, and the constituent instruments of the RFMOs themselves. Our analysis reveals a wide range of important issues requiring cooperation, and three clear priorities. First, a formal mechanism for cooperation is needed to enable effective and efficient decision-making and action by the two RFMOs on key issues. Second, further cooperation is required in scientific research and modelling to better understand the biology and distributions of Pacific tuna stocks and how they will respond to climate change, and to inform stock assessments and harvest strategies. Third, the RFMOs must cooperate to define appropriate limits on fishing for each stock in a way that ensures they are compatible across the two organisations, taking into account their different members and management regimes.","container-title":"Frontiers in Marine Science","DOI":"10.3389/fmars.2022.1046018","ISSN":"2296-7745","journalAbbreviation":"Front. Mar. Sci.","language":"en","page":"1046018","source":"DOI.org (Crossref)","title":"Enhancing cooperative responses by regional fisheries management organisations to climate-driven redistribution of tropical Pacific tuna stocks","volume":"9","author":[{"family":"Goodman","given":"Camille"},{"family":"Davis","given":"Ruth"},{"family":"Azmi","given":"Kamal"},{"family":"Bell","given":"Johann"},{"family":"Galland","given":"Grantly R."},{"family":"Gilman","given":"Eric"},{"family":"Haas","given":"Bianca"},{"family":"Hanich","given":"Quentin"},{"family":"Lehodey","given":"Patrick"},{"family":"Manarangi-Trott","given":"Lara"},{"family":"Nicol","given":"Simon"},{"family":"Obregon","given":"Pablo"},{"family":"Pilling","given":"Graham"},{"family":"Senina","given":"Inna"},{"family":"Seto","given":"Katherine"},{"family":"Tsamenyi","given":"Martin"}],"issued":{"date-parts":[["2022",12,14]]}}}],"schema":"https://github.com/citation-style-language/schema/raw/master/csl-citation.json"} </w:instrText>
      </w:r>
      <w:r w:rsidRPr="00E75534">
        <w:rPr>
          <w:rFonts w:cs="Times New Roman"/>
          <w:szCs w:val="24"/>
        </w:rPr>
        <w:fldChar w:fldCharType="separate"/>
      </w:r>
      <w:r w:rsidRPr="00E75534">
        <w:rPr>
          <w:rFonts w:cs="Times New Roman"/>
        </w:rPr>
        <w:t>(Lam et al. 2020; Goodman et al. 2022)</w:t>
      </w:r>
      <w:r w:rsidRPr="00E75534">
        <w:rPr>
          <w:rFonts w:cs="Times New Roman"/>
          <w:szCs w:val="24"/>
        </w:rPr>
        <w:fldChar w:fldCharType="end"/>
      </w:r>
      <w:r w:rsidRPr="00E75534">
        <w:rPr>
          <w:rFonts w:cs="Times New Roman"/>
          <w:szCs w:val="24"/>
        </w:rPr>
        <w:t xml:space="preserve">. </w:t>
      </w:r>
    </w:p>
    <w:p w14:paraId="10AD5C37" w14:textId="77777777" w:rsidR="00A025CF" w:rsidRDefault="00A025CF" w:rsidP="00A025CF">
      <w:pPr>
        <w:rPr>
          <w:rFonts w:cs="Times New Roman"/>
          <w:i/>
          <w:iCs/>
          <w:color w:val="0070C0"/>
          <w:szCs w:val="24"/>
        </w:rPr>
      </w:pPr>
    </w:p>
    <w:p w14:paraId="0E6C4B74" w14:textId="0C862104" w:rsidR="00A025CF" w:rsidRPr="00E75534" w:rsidRDefault="00A025CF" w:rsidP="00A025CF">
      <w:pPr>
        <w:rPr>
          <w:rFonts w:cs="Times New Roman"/>
          <w:i/>
          <w:iCs/>
          <w:color w:val="0070C0"/>
          <w:szCs w:val="24"/>
        </w:rPr>
      </w:pPr>
      <w:r w:rsidRPr="00E75534">
        <w:rPr>
          <w:rFonts w:cs="Times New Roman"/>
          <w:i/>
          <w:iCs/>
          <w:color w:val="0070C0"/>
          <w:szCs w:val="24"/>
        </w:rPr>
        <w:t>(v) Management options for data-rich and data-poor fisheries</w:t>
      </w:r>
    </w:p>
    <w:p w14:paraId="28061E07" w14:textId="1E6604F6" w:rsidR="00A025CF" w:rsidRDefault="00A025CF" w:rsidP="00A025CF">
      <w:pPr>
        <w:rPr>
          <w:rFonts w:cs="Times New Roman"/>
          <w:szCs w:val="24"/>
        </w:rPr>
      </w:pPr>
      <w:r w:rsidRPr="00E75534">
        <w:rPr>
          <w:rFonts w:cs="Times New Roman"/>
          <w:szCs w:val="24"/>
        </w:rPr>
        <w:t xml:space="preserve">In addition to the data considerations flagged in section </w:t>
      </w:r>
      <w:r w:rsidRPr="00E75534">
        <w:rPr>
          <w:rFonts w:cs="Times New Roman"/>
          <w:i/>
          <w:iCs/>
          <w:szCs w:val="24"/>
        </w:rPr>
        <w:t>(ii)</w:t>
      </w:r>
      <w:r w:rsidRPr="00E75534">
        <w:rPr>
          <w:rFonts w:cs="Times New Roman"/>
          <w:szCs w:val="24"/>
        </w:rPr>
        <w:t xml:space="preserve"> above on the explicit incorporation of climate-related environmental factors into HCRs and MSE, researchers flagged several other data considerations in the context of climate-informed harvest strategies. For cases of data-rich fisheries, near real-time climate, environment or socioeconomic data could be applied to increase the responsiveness of management procedures </w:t>
      </w:r>
      <w:r w:rsidRPr="00E75534">
        <w:rPr>
          <w:rFonts w:cs="Times New Roman"/>
          <w:szCs w:val="24"/>
        </w:rPr>
        <w:fldChar w:fldCharType="begin"/>
      </w:r>
      <w:r w:rsidRPr="00E75534">
        <w:rPr>
          <w:rFonts w:cs="Times New Roman"/>
          <w:szCs w:val="24"/>
        </w:rPr>
        <w:instrText xml:space="preserve"> ADDIN ZOTERO_ITEM CSL_CITATION {"citationID":"ScLkmXza","properties":{"formattedCitation":"(Karp et al. 2019)","plainCitation":"(Karp et al. 2019)","noteIndex":0},"citationItems":[{"id":139,"uris":["http://zotero.org/users/14146852/items/QRISDYRV"],"itemData":{"id":139,"type":"article-journal","container-title":"ICES Journal of Marine Science","DOI":"10.1093/icesjms/fsz048","ISSN":"1054-3139, 1095-9289","language":"en","license":"https://academic.oup.com/journals/pages/open_access/funder_policies/chorus/standard_publication_model","page":"fsz048","source":"DOI.org (Crossref)","title":"Accounting for shifting distributions and changing productivity in the development of scientific advice for fishery management","author":[{"family":"Karp","given":"Melissa A"},{"family":"Peterson","given":"Jay O"},{"family":"Lynch","given":"Patrick D"},{"family":"Griffis","given":"Roger B"},{"family":"Adams","given":"Charles F"},{"family":"Arnold","given":"William S"},{"family":"Barnett","given":"Lewis A K"},{"family":"deReynier","given":"Yvonne"},{"family":"DiCosimo","given":"Jane"},{"family":"Fenske","given":"Kari H"},{"family":"Gaichas","given":"Sarah K"},{"family":"Hollowed","given":"Anne"},{"family":"Holsman","given":"Kirstin"},{"family":"Karnauskas","given":"Mandy"},{"family":"Kobayashi","given":"Donald"},{"family":"Leising","given":"Andrew"},{"family":"Manderson","given":"John P"},{"family":"McClure","given":"Michelle"},{"family":"Morrison","given":"Wendy E"},{"family":"Schnettler","given":"Erin"},{"family":"Thompson","given":"Andrew"},{"family":"Thorson","given":"James T"},{"family":"Walter","given":"John F"},{"family":"Yau","given":"Annie J"},{"family":"Methot","given":"Richard D"},{"family":"Link","given":"Jason S"}],"editor":[{"family":"Maravelias","given":"Christos"}],"issued":{"date-parts":[["2019",4,17]]}}}],"schema":"https://github.com/citation-style-language/schema/raw/master/csl-citation.json"} </w:instrText>
      </w:r>
      <w:r w:rsidRPr="00E75534">
        <w:rPr>
          <w:rFonts w:cs="Times New Roman"/>
          <w:szCs w:val="24"/>
        </w:rPr>
        <w:fldChar w:fldCharType="separate"/>
      </w:r>
      <w:r w:rsidRPr="00E75534">
        <w:rPr>
          <w:rFonts w:cs="Times New Roman"/>
        </w:rPr>
        <w:t>(Karp et al. 2019)</w:t>
      </w:r>
      <w:r w:rsidRPr="00E75534">
        <w:rPr>
          <w:rFonts w:cs="Times New Roman"/>
          <w:szCs w:val="24"/>
        </w:rPr>
        <w:fldChar w:fldCharType="end"/>
      </w:r>
      <w:r w:rsidRPr="00E75534">
        <w:rPr>
          <w:rFonts w:cs="Times New Roman"/>
          <w:szCs w:val="24"/>
        </w:rPr>
        <w:t xml:space="preserve">. In data-limited fisheries, on the other hand, a “multi-indicator framework” approach may be developed taking into account indicators, or proxies, for environmental and stock changes in combination with one another to inform management decisions </w:t>
      </w:r>
      <w:r w:rsidRPr="00E75534">
        <w:rPr>
          <w:rFonts w:cs="Times New Roman"/>
          <w:szCs w:val="24"/>
        </w:rPr>
        <w:fldChar w:fldCharType="begin"/>
      </w:r>
      <w:r w:rsidRPr="00E75534">
        <w:rPr>
          <w:rFonts w:cs="Times New Roman"/>
          <w:szCs w:val="24"/>
        </w:rPr>
        <w:instrText xml:space="preserve"> ADDIN ZOTERO_ITEM CSL_CITATION {"citationID":"QdRemKYy","properties":{"formattedCitation":"(Harford et al. 2021)","plainCitation":"(Harford et al. 2021)","noteIndex":0},"citationItems":[{"id":86,"uris":["http://zotero.org/users/14146852/items/8WJET92K"],"itemData":{"id":86,"type":"article-journal","abstract":"As the world population grows, fisheries practitioners will be under increased pressure to address global challenges in data-limited fisheries management. With a focus on addressing localized and case-specific management needs, we provide a practical guide to the design and development of multi-indicator frameworks for fishery management. In a data-limited context, indicators are observations or estimates of the state of the fishery resource that are typically proxies for variables of interest, rather than quantities such as stock biomass estimated from data-rich stock assessments. Indicator frameworks structure the integration and interpretation of indicators to guide tactical fishery decision-making, often when the application of more formal analytical assessments is not feasible, yet where indicators in combination provide insight into stock status. With a focus on multi-indicator frameworks, we describe a pragmatic approach for their development\n              via\n              a set of organizational steps, considering a wide spectrum of types and severity of information limitations. We highlight where multi-indicator frameworks can be insightful and informative in relation to single indicator approaches but also point to potential pitfalls, with emphasis on critical evaluation and detection of performance flaws during the design phase using methods such as management strategy evaluation.","container-title":"Frontiers in Marine Science","DOI":"10.3389/fmars.2021.757877","ISSN":"2296-7745","journalAbbreviation":"Front. Mar. Sci.","language":"en","page":"757877","source":"DOI.org (Crossref)","title":"Multi-Indicator Harvest Strategies for Data-Limited Fisheries: A Practitioner Guide to Learning and Design","title-short":"Multi-Indicator Harvest Strategies for Data-Limited Fisheries","volume":"8","author":[{"family":"Harford","given":"William J."},{"family":"Amoroso","given":"Ricardo"},{"family":"Bell","given":"Richard J."},{"family":"Caillaux","given":"Matias"},{"family":"Cope","given":"Jason Marc"},{"family":"Dougherty","given":"Dawn"},{"family":"Dowling","given":"Natalie Anne"},{"family":"Hurd","given":"Frank"},{"family":"Lomonico","given":"Serena"},{"family":"Nowlis","given":"Josh"},{"family":"Ovando","given":"Dan"},{"family":"Parma","given":"Ana M."},{"family":"Prince","given":"Jeremy D."},{"family":"Wilson","given":"Jono R."}],"issued":{"date-parts":[["2021",12,8]]}}}],"schema":"https://github.com/citation-style-language/schema/raw/master/csl-citation.json"} </w:instrText>
      </w:r>
      <w:r w:rsidRPr="00E75534">
        <w:rPr>
          <w:rFonts w:cs="Times New Roman"/>
          <w:szCs w:val="24"/>
        </w:rPr>
        <w:fldChar w:fldCharType="separate"/>
      </w:r>
      <w:r w:rsidRPr="00E75534">
        <w:rPr>
          <w:rFonts w:cs="Times New Roman"/>
        </w:rPr>
        <w:t>(Harford et al. 2021)</w:t>
      </w:r>
      <w:r w:rsidRPr="00E75534">
        <w:rPr>
          <w:rFonts w:cs="Times New Roman"/>
          <w:szCs w:val="24"/>
        </w:rPr>
        <w:fldChar w:fldCharType="end"/>
      </w:r>
      <w:r w:rsidRPr="00E75534">
        <w:rPr>
          <w:rFonts w:cs="Times New Roman"/>
          <w:szCs w:val="24"/>
        </w:rPr>
        <w:t xml:space="preserve">. </w:t>
      </w:r>
    </w:p>
    <w:p w14:paraId="47273C10" w14:textId="77777777" w:rsidR="00A025CF" w:rsidRPr="00A025CF" w:rsidRDefault="00A025CF" w:rsidP="00A025CF">
      <w:pPr>
        <w:rPr>
          <w:rFonts w:cs="Times New Roman"/>
          <w:szCs w:val="24"/>
        </w:rPr>
      </w:pPr>
    </w:p>
    <w:p w14:paraId="0DBAC4BE" w14:textId="4FA20ED0" w:rsidR="00A025CF" w:rsidRPr="00A025CF" w:rsidRDefault="00A025CF" w:rsidP="00A025CF">
      <w:pPr>
        <w:spacing w:line="480" w:lineRule="auto"/>
        <w:rPr>
          <w:rFonts w:cs="Times New Roman"/>
          <w:b/>
          <w:bCs/>
          <w:szCs w:val="24"/>
        </w:rPr>
      </w:pPr>
      <w:r w:rsidRPr="00A025CF">
        <w:rPr>
          <w:rFonts w:cs="Times New Roman"/>
          <w:b/>
          <w:bCs/>
          <w:szCs w:val="24"/>
        </w:rPr>
        <w:t>Annex 1. Literature included in the review</w:t>
      </w:r>
    </w:p>
    <w:p w14:paraId="511A6A77" w14:textId="77777777" w:rsidR="00A025CF" w:rsidRPr="00E75534" w:rsidRDefault="00A025CF" w:rsidP="00A025CF">
      <w:pPr>
        <w:rPr>
          <w:rFonts w:cs="Times New Roman"/>
          <w:szCs w:val="24"/>
        </w:rPr>
      </w:pPr>
      <w:r w:rsidRPr="00E75534">
        <w:rPr>
          <w:rFonts w:cs="Times New Roman"/>
          <w:b/>
          <w:bCs/>
          <w:szCs w:val="24"/>
        </w:rPr>
        <w:t xml:space="preserve">Google Scholar search: </w:t>
      </w:r>
      <w:r w:rsidRPr="00E75534">
        <w:rPr>
          <w:rFonts w:cs="Times New Roman"/>
          <w:szCs w:val="24"/>
        </w:rPr>
        <w:t xml:space="preserve">The search used the </w:t>
      </w:r>
      <w:hyperlink r:id="rId10" w:history="1">
        <w:r w:rsidRPr="00E75534">
          <w:rPr>
            <w:rStyle w:val="Hyperlink"/>
            <w:rFonts w:cs="Times New Roman"/>
            <w:szCs w:val="24"/>
          </w:rPr>
          <w:t>Advanced Search Feature</w:t>
        </w:r>
      </w:hyperlink>
      <w:r w:rsidRPr="00E75534">
        <w:rPr>
          <w:rFonts w:cs="Times New Roman"/>
          <w:szCs w:val="24"/>
        </w:rPr>
        <w:t xml:space="preserve"> in Google Scholar. There are a range of </w:t>
      </w:r>
      <w:hyperlink r:id="rId11" w:history="1">
        <w:r w:rsidRPr="00E75534">
          <w:rPr>
            <w:rStyle w:val="Hyperlink"/>
            <w:rFonts w:cs="Times New Roman"/>
            <w:szCs w:val="24"/>
          </w:rPr>
          <w:t>Operators</w:t>
        </w:r>
      </w:hyperlink>
      <w:r w:rsidRPr="00E75534">
        <w:rPr>
          <w:rFonts w:cs="Times New Roman"/>
          <w:szCs w:val="24"/>
        </w:rPr>
        <w:t xml:space="preserve"> available to inform the search; here, the AND operator was used to include several phrases, and quotation marks were used to ensure that exact phrases were returned in the search. Advanced search results excluded patents and citations and were sorted by relevance over the </w:t>
      </w:r>
      <w:proofErr w:type="gramStart"/>
      <w:r w:rsidRPr="00E75534">
        <w:rPr>
          <w:rFonts w:cs="Times New Roman"/>
          <w:szCs w:val="24"/>
        </w:rPr>
        <w:t>time period</w:t>
      </w:r>
      <w:proofErr w:type="gramEnd"/>
      <w:r w:rsidRPr="00E75534">
        <w:rPr>
          <w:rFonts w:cs="Times New Roman"/>
          <w:szCs w:val="24"/>
        </w:rPr>
        <w:t xml:space="preserve"> of 2019 to present.</w:t>
      </w:r>
      <w:r>
        <w:rPr>
          <w:rFonts w:cs="Times New Roman"/>
          <w:szCs w:val="24"/>
        </w:rPr>
        <w:t xml:space="preserve"> The search was conducted in March 2024.</w:t>
      </w:r>
    </w:p>
    <w:p w14:paraId="5D7766A6" w14:textId="77777777" w:rsidR="00A025CF" w:rsidRDefault="00A025CF" w:rsidP="00A025CF">
      <w:pPr>
        <w:rPr>
          <w:rFonts w:cs="Times New Roman"/>
          <w:b/>
          <w:bCs/>
          <w:szCs w:val="24"/>
          <w:u w:val="single"/>
        </w:rPr>
      </w:pPr>
      <w:r w:rsidRPr="00E75534">
        <w:rPr>
          <w:rFonts w:cs="Times New Roman"/>
          <w:b/>
          <w:bCs/>
          <w:szCs w:val="24"/>
        </w:rPr>
        <w:t xml:space="preserve">Search terms: </w:t>
      </w:r>
      <w:r w:rsidRPr="00E75534">
        <w:rPr>
          <w:rFonts w:cs="Times New Roman"/>
          <w:szCs w:val="24"/>
        </w:rPr>
        <w:t xml:space="preserve">To address the use of both “harvest strategies” and “management procedures” as common terms in the literature, two separate searches were performed (Searches A and B, below). </w:t>
      </w:r>
      <w:r w:rsidRPr="00E75534">
        <w:rPr>
          <w:rFonts w:cs="Times New Roman"/>
          <w:szCs w:val="24"/>
        </w:rPr>
        <w:br/>
      </w:r>
    </w:p>
    <w:p w14:paraId="7D732EF8" w14:textId="76C0CCA2" w:rsidR="00A025CF" w:rsidRPr="00E75534" w:rsidRDefault="00A025CF" w:rsidP="00A025CF">
      <w:pPr>
        <w:rPr>
          <w:rFonts w:cs="Times New Roman"/>
          <w:b/>
          <w:bCs/>
          <w:szCs w:val="24"/>
        </w:rPr>
      </w:pPr>
      <w:r w:rsidRPr="00E75534">
        <w:rPr>
          <w:rFonts w:cs="Times New Roman"/>
          <w:b/>
          <w:bCs/>
          <w:szCs w:val="24"/>
          <w:u w:val="single"/>
        </w:rPr>
        <w:t>Search A</w:t>
      </w:r>
      <w:r w:rsidRPr="00E75534">
        <w:rPr>
          <w:rFonts w:cs="Times New Roman"/>
          <w:b/>
          <w:bCs/>
          <w:szCs w:val="24"/>
        </w:rPr>
        <w:br/>
      </w:r>
      <w:r w:rsidRPr="00E75534">
        <w:rPr>
          <w:rFonts w:cs="Times New Roman"/>
          <w:b/>
          <w:bCs/>
          <w:szCs w:val="24"/>
        </w:rPr>
        <w:lastRenderedPageBreak/>
        <w:t xml:space="preserve">With </w:t>
      </w:r>
      <w:proofErr w:type="gramStart"/>
      <w:r w:rsidRPr="00E75534">
        <w:rPr>
          <w:rFonts w:cs="Times New Roman"/>
          <w:b/>
          <w:bCs/>
          <w:szCs w:val="24"/>
        </w:rPr>
        <w:t>all of</w:t>
      </w:r>
      <w:proofErr w:type="gramEnd"/>
      <w:r w:rsidRPr="00E75534">
        <w:rPr>
          <w:rFonts w:cs="Times New Roman"/>
          <w:b/>
          <w:bCs/>
          <w:szCs w:val="24"/>
        </w:rPr>
        <w:t xml:space="preserve"> the words: </w:t>
      </w:r>
      <w:r w:rsidRPr="00E75534">
        <w:rPr>
          <w:rFonts w:cs="Times New Roman"/>
          <w:szCs w:val="24"/>
        </w:rPr>
        <w:t xml:space="preserve">“harvest strategies” AND “fisheries” AND “climate change” </w:t>
      </w:r>
      <w:r w:rsidRPr="00E75534">
        <w:rPr>
          <w:rFonts w:cs="Times New Roman"/>
          <w:szCs w:val="24"/>
        </w:rPr>
        <w:br/>
      </w:r>
      <w:r w:rsidRPr="00E75534">
        <w:rPr>
          <w:rFonts w:cs="Times New Roman"/>
          <w:i/>
          <w:iCs/>
          <w:color w:val="0070C0"/>
          <w:szCs w:val="24"/>
        </w:rPr>
        <w:t>(anywhere in the article)</w:t>
      </w:r>
      <w:r w:rsidRPr="00E75534">
        <w:rPr>
          <w:rFonts w:cs="Times New Roman"/>
          <w:i/>
          <w:iCs/>
          <w:color w:val="0070C0"/>
          <w:szCs w:val="24"/>
        </w:rPr>
        <w:br/>
      </w:r>
      <w:r w:rsidRPr="00E75534">
        <w:rPr>
          <w:rFonts w:cs="Times New Roman"/>
          <w:b/>
          <w:bCs/>
          <w:szCs w:val="24"/>
        </w:rPr>
        <w:t>Article date:</w:t>
      </w:r>
      <w:r w:rsidRPr="00E75534">
        <w:rPr>
          <w:rFonts w:cs="Times New Roman"/>
          <w:szCs w:val="24"/>
        </w:rPr>
        <w:t xml:space="preserve"> 2019 – 2024</w:t>
      </w:r>
    </w:p>
    <w:p w14:paraId="6F8259ED" w14:textId="77777777" w:rsidR="00A025CF" w:rsidRDefault="00A025CF" w:rsidP="00A025CF">
      <w:pPr>
        <w:rPr>
          <w:rFonts w:cs="Times New Roman"/>
          <w:b/>
          <w:bCs/>
          <w:szCs w:val="24"/>
          <w:u w:val="single"/>
        </w:rPr>
      </w:pPr>
    </w:p>
    <w:p w14:paraId="46DDD4D5" w14:textId="0F69F901" w:rsidR="00A025CF" w:rsidRPr="00E75534" w:rsidRDefault="00A025CF" w:rsidP="00A025CF">
      <w:pPr>
        <w:rPr>
          <w:rFonts w:cs="Times New Roman"/>
          <w:b/>
          <w:bCs/>
          <w:szCs w:val="24"/>
        </w:rPr>
      </w:pPr>
      <w:r w:rsidRPr="00E75534">
        <w:rPr>
          <w:rFonts w:cs="Times New Roman"/>
          <w:b/>
          <w:bCs/>
          <w:szCs w:val="24"/>
          <w:u w:val="single"/>
        </w:rPr>
        <w:t>Search B</w:t>
      </w:r>
      <w:r w:rsidRPr="00E75534">
        <w:rPr>
          <w:rFonts w:cs="Times New Roman"/>
          <w:b/>
          <w:bCs/>
          <w:szCs w:val="24"/>
        </w:rPr>
        <w:br/>
        <w:t xml:space="preserve">With </w:t>
      </w:r>
      <w:proofErr w:type="gramStart"/>
      <w:r w:rsidRPr="00E75534">
        <w:rPr>
          <w:rFonts w:cs="Times New Roman"/>
          <w:b/>
          <w:bCs/>
          <w:szCs w:val="24"/>
        </w:rPr>
        <w:t>all of</w:t>
      </w:r>
      <w:proofErr w:type="gramEnd"/>
      <w:r w:rsidRPr="00E75534">
        <w:rPr>
          <w:rFonts w:cs="Times New Roman"/>
          <w:b/>
          <w:bCs/>
          <w:szCs w:val="24"/>
        </w:rPr>
        <w:t xml:space="preserve"> the words:</w:t>
      </w:r>
      <w:r w:rsidRPr="00E75534">
        <w:rPr>
          <w:rFonts w:cs="Times New Roman"/>
          <w:szCs w:val="24"/>
        </w:rPr>
        <w:t xml:space="preserve"> “management procedures” AND “fisheries” AND “climate change” </w:t>
      </w:r>
      <w:r w:rsidRPr="00E75534">
        <w:rPr>
          <w:rFonts w:cs="Times New Roman"/>
          <w:i/>
          <w:iCs/>
          <w:color w:val="0070C0"/>
          <w:szCs w:val="24"/>
        </w:rPr>
        <w:t>(anywhere in the article)</w:t>
      </w:r>
      <w:r w:rsidRPr="00E75534">
        <w:rPr>
          <w:rFonts w:cs="Times New Roman"/>
          <w:szCs w:val="24"/>
        </w:rPr>
        <w:t xml:space="preserve"> </w:t>
      </w:r>
      <w:r w:rsidRPr="00E75534">
        <w:rPr>
          <w:rFonts w:cs="Times New Roman"/>
          <w:szCs w:val="24"/>
        </w:rPr>
        <w:br/>
      </w:r>
      <w:r w:rsidRPr="00E75534">
        <w:rPr>
          <w:rFonts w:cs="Times New Roman"/>
          <w:b/>
          <w:bCs/>
          <w:szCs w:val="24"/>
        </w:rPr>
        <w:t>Article date:</w:t>
      </w:r>
      <w:r w:rsidRPr="00E75534">
        <w:rPr>
          <w:rFonts w:cs="Times New Roman"/>
          <w:szCs w:val="24"/>
        </w:rPr>
        <w:t xml:space="preserve"> 2019 – 2024</w:t>
      </w:r>
    </w:p>
    <w:p w14:paraId="3C291727" w14:textId="77777777" w:rsidR="00A025CF" w:rsidRDefault="00A025CF" w:rsidP="00A025CF">
      <w:pPr>
        <w:rPr>
          <w:rFonts w:cs="Times New Roman"/>
          <w:b/>
          <w:bCs/>
          <w:szCs w:val="24"/>
          <w:u w:val="single"/>
        </w:rPr>
      </w:pPr>
    </w:p>
    <w:p w14:paraId="35463B04" w14:textId="30620A12" w:rsidR="00A025CF" w:rsidRPr="00E75534" w:rsidRDefault="00A025CF" w:rsidP="00A025CF">
      <w:pPr>
        <w:rPr>
          <w:rFonts w:cs="Times New Roman"/>
          <w:szCs w:val="24"/>
        </w:rPr>
      </w:pPr>
      <w:r w:rsidRPr="00E75534">
        <w:rPr>
          <w:rFonts w:cs="Times New Roman"/>
          <w:b/>
          <w:bCs/>
          <w:szCs w:val="24"/>
          <w:u w:val="single"/>
        </w:rPr>
        <w:t xml:space="preserve">Sources reviewed for </w:t>
      </w:r>
      <w:r>
        <w:rPr>
          <w:rFonts w:cs="Times New Roman"/>
          <w:b/>
          <w:bCs/>
          <w:szCs w:val="24"/>
          <w:u w:val="single"/>
        </w:rPr>
        <w:t>the Literature Review</w:t>
      </w:r>
      <w:r w:rsidRPr="00E75534">
        <w:rPr>
          <w:rFonts w:cs="Times New Roman"/>
          <w:b/>
          <w:bCs/>
          <w:szCs w:val="24"/>
        </w:rPr>
        <w:t>:</w:t>
      </w:r>
      <w:r w:rsidRPr="00E75534">
        <w:rPr>
          <w:rFonts w:cs="Times New Roman"/>
          <w:szCs w:val="24"/>
        </w:rPr>
        <w:br/>
        <w:t xml:space="preserve">Drawing on the results of the </w:t>
      </w:r>
      <w:r>
        <w:rPr>
          <w:rFonts w:cs="Times New Roman"/>
          <w:szCs w:val="24"/>
        </w:rPr>
        <w:t>Google Scholar search</w:t>
      </w:r>
      <w:r w:rsidRPr="00E75534">
        <w:rPr>
          <w:rFonts w:cs="Times New Roman"/>
          <w:szCs w:val="24"/>
        </w:rPr>
        <w:t xml:space="preserve">, for each of </w:t>
      </w:r>
      <w:proofErr w:type="gramStart"/>
      <w:r w:rsidRPr="00E75534">
        <w:rPr>
          <w:rFonts w:cs="Times New Roman"/>
          <w:szCs w:val="24"/>
        </w:rPr>
        <w:t>Groups</w:t>
      </w:r>
      <w:proofErr w:type="gramEnd"/>
      <w:r w:rsidRPr="00E75534">
        <w:rPr>
          <w:rFonts w:cs="Times New Roman"/>
          <w:szCs w:val="24"/>
        </w:rPr>
        <w:t xml:space="preserve"> A and B, the top 20 sources considered most relevant were </w:t>
      </w:r>
      <w:r>
        <w:rPr>
          <w:rFonts w:cs="Times New Roman"/>
          <w:szCs w:val="24"/>
        </w:rPr>
        <w:t>evaluated</w:t>
      </w:r>
      <w:r w:rsidRPr="00E75534">
        <w:rPr>
          <w:rFonts w:cs="Times New Roman"/>
          <w:szCs w:val="24"/>
        </w:rPr>
        <w:t xml:space="preserve"> for inclusion in </w:t>
      </w:r>
      <w:r>
        <w:rPr>
          <w:rFonts w:cs="Times New Roman"/>
          <w:szCs w:val="24"/>
        </w:rPr>
        <w:t>the literature review, with those deemed relevant to the goal of the review then included</w:t>
      </w:r>
      <w:r w:rsidRPr="00E75534">
        <w:rPr>
          <w:rFonts w:cs="Times New Roman"/>
          <w:szCs w:val="24"/>
        </w:rPr>
        <w:t xml:space="preserve">. In addition, two additional sources were included that were (1) referenced by one of the reviewed articles </w:t>
      </w:r>
      <w:r w:rsidRPr="00E75534">
        <w:rPr>
          <w:rFonts w:cs="Times New Roman"/>
          <w:szCs w:val="24"/>
        </w:rPr>
        <w:fldChar w:fldCharType="begin"/>
      </w:r>
      <w:r w:rsidRPr="00E75534">
        <w:rPr>
          <w:rFonts w:cs="Times New Roman"/>
          <w:szCs w:val="24"/>
        </w:rPr>
        <w:instrText xml:space="preserve"> ADDIN ZOTERO_ITEM CSL_CITATION {"citationID":"NuT9zAzG","properties":{"formattedCitation":"(Punt et al. 2014)","plainCitation":"(Punt et al. 2014)","noteIndex":0},"citationItems":[{"id":90,"uris":["http://zotero.org/users/14146852/items/EH39HMMW"],"itemData":{"id":90,"type":"article-journal","abstract":"The ability of management strategies to achieve the ﬁshery management goals are impacted by environmental variation and, therefore, also by global climate change. Management strategies can be modiﬁed to use environmental data using the “dynamic B0” concept, and changing the set of years used to deﬁne biomass reference points. Two approaches have been developed to apply management strategy evaluation to evaluate the impact of environmental variation on the performance of management strategies. The “mechanistic approach” estimates the relationship between the environment and elements of the population dynamics of the ﬁshed species and makes predictions for population trends using the outputs from global climate models. In contrast, the “empirical approach” examines possible broad scenarios without explicitly identifying mechanisms. Many reviewed studies have found that modifying management strategies to include environmental factors does not improve the ability to achieve management goals much, if at all, and only if the manner in which these factors drive the system is well known. As such, until the skill of stock projection models improves, it seems more appropriate to consider the implications of plausible broad forecasts related to how biological parameters may change in the future as a way to assess the robustness of management strategies, rather than attempting speciﬁc predictions per se.","container-title":"ICES Journal of Marine Science","DOI":"10.1093/icesjms/fst057","ISSN":"1095-9289, 1054-3139","issue":"8","language":"en","page":"2208-2220","source":"DOI.org (Crossref)","title":"Fisheries management under climate and environmental uncertainty: control rules and performance simulation","title-short":"Fisheries management under climate and environmental uncertainty","volume":"71","author":[{"family":"Punt","given":"André E."},{"family":"A'mar","given":"Teresa"},{"family":"Bond","given":"Nicholas A."},{"family":"Butterworth","given":"Douglas S."},{"family":"De Moor","given":"Carryn L."},{"family":"De Oliveira","given":"José A. A."},{"family":"Haltuch","given":"Melissa A."},{"family":"Hollowed","given":"Anne B."},{"family":"Szuwalski","given":"Cody"}],"issued":{"date-parts":[["2014",10,1]]}}}],"schema":"https://github.com/citation-style-language/schema/raw/master/csl-citation.json"} </w:instrText>
      </w:r>
      <w:r w:rsidRPr="00E75534">
        <w:rPr>
          <w:rFonts w:cs="Times New Roman"/>
          <w:szCs w:val="24"/>
        </w:rPr>
        <w:fldChar w:fldCharType="separate"/>
      </w:r>
      <w:r w:rsidRPr="00E75534">
        <w:rPr>
          <w:rFonts w:cs="Times New Roman"/>
        </w:rPr>
        <w:t>(Punt et al. 2014)</w:t>
      </w:r>
      <w:r w:rsidRPr="00E75534">
        <w:rPr>
          <w:rFonts w:cs="Times New Roman"/>
          <w:szCs w:val="24"/>
        </w:rPr>
        <w:fldChar w:fldCharType="end"/>
      </w:r>
      <w:r w:rsidRPr="00E75534">
        <w:rPr>
          <w:rFonts w:cs="Times New Roman"/>
          <w:szCs w:val="24"/>
        </w:rPr>
        <w:t xml:space="preserve">, and (2) recommended for inclusion by an expert in the field </w:t>
      </w:r>
      <w:r w:rsidRPr="00E75534">
        <w:rPr>
          <w:rFonts w:cs="Times New Roman"/>
          <w:szCs w:val="24"/>
        </w:rPr>
        <w:fldChar w:fldCharType="begin"/>
      </w:r>
      <w:r w:rsidRPr="00E75534">
        <w:rPr>
          <w:rFonts w:cs="Times New Roman"/>
          <w:szCs w:val="24"/>
        </w:rPr>
        <w:instrText xml:space="preserve"> ADDIN ZOTERO_ITEM CSL_CITATION {"citationID":"GLYF92bu","properties":{"formattedCitation":"(Free et al. 2023)","plainCitation":"(Free et al. 2023)","noteIndex":0},"citationItems":[{"id":195,"uris":["http://zotero.org/groups/5503375/items/7C3BBU2M"],"itemData":{"id":195,"type":"article-journal","abstract":"Climate change is altering the productivity of marine fisheries and challenging the effectiveness of historical fisheries management. Harvest control rules, which describe the process for determining catch limits in fisheries, represent one pathway for promoting climate resilience. In the USA, flexibility in how regional management councils specify harvest control rules has spawned diverse approaches for reducing catch limits to precautionarily buffer against scientific and management uncertainty, some of which may be more or less resilient to climate change. Here, we synthesize the control rules used to manage all 507 US federally managed fish stocks and stock complexes. We classified these rules into seven typologies: (1) catch-b­ ased; (2) constant catch; (3) constant escapement; (4) constant F; (5) stepped F; (6) ramped F and (7) both stepped and ramped F. We also recorded whether the control rules included a biomass limit (‘cut-­off’) value or were environmentally linked as well as the type and size of the buffers used to protect against scientific and/or management uncertainty. Finally, we review the advantages and disadvantages of each typology for managing fisheries under climate change and provide seven recommendations for updating harvest control rules to improve the resilience of US federally managed fisheries to climate change.","container-title":"Fish and Fisheries","DOI":"10.1111/faf.12724","ISSN":"1467-2960, 1467-2979","issue":"2","journalAbbreviation":"Fish and Fisheries","language":"en","page":"248-262","source":"DOI.org (Crossref)","title":"Harvest control rules used in US federal fisheries management and implications for climate resilience","volume":"24","author":[{"family":"Free","given":"Christopher M."},{"family":"Mangin","given":"Tracey"},{"family":"Wiedenmann","given":"John"},{"family":"Smith","given":"Conner"},{"family":"McVeigh","given":"Halley"},{"family":"Gaines","given":"Steven D."}],"issued":{"date-parts":[["2023",3]]}}}],"schema":"https://github.com/citation-style-language/schema/raw/master/csl-citation.json"} </w:instrText>
      </w:r>
      <w:r w:rsidRPr="00E75534">
        <w:rPr>
          <w:rFonts w:cs="Times New Roman"/>
          <w:szCs w:val="24"/>
        </w:rPr>
        <w:fldChar w:fldCharType="separate"/>
      </w:r>
      <w:r w:rsidRPr="00E75534">
        <w:rPr>
          <w:rFonts w:cs="Times New Roman"/>
        </w:rPr>
        <w:t>(Free et al. 2023)</w:t>
      </w:r>
      <w:r w:rsidRPr="00E75534">
        <w:rPr>
          <w:rFonts w:cs="Times New Roman"/>
          <w:szCs w:val="24"/>
        </w:rPr>
        <w:fldChar w:fldCharType="end"/>
      </w:r>
      <w:r w:rsidRPr="00E75534">
        <w:rPr>
          <w:rFonts w:cs="Times New Roman"/>
          <w:szCs w:val="24"/>
        </w:rPr>
        <w:t>.</w:t>
      </w:r>
    </w:p>
    <w:p w14:paraId="7A4FA3C2" w14:textId="77777777" w:rsidR="00A025CF" w:rsidRDefault="00A025CF" w:rsidP="00A025CF">
      <w:pPr>
        <w:rPr>
          <w:rFonts w:cs="Times New Roman"/>
          <w:b/>
          <w:bCs/>
          <w:szCs w:val="24"/>
        </w:rPr>
      </w:pPr>
    </w:p>
    <w:p w14:paraId="6252E1D7" w14:textId="393D28B6" w:rsidR="00A025CF" w:rsidRPr="00E75534" w:rsidRDefault="00A025CF" w:rsidP="00A025CF">
      <w:pPr>
        <w:rPr>
          <w:rFonts w:cs="Times New Roman"/>
          <w:b/>
          <w:bCs/>
          <w:szCs w:val="24"/>
        </w:rPr>
      </w:pPr>
      <w:r w:rsidRPr="00E75534">
        <w:rPr>
          <w:rFonts w:cs="Times New Roman"/>
          <w:b/>
          <w:bCs/>
          <w:szCs w:val="24"/>
        </w:rPr>
        <w:t>References</w:t>
      </w:r>
    </w:p>
    <w:p w14:paraId="000C7E8B" w14:textId="77777777" w:rsidR="00A025CF" w:rsidRPr="00A025CF" w:rsidRDefault="00A025CF" w:rsidP="00A025CF">
      <w:pPr>
        <w:widowControl/>
        <w:ind w:left="720" w:hanging="720"/>
        <w:jc w:val="left"/>
        <w:rPr>
          <w:rFonts w:eastAsia="Calibri" w:cs="Times New Roman"/>
          <w:lang w:eastAsia="en-US"/>
          <w14:ligatures w14:val="standardContextual"/>
        </w:rPr>
      </w:pPr>
      <w:r w:rsidRPr="00A025CF">
        <w:rPr>
          <w:rFonts w:ascii="Calibri" w:eastAsia="Calibri" w:hAnsi="Calibri" w:cs="Times New Roman"/>
          <w:b/>
          <w:bCs/>
          <w:sz w:val="22"/>
          <w:lang w:eastAsia="en-US"/>
          <w14:ligatures w14:val="standardContextual"/>
        </w:rPr>
        <w:fldChar w:fldCharType="begin"/>
      </w:r>
      <w:r w:rsidRPr="00A025CF">
        <w:rPr>
          <w:rFonts w:ascii="Calibri" w:eastAsia="Calibri" w:hAnsi="Calibri" w:cs="Times New Roman"/>
          <w:b/>
          <w:bCs/>
          <w:sz w:val="22"/>
          <w:lang w:eastAsia="en-US"/>
          <w14:ligatures w14:val="standardContextual"/>
        </w:rPr>
        <w:instrText xml:space="preserve"> ADDIN ZOTERO_BIBL {"uncited":[],"omitted":[],"custom":[]} CSL_BIBLIOGRAPHY </w:instrText>
      </w:r>
      <w:r w:rsidRPr="00A025CF">
        <w:rPr>
          <w:rFonts w:ascii="Calibri" w:eastAsia="Calibri" w:hAnsi="Calibri" w:cs="Times New Roman"/>
          <w:b/>
          <w:bCs/>
          <w:sz w:val="22"/>
          <w:lang w:eastAsia="en-US"/>
          <w14:ligatures w14:val="standardContextual"/>
        </w:rPr>
        <w:fldChar w:fldCharType="separate"/>
      </w:r>
      <w:r w:rsidRPr="00A025CF">
        <w:rPr>
          <w:rFonts w:eastAsia="Calibri" w:cs="Times New Roman"/>
          <w:lang w:eastAsia="en-US"/>
          <w14:ligatures w14:val="standardContextual"/>
        </w:rPr>
        <w:t xml:space="preserve">Bell, Richard J., Jay Odell, Gway Kirchner, and Serena Lomonico. 2020. “Actions to Promote and Achieve Climate‐Ready Fisheries: Summary of Current Practice.” </w:t>
      </w:r>
      <w:r w:rsidRPr="00A025CF">
        <w:rPr>
          <w:rFonts w:eastAsia="Calibri" w:cs="Times New Roman"/>
          <w:i/>
          <w:iCs/>
          <w:lang w:eastAsia="en-US"/>
          <w14:ligatures w14:val="standardContextual"/>
        </w:rPr>
        <w:t>Marine and Coastal Fisheries</w:t>
      </w:r>
      <w:r w:rsidRPr="00A025CF">
        <w:rPr>
          <w:rFonts w:eastAsia="Calibri" w:cs="Times New Roman"/>
          <w:lang w:eastAsia="en-US"/>
          <w14:ligatures w14:val="standardContextual"/>
        </w:rPr>
        <w:t xml:space="preserve"> 12 (3): 166–90. https://doi.org/10.1002/mcf2.10112.</w:t>
      </w:r>
    </w:p>
    <w:p w14:paraId="7A5F5529" w14:textId="77777777" w:rsidR="00A025CF" w:rsidRPr="00A025CF" w:rsidRDefault="00A025CF" w:rsidP="00A025CF">
      <w:pPr>
        <w:widowControl/>
        <w:ind w:left="720" w:hanging="720"/>
        <w:jc w:val="left"/>
        <w:rPr>
          <w:rFonts w:eastAsia="Calibri" w:cs="Times New Roman"/>
          <w:lang w:eastAsia="en-US"/>
          <w14:ligatures w14:val="standardContextual"/>
        </w:rPr>
      </w:pPr>
      <w:r w:rsidRPr="00A025CF">
        <w:rPr>
          <w:rFonts w:eastAsia="Calibri" w:cs="Times New Roman"/>
          <w:lang w:eastAsia="en-US"/>
          <w14:ligatures w14:val="standardContextual"/>
        </w:rPr>
        <w:t xml:space="preserve">Blamey, Laura K., Éva E. Plagányi, Trevor Hutton, Roy A. Deng, Judy Upston, and Annie Jarrett. 2022. “Redesigning Harvest Strategies for Sustainable Fishery Management in the Face of Extreme Environmental Variability.” </w:t>
      </w:r>
      <w:r w:rsidRPr="00A025CF">
        <w:rPr>
          <w:rFonts w:eastAsia="Calibri" w:cs="Times New Roman"/>
          <w:i/>
          <w:iCs/>
          <w:lang w:eastAsia="en-US"/>
          <w14:ligatures w14:val="standardContextual"/>
        </w:rPr>
        <w:t>Conservation Biology</w:t>
      </w:r>
      <w:r w:rsidRPr="00A025CF">
        <w:rPr>
          <w:rFonts w:eastAsia="Calibri" w:cs="Times New Roman"/>
          <w:lang w:eastAsia="en-US"/>
          <w14:ligatures w14:val="standardContextual"/>
        </w:rPr>
        <w:t xml:space="preserve"> 36 (3): e13864. https://doi.org/10.1111/cobi.13864.</w:t>
      </w:r>
    </w:p>
    <w:p w14:paraId="36530EB7" w14:textId="77777777" w:rsidR="00A025CF" w:rsidRPr="00A025CF" w:rsidRDefault="00A025CF" w:rsidP="00A025CF">
      <w:pPr>
        <w:widowControl/>
        <w:ind w:left="720" w:hanging="720"/>
        <w:jc w:val="left"/>
        <w:rPr>
          <w:rFonts w:eastAsia="Calibri" w:cs="Times New Roman"/>
          <w:lang w:eastAsia="en-US"/>
          <w14:ligatures w14:val="standardContextual"/>
        </w:rPr>
      </w:pPr>
      <w:r w:rsidRPr="00A025CF">
        <w:rPr>
          <w:rFonts w:eastAsia="Calibri" w:cs="Times New Roman"/>
          <w:lang w:eastAsia="en-US"/>
          <w14:ligatures w14:val="standardContextual"/>
        </w:rPr>
        <w:t xml:space="preserve">Bryndum‐Buchholz, Andrea, Derek P. Tittensor, and Heike K. Lotze. 2021. “The Status of Climate Change Adaptation in Fisheries Management: Policy, Legislation and Implementation.” </w:t>
      </w:r>
      <w:r w:rsidRPr="00A025CF">
        <w:rPr>
          <w:rFonts w:eastAsia="Calibri" w:cs="Times New Roman"/>
          <w:i/>
          <w:iCs/>
          <w:lang w:eastAsia="en-US"/>
          <w14:ligatures w14:val="standardContextual"/>
        </w:rPr>
        <w:t>Fish and Fisheries</w:t>
      </w:r>
      <w:r w:rsidRPr="00A025CF">
        <w:rPr>
          <w:rFonts w:eastAsia="Calibri" w:cs="Times New Roman"/>
          <w:lang w:eastAsia="en-US"/>
          <w14:ligatures w14:val="standardContextual"/>
        </w:rPr>
        <w:t xml:space="preserve"> 22 (6): 1248–73. https://doi.org/10.1111/faf.12586.</w:t>
      </w:r>
    </w:p>
    <w:p w14:paraId="2B685DAB" w14:textId="77777777" w:rsidR="00A025CF" w:rsidRPr="00A025CF" w:rsidRDefault="00A025CF" w:rsidP="00A025CF">
      <w:pPr>
        <w:widowControl/>
        <w:ind w:left="720" w:hanging="720"/>
        <w:jc w:val="left"/>
        <w:rPr>
          <w:rFonts w:eastAsia="Calibri" w:cs="Times New Roman"/>
          <w:lang w:eastAsia="en-US"/>
          <w14:ligatures w14:val="standardContextual"/>
        </w:rPr>
      </w:pPr>
      <w:r w:rsidRPr="00A025CF">
        <w:rPr>
          <w:rFonts w:eastAsia="Calibri" w:cs="Times New Roman"/>
          <w:lang w:eastAsia="en-US"/>
          <w14:ligatures w14:val="standardContextual"/>
        </w:rPr>
        <w:t xml:space="preserve">Collie, Jeremy S, Richard J Bell, Samuel B Collie, and Cóilín Minto. 2021. “Harvest Strategies for Climate-Resilient Fisheries.” Edited by Jan Jaap Poos. </w:t>
      </w:r>
      <w:r w:rsidRPr="00A025CF">
        <w:rPr>
          <w:rFonts w:eastAsia="Calibri" w:cs="Times New Roman"/>
          <w:i/>
          <w:iCs/>
          <w:lang w:eastAsia="en-US"/>
          <w14:ligatures w14:val="standardContextual"/>
        </w:rPr>
        <w:t>ICES Journal of Marine Science</w:t>
      </w:r>
      <w:r w:rsidRPr="00A025CF">
        <w:rPr>
          <w:rFonts w:eastAsia="Calibri" w:cs="Times New Roman"/>
          <w:lang w:eastAsia="en-US"/>
          <w14:ligatures w14:val="standardContextual"/>
        </w:rPr>
        <w:t xml:space="preserve"> 78 (8): 2774–83. https://doi.org/10.1093/icesjms/fsab152.</w:t>
      </w:r>
    </w:p>
    <w:p w14:paraId="5DDE4522" w14:textId="77777777" w:rsidR="00A025CF" w:rsidRPr="00A025CF" w:rsidRDefault="00A025CF" w:rsidP="00A025CF">
      <w:pPr>
        <w:widowControl/>
        <w:ind w:left="720" w:hanging="720"/>
        <w:jc w:val="left"/>
        <w:rPr>
          <w:rFonts w:eastAsia="Calibri" w:cs="Times New Roman"/>
          <w:lang w:eastAsia="en-US"/>
          <w14:ligatures w14:val="standardContextual"/>
        </w:rPr>
      </w:pPr>
      <w:r w:rsidRPr="00A025CF">
        <w:rPr>
          <w:rFonts w:eastAsia="Calibri" w:cs="Times New Roman"/>
          <w:lang w:eastAsia="en-US"/>
          <w14:ligatures w14:val="standardContextual"/>
        </w:rPr>
        <w:t xml:space="preserve">Dichmont, Catherine M, Natalie A Dowling, Sean Pascoe, Toni Cannard, Rachel J Pears, Sian Breen, Tom Roberts, George M Leigh, and Marc Mangel. 2021. “Operationalizing Triple Bottom Line Harvest Strategies.” Edited by Raúl Prellezo. </w:t>
      </w:r>
      <w:r w:rsidRPr="00A025CF">
        <w:rPr>
          <w:rFonts w:eastAsia="Calibri" w:cs="Times New Roman"/>
          <w:i/>
          <w:iCs/>
          <w:lang w:eastAsia="en-US"/>
          <w14:ligatures w14:val="standardContextual"/>
        </w:rPr>
        <w:t>ICES Journal of Marine Science</w:t>
      </w:r>
      <w:r w:rsidRPr="00A025CF">
        <w:rPr>
          <w:rFonts w:eastAsia="Calibri" w:cs="Times New Roman"/>
          <w:lang w:eastAsia="en-US"/>
          <w14:ligatures w14:val="standardContextual"/>
        </w:rPr>
        <w:t xml:space="preserve"> 78 (2): 731–42. https://doi.org/10.1093/icesjms/fsaa033.</w:t>
      </w:r>
    </w:p>
    <w:p w14:paraId="330F054A" w14:textId="77777777" w:rsidR="00A025CF" w:rsidRPr="00A025CF" w:rsidRDefault="00A025CF" w:rsidP="00A025CF">
      <w:pPr>
        <w:widowControl/>
        <w:ind w:left="720" w:hanging="720"/>
        <w:jc w:val="left"/>
        <w:rPr>
          <w:rFonts w:eastAsia="Calibri" w:cs="Times New Roman"/>
          <w:lang w:eastAsia="en-US"/>
          <w14:ligatures w14:val="standardContextual"/>
        </w:rPr>
      </w:pPr>
      <w:r w:rsidRPr="00A025CF">
        <w:rPr>
          <w:rFonts w:eastAsia="Calibri" w:cs="Times New Roman"/>
          <w:lang w:eastAsia="en-US"/>
          <w14:ligatures w14:val="standardContextual"/>
        </w:rPr>
        <w:t xml:space="preserve">Dowling, Natalie A., Catherine M. Dichmont, George M. Leigh, Sean Pascoe, Rachel J. Pears, Tom Roberts, Sian Breen, Toni Cannard, Aaron Mamula, and Marc Mangel. 2020. “Optimising Harvest Strategies over Multiple Objectives and Stakeholder Preferences.” </w:t>
      </w:r>
      <w:r w:rsidRPr="00A025CF">
        <w:rPr>
          <w:rFonts w:eastAsia="Calibri" w:cs="Times New Roman"/>
          <w:i/>
          <w:iCs/>
          <w:lang w:eastAsia="en-US"/>
          <w14:ligatures w14:val="standardContextual"/>
        </w:rPr>
        <w:lastRenderedPageBreak/>
        <w:t>Ecological Modelling</w:t>
      </w:r>
      <w:r w:rsidRPr="00A025CF">
        <w:rPr>
          <w:rFonts w:eastAsia="Calibri" w:cs="Times New Roman"/>
          <w:lang w:eastAsia="en-US"/>
          <w14:ligatures w14:val="standardContextual"/>
        </w:rPr>
        <w:t xml:space="preserve"> 435 (November):109243. https://doi.org/10.1016/j.ecolmodel.2020.109243.</w:t>
      </w:r>
    </w:p>
    <w:p w14:paraId="624ABCDA" w14:textId="77777777" w:rsidR="00A025CF" w:rsidRPr="00A025CF" w:rsidRDefault="00A025CF" w:rsidP="00A025CF">
      <w:pPr>
        <w:widowControl/>
        <w:ind w:left="720" w:hanging="720"/>
        <w:jc w:val="left"/>
        <w:rPr>
          <w:rFonts w:eastAsia="Calibri" w:cs="Times New Roman"/>
          <w:lang w:eastAsia="en-US"/>
          <w14:ligatures w14:val="standardContextual"/>
        </w:rPr>
      </w:pPr>
      <w:r w:rsidRPr="00A025CF">
        <w:rPr>
          <w:rFonts w:eastAsia="Calibri" w:cs="Times New Roman"/>
          <w:lang w:eastAsia="en-US"/>
          <w14:ligatures w14:val="standardContextual"/>
        </w:rPr>
        <w:t xml:space="preserve">Free, Christopher M., Tracey Mangin, John Wiedenmann, Conner Smith, Halley McVeigh, and Steven D. Gaines. 2023. “Harvest Control Rules Used in US Federal Fisheries Management and Implications for Climate Resilience.” </w:t>
      </w:r>
      <w:r w:rsidRPr="00A025CF">
        <w:rPr>
          <w:rFonts w:eastAsia="Calibri" w:cs="Times New Roman"/>
          <w:i/>
          <w:iCs/>
          <w:lang w:eastAsia="en-US"/>
          <w14:ligatures w14:val="standardContextual"/>
        </w:rPr>
        <w:t>Fish and Fisheries</w:t>
      </w:r>
      <w:r w:rsidRPr="00A025CF">
        <w:rPr>
          <w:rFonts w:eastAsia="Calibri" w:cs="Times New Roman"/>
          <w:lang w:eastAsia="en-US"/>
          <w14:ligatures w14:val="standardContextual"/>
        </w:rPr>
        <w:t xml:space="preserve"> 24 (2): 248–62. https://doi.org/10.1111/faf.12724.</w:t>
      </w:r>
    </w:p>
    <w:p w14:paraId="683BD048" w14:textId="77777777" w:rsidR="00A025CF" w:rsidRPr="00A025CF" w:rsidRDefault="00A025CF" w:rsidP="00A025CF">
      <w:pPr>
        <w:widowControl/>
        <w:ind w:left="720" w:hanging="720"/>
        <w:jc w:val="left"/>
        <w:rPr>
          <w:rFonts w:eastAsia="Calibri" w:cs="Times New Roman"/>
          <w:lang w:eastAsia="en-US"/>
          <w14:ligatures w14:val="standardContextual"/>
        </w:rPr>
      </w:pPr>
      <w:r w:rsidRPr="00A025CF">
        <w:rPr>
          <w:rFonts w:eastAsia="Calibri" w:cs="Times New Roman"/>
          <w:lang w:eastAsia="en-US"/>
          <w14:ligatures w14:val="standardContextual"/>
        </w:rPr>
        <w:t xml:space="preserve">Goodman, Camille, Ruth Davis, Kamal Azmi, Johann Bell, Grantly R. Galland, Eric Gilman, Bianca Haas, et al. 2022. “Enhancing Cooperative Responses by Regional Fisheries Management Organisations to Climate-Driven Redistribution of Tropical Pacific Tuna Stocks.” </w:t>
      </w:r>
      <w:r w:rsidRPr="00A025CF">
        <w:rPr>
          <w:rFonts w:eastAsia="Calibri" w:cs="Times New Roman"/>
          <w:i/>
          <w:iCs/>
          <w:lang w:eastAsia="en-US"/>
          <w14:ligatures w14:val="standardContextual"/>
        </w:rPr>
        <w:t>Frontiers in Marine Science</w:t>
      </w:r>
      <w:r w:rsidRPr="00A025CF">
        <w:rPr>
          <w:rFonts w:eastAsia="Calibri" w:cs="Times New Roman"/>
          <w:lang w:eastAsia="en-US"/>
          <w14:ligatures w14:val="standardContextual"/>
        </w:rPr>
        <w:t xml:space="preserve"> 9 (December):1046018. https://doi.org/10.3389/fmars.2022.1046018.</w:t>
      </w:r>
    </w:p>
    <w:p w14:paraId="59B2593C" w14:textId="77777777" w:rsidR="00A025CF" w:rsidRPr="00A025CF" w:rsidRDefault="00A025CF" w:rsidP="00A025CF">
      <w:pPr>
        <w:widowControl/>
        <w:ind w:left="720" w:hanging="720"/>
        <w:jc w:val="left"/>
        <w:rPr>
          <w:rFonts w:eastAsia="Calibri" w:cs="Times New Roman"/>
          <w:lang w:eastAsia="en-US"/>
          <w14:ligatures w14:val="standardContextual"/>
        </w:rPr>
      </w:pPr>
      <w:r w:rsidRPr="00A025CF">
        <w:rPr>
          <w:rFonts w:eastAsia="Calibri" w:cs="Times New Roman"/>
          <w:lang w:eastAsia="en-US"/>
          <w14:ligatures w14:val="standardContextual"/>
        </w:rPr>
        <w:t xml:space="preserve">Guo, Chuanbo, Caihong Fu, Robyn E Forrest, Norm Olsen, Huizhu Liu, Philippe Verley, and Yunne-Jai Shin. 2019. “Ecosystem-Based Reference Points under Varying Plankton Productivity States and Fisheries Management Strategies.” Edited by Jason Link. </w:t>
      </w:r>
      <w:r w:rsidRPr="00A025CF">
        <w:rPr>
          <w:rFonts w:eastAsia="Calibri" w:cs="Times New Roman"/>
          <w:i/>
          <w:iCs/>
          <w:lang w:eastAsia="en-US"/>
          <w14:ligatures w14:val="standardContextual"/>
        </w:rPr>
        <w:t>ICES Journal of Marine Science</w:t>
      </w:r>
      <w:r w:rsidRPr="00A025CF">
        <w:rPr>
          <w:rFonts w:eastAsia="Calibri" w:cs="Times New Roman"/>
          <w:lang w:eastAsia="en-US"/>
          <w14:ligatures w14:val="standardContextual"/>
        </w:rPr>
        <w:t xml:space="preserve"> 76 (7): 2045–59. https://doi.org/10.1093/icesjms/fsz120.</w:t>
      </w:r>
    </w:p>
    <w:p w14:paraId="2A162F09" w14:textId="77777777" w:rsidR="00A025CF" w:rsidRPr="00A025CF" w:rsidRDefault="00A025CF" w:rsidP="00A025CF">
      <w:pPr>
        <w:widowControl/>
        <w:ind w:left="720" w:hanging="720"/>
        <w:jc w:val="left"/>
        <w:rPr>
          <w:rFonts w:eastAsia="Calibri" w:cs="Times New Roman"/>
          <w:lang w:eastAsia="en-US"/>
          <w14:ligatures w14:val="standardContextual"/>
        </w:rPr>
      </w:pPr>
      <w:r w:rsidRPr="00A025CF">
        <w:rPr>
          <w:rFonts w:eastAsia="Calibri" w:cs="Times New Roman"/>
          <w:lang w:eastAsia="en-US"/>
          <w14:ligatures w14:val="standardContextual"/>
        </w:rPr>
        <w:t xml:space="preserve">Haltuch, Melissa A, Z Teresa A’mar, Nicholas A Bond, and Juan L Valero. 2019. “Assessing the Effects of Climate Change on US West Coast Sablefish Productivity and on the Performance of Alternative Management Strategies.” Edited by Jörn Schmidt. </w:t>
      </w:r>
      <w:r w:rsidRPr="00A025CF">
        <w:rPr>
          <w:rFonts w:eastAsia="Calibri" w:cs="Times New Roman"/>
          <w:i/>
          <w:iCs/>
          <w:lang w:eastAsia="en-US"/>
          <w14:ligatures w14:val="standardContextual"/>
        </w:rPr>
        <w:t>ICES Journal of Marine Science</w:t>
      </w:r>
      <w:r w:rsidRPr="00A025CF">
        <w:rPr>
          <w:rFonts w:eastAsia="Calibri" w:cs="Times New Roman"/>
          <w:lang w:eastAsia="en-US"/>
          <w14:ligatures w14:val="standardContextual"/>
        </w:rPr>
        <w:t xml:space="preserve"> 76 (6): 1524–42. https://doi.org/10.1093/icesjms/fsz029.</w:t>
      </w:r>
    </w:p>
    <w:p w14:paraId="301736C0" w14:textId="77777777" w:rsidR="00A025CF" w:rsidRPr="00A025CF" w:rsidRDefault="00A025CF" w:rsidP="00A025CF">
      <w:pPr>
        <w:widowControl/>
        <w:ind w:left="720" w:hanging="720"/>
        <w:jc w:val="left"/>
        <w:rPr>
          <w:rFonts w:eastAsia="Calibri" w:cs="Times New Roman"/>
          <w:lang w:eastAsia="en-US"/>
          <w14:ligatures w14:val="standardContextual"/>
        </w:rPr>
      </w:pPr>
      <w:r w:rsidRPr="00A025CF">
        <w:rPr>
          <w:rFonts w:eastAsia="Calibri" w:cs="Times New Roman"/>
          <w:lang w:eastAsia="en-US"/>
          <w14:ligatures w14:val="standardContextual"/>
        </w:rPr>
        <w:t xml:space="preserve">Harford, William J., Ricardo Amoroso, Richard J. Bell, Matias Caillaux, Jason Marc Cope, Dawn Dougherty, Natalie Anne Dowling, et al. 2021. “Multi-Indicator Harvest Strategies for Data-Limited Fisheries: A Practitioner Guide to Learning and Design.” </w:t>
      </w:r>
      <w:r w:rsidRPr="00A025CF">
        <w:rPr>
          <w:rFonts w:eastAsia="Calibri" w:cs="Times New Roman"/>
          <w:i/>
          <w:iCs/>
          <w:lang w:eastAsia="en-US"/>
          <w14:ligatures w14:val="standardContextual"/>
        </w:rPr>
        <w:t>Frontiers in Marine Science</w:t>
      </w:r>
      <w:r w:rsidRPr="00A025CF">
        <w:rPr>
          <w:rFonts w:eastAsia="Calibri" w:cs="Times New Roman"/>
          <w:lang w:eastAsia="en-US"/>
          <w14:ligatures w14:val="standardContextual"/>
        </w:rPr>
        <w:t xml:space="preserve"> 8 (December):757877. https://doi.org/10.3389/fmars.2021.757877.</w:t>
      </w:r>
    </w:p>
    <w:p w14:paraId="059C2C5C" w14:textId="77777777" w:rsidR="00A025CF" w:rsidRPr="00A025CF" w:rsidRDefault="00A025CF" w:rsidP="00A025CF">
      <w:pPr>
        <w:widowControl/>
        <w:ind w:left="720" w:hanging="720"/>
        <w:jc w:val="left"/>
        <w:rPr>
          <w:rFonts w:eastAsia="Calibri" w:cs="Times New Roman"/>
          <w:lang w:eastAsia="en-US"/>
          <w14:ligatures w14:val="standardContextual"/>
        </w:rPr>
      </w:pPr>
      <w:r w:rsidRPr="00A025CF">
        <w:rPr>
          <w:rFonts w:eastAsia="Calibri" w:cs="Times New Roman"/>
          <w:lang w:eastAsia="en-US"/>
          <w14:ligatures w14:val="standardContextual"/>
        </w:rPr>
        <w:t xml:space="preserve">Jacobsen, Nis S, Kristin N Marshall, Aaron M Berger, Chris Grandin, and Ian G Taylor. 2022. “Climate-Mediated Stock Redistribution Causes Increased Risk and Challenges for Fisheries Management.” Edited by Jan Jaap Poos. </w:t>
      </w:r>
      <w:r w:rsidRPr="00A025CF">
        <w:rPr>
          <w:rFonts w:eastAsia="Calibri" w:cs="Times New Roman"/>
          <w:i/>
          <w:iCs/>
          <w:lang w:eastAsia="en-US"/>
          <w14:ligatures w14:val="standardContextual"/>
        </w:rPr>
        <w:t>ICES Journal of Marine Science</w:t>
      </w:r>
      <w:r w:rsidRPr="00A025CF">
        <w:rPr>
          <w:rFonts w:eastAsia="Calibri" w:cs="Times New Roman"/>
          <w:lang w:eastAsia="en-US"/>
          <w14:ligatures w14:val="standardContextual"/>
        </w:rPr>
        <w:t xml:space="preserve"> 79 (4): 1120–32. https://doi.org/10.1093/icesjms/fsac029.</w:t>
      </w:r>
    </w:p>
    <w:p w14:paraId="535E7945" w14:textId="77777777" w:rsidR="00A025CF" w:rsidRPr="00A025CF" w:rsidRDefault="00A025CF" w:rsidP="00A025CF">
      <w:pPr>
        <w:widowControl/>
        <w:ind w:left="720" w:hanging="720"/>
        <w:jc w:val="left"/>
        <w:rPr>
          <w:rFonts w:eastAsia="Calibri" w:cs="Times New Roman"/>
          <w:lang w:eastAsia="en-US"/>
          <w14:ligatures w14:val="standardContextual"/>
        </w:rPr>
      </w:pPr>
      <w:r w:rsidRPr="00A025CF">
        <w:rPr>
          <w:rFonts w:eastAsia="Calibri" w:cs="Times New Roman"/>
          <w:lang w:eastAsia="en-US"/>
          <w14:ligatures w14:val="standardContextual"/>
        </w:rPr>
        <w:t xml:space="preserve">Karp, Melissa A, Jay O Peterson, Patrick D Lynch, Roger B Griffis, Charles F Adams, William S Arnold, Lewis A K Barnett, et al. 2019. “Accounting for Shifting Distributions and Changing Productivity in the Development of Scientific Advice for Fishery Management.” Edited by Christos Maravelias. </w:t>
      </w:r>
      <w:r w:rsidRPr="00A025CF">
        <w:rPr>
          <w:rFonts w:eastAsia="Calibri" w:cs="Times New Roman"/>
          <w:i/>
          <w:iCs/>
          <w:lang w:eastAsia="en-US"/>
          <w14:ligatures w14:val="standardContextual"/>
        </w:rPr>
        <w:t>ICES Journal of Marine Science</w:t>
      </w:r>
      <w:r w:rsidRPr="00A025CF">
        <w:rPr>
          <w:rFonts w:eastAsia="Calibri" w:cs="Times New Roman"/>
          <w:lang w:eastAsia="en-US"/>
          <w14:ligatures w14:val="standardContextual"/>
        </w:rPr>
        <w:t>, April, fsz048. https://doi.org/10.1093/icesjms/fsz048.</w:t>
      </w:r>
    </w:p>
    <w:p w14:paraId="6A5F4094" w14:textId="77777777" w:rsidR="00A025CF" w:rsidRPr="00A025CF" w:rsidRDefault="00A025CF" w:rsidP="00A025CF">
      <w:pPr>
        <w:widowControl/>
        <w:ind w:left="720" w:hanging="720"/>
        <w:jc w:val="left"/>
        <w:rPr>
          <w:rFonts w:eastAsia="Calibri" w:cs="Times New Roman"/>
          <w:lang w:eastAsia="en-US"/>
          <w14:ligatures w14:val="standardContextual"/>
        </w:rPr>
      </w:pPr>
      <w:r w:rsidRPr="00A025CF">
        <w:rPr>
          <w:rFonts w:eastAsia="Calibri" w:cs="Times New Roman"/>
          <w:lang w:eastAsia="en-US"/>
          <w14:ligatures w14:val="standardContextual"/>
        </w:rPr>
        <w:t xml:space="preserve">Kritzer, J P, C Costello, T Mangin, and S L Smith. 2019. “Responsive Harvest Control Rules Provide Inherent Resilience to Adverse Effects of Climate Change and Scientific Uncertainty.” Edited by Raúl Prellezo. </w:t>
      </w:r>
      <w:r w:rsidRPr="00A025CF">
        <w:rPr>
          <w:rFonts w:eastAsia="Calibri" w:cs="Times New Roman"/>
          <w:i/>
          <w:iCs/>
          <w:lang w:eastAsia="en-US"/>
          <w14:ligatures w14:val="standardContextual"/>
        </w:rPr>
        <w:t>ICES Journal of Marine Science</w:t>
      </w:r>
      <w:r w:rsidRPr="00A025CF">
        <w:rPr>
          <w:rFonts w:eastAsia="Calibri" w:cs="Times New Roman"/>
          <w:lang w:eastAsia="en-US"/>
          <w14:ligatures w14:val="standardContextual"/>
        </w:rPr>
        <w:t xml:space="preserve"> 76 (6): 1424–35. https://doi.org/10.1093/icesjms/fsz038.</w:t>
      </w:r>
    </w:p>
    <w:p w14:paraId="633D58E9" w14:textId="77777777" w:rsidR="00A025CF" w:rsidRPr="00A025CF" w:rsidRDefault="00A025CF" w:rsidP="00A025CF">
      <w:pPr>
        <w:widowControl/>
        <w:ind w:left="720" w:hanging="720"/>
        <w:jc w:val="left"/>
        <w:rPr>
          <w:rFonts w:eastAsia="Calibri" w:cs="Times New Roman"/>
          <w:lang w:eastAsia="en-US"/>
          <w14:ligatures w14:val="standardContextual"/>
        </w:rPr>
      </w:pPr>
      <w:r w:rsidRPr="00A025CF">
        <w:rPr>
          <w:rFonts w:eastAsia="Calibri" w:cs="Times New Roman"/>
          <w:lang w:eastAsia="en-US"/>
          <w14:ligatures w14:val="standardContextual"/>
        </w:rPr>
        <w:t xml:space="preserve">Lam, Vicky W. Y., Edward H. Allison, Johann D. Bell, Jessica Blythe, William W. L. Cheung, Thomas L. Frölicher, Maria A. Gasalla, and U. Rashid Sumaila. 2020. “Climate Change, </w:t>
      </w:r>
      <w:r w:rsidRPr="00A025CF">
        <w:rPr>
          <w:rFonts w:eastAsia="Calibri" w:cs="Times New Roman"/>
          <w:lang w:eastAsia="en-US"/>
          <w14:ligatures w14:val="standardContextual"/>
        </w:rPr>
        <w:lastRenderedPageBreak/>
        <w:t xml:space="preserve">Tropical Fisheries and Prospects for Sustainable Development.” </w:t>
      </w:r>
      <w:r w:rsidRPr="00A025CF">
        <w:rPr>
          <w:rFonts w:eastAsia="Calibri" w:cs="Times New Roman"/>
          <w:i/>
          <w:iCs/>
          <w:lang w:eastAsia="en-US"/>
          <w14:ligatures w14:val="standardContextual"/>
        </w:rPr>
        <w:t>Nature Reviews Earth &amp; Environment</w:t>
      </w:r>
      <w:r w:rsidRPr="00A025CF">
        <w:rPr>
          <w:rFonts w:eastAsia="Calibri" w:cs="Times New Roman"/>
          <w:lang w:eastAsia="en-US"/>
          <w14:ligatures w14:val="standardContextual"/>
        </w:rPr>
        <w:t xml:space="preserve"> 1 (9): 440–54. https://doi.org/10.1038/s43017-020-0071-9.</w:t>
      </w:r>
    </w:p>
    <w:p w14:paraId="4388D91B" w14:textId="77777777" w:rsidR="00A025CF" w:rsidRPr="00A025CF" w:rsidRDefault="00A025CF" w:rsidP="00A025CF">
      <w:pPr>
        <w:widowControl/>
        <w:ind w:left="720" w:hanging="720"/>
        <w:jc w:val="left"/>
        <w:rPr>
          <w:rFonts w:eastAsia="Calibri" w:cs="Times New Roman"/>
          <w:lang w:eastAsia="en-US"/>
          <w14:ligatures w14:val="standardContextual"/>
        </w:rPr>
      </w:pPr>
      <w:r w:rsidRPr="00A025CF">
        <w:rPr>
          <w:rFonts w:eastAsia="Calibri" w:cs="Times New Roman"/>
          <w:lang w:eastAsia="en-US"/>
          <w14:ligatures w14:val="standardContextual"/>
        </w:rPr>
        <w:t xml:space="preserve">Merino, Gorka, Haritz Arrizabalaga, Igor Arregui, Josu Santiago, Hilario Murua, Agurtzane Urtizberea, Eider Andonegi, Paul De Bruyn, and Laurence T. Kell. 2019. “Adaptation of North Atlantic Albacore Fishery to Climate Change: Yet Another Potential Benefit of Harvest Control Rules.” </w:t>
      </w:r>
      <w:r w:rsidRPr="00A025CF">
        <w:rPr>
          <w:rFonts w:eastAsia="Calibri" w:cs="Times New Roman"/>
          <w:i/>
          <w:iCs/>
          <w:lang w:eastAsia="en-US"/>
          <w14:ligatures w14:val="standardContextual"/>
        </w:rPr>
        <w:t>Frontiers in Marine Science</w:t>
      </w:r>
      <w:r w:rsidRPr="00A025CF">
        <w:rPr>
          <w:rFonts w:eastAsia="Calibri" w:cs="Times New Roman"/>
          <w:lang w:eastAsia="en-US"/>
          <w14:ligatures w14:val="standardContextual"/>
        </w:rPr>
        <w:t xml:space="preserve"> 6 (October):620. https://doi.org/10.3389/fmars.2019.00620.</w:t>
      </w:r>
    </w:p>
    <w:p w14:paraId="73FDC150" w14:textId="77777777" w:rsidR="00A025CF" w:rsidRPr="00A025CF" w:rsidRDefault="00A025CF" w:rsidP="00A025CF">
      <w:pPr>
        <w:widowControl/>
        <w:ind w:left="720" w:hanging="720"/>
        <w:jc w:val="left"/>
        <w:rPr>
          <w:rFonts w:eastAsia="Calibri" w:cs="Times New Roman"/>
          <w:lang w:eastAsia="en-US"/>
          <w14:ligatures w14:val="standardContextual"/>
        </w:rPr>
      </w:pPr>
      <w:r w:rsidRPr="00A025CF">
        <w:rPr>
          <w:rFonts w:eastAsia="Calibri" w:cs="Times New Roman"/>
          <w:lang w:eastAsia="en-US"/>
          <w14:ligatures w14:val="standardContextual"/>
        </w:rPr>
        <w:t xml:space="preserve">Ortega-Cisneros, Kelly, Kevern L. Cochrane, Nina Rivers, and Warwick H. H. Sauer. 2021. “Assessing South Africa’s Potential to Address Climate Change Impacts and Adaptation in the Fisheries Sector.” </w:t>
      </w:r>
      <w:r w:rsidRPr="00A025CF">
        <w:rPr>
          <w:rFonts w:eastAsia="Calibri" w:cs="Times New Roman"/>
          <w:i/>
          <w:iCs/>
          <w:lang w:eastAsia="en-US"/>
          <w14:ligatures w14:val="standardContextual"/>
        </w:rPr>
        <w:t>Frontiers in Marine Science</w:t>
      </w:r>
      <w:r w:rsidRPr="00A025CF">
        <w:rPr>
          <w:rFonts w:eastAsia="Calibri" w:cs="Times New Roman"/>
          <w:lang w:eastAsia="en-US"/>
          <w14:ligatures w14:val="standardContextual"/>
        </w:rPr>
        <w:t xml:space="preserve"> 8 (June):652955. https://doi.org/10.3389/fmars.2021.652955.</w:t>
      </w:r>
    </w:p>
    <w:p w14:paraId="68EE1877" w14:textId="77777777" w:rsidR="00A025CF" w:rsidRPr="00A025CF" w:rsidRDefault="00A025CF" w:rsidP="00A025CF">
      <w:pPr>
        <w:widowControl/>
        <w:ind w:left="720" w:hanging="720"/>
        <w:jc w:val="left"/>
        <w:rPr>
          <w:rFonts w:eastAsia="Calibri" w:cs="Times New Roman"/>
          <w:lang w:eastAsia="en-US"/>
          <w14:ligatures w14:val="standardContextual"/>
        </w:rPr>
      </w:pPr>
      <w:r w:rsidRPr="00A025CF">
        <w:rPr>
          <w:rFonts w:eastAsia="Calibri" w:cs="Times New Roman"/>
          <w:lang w:eastAsia="en-US"/>
          <w14:ligatures w14:val="standardContextual"/>
        </w:rPr>
        <w:t xml:space="preserve">Punt, André E., Teresa A’mar, Nicholas A. Bond, Douglas S. Butterworth, Carryn L. De Moor, José A. A. De Oliveira, Melissa A. Haltuch, Anne B. Hollowed, and Cody Szuwalski. 2014. “Fisheries Management under Climate and Environmental Uncertainty: Control Rules and Performance Simulation.” </w:t>
      </w:r>
      <w:r w:rsidRPr="00A025CF">
        <w:rPr>
          <w:rFonts w:eastAsia="Calibri" w:cs="Times New Roman"/>
          <w:i/>
          <w:iCs/>
          <w:lang w:eastAsia="en-US"/>
          <w14:ligatures w14:val="standardContextual"/>
        </w:rPr>
        <w:t>ICES Journal of Marine Science</w:t>
      </w:r>
      <w:r w:rsidRPr="00A025CF">
        <w:rPr>
          <w:rFonts w:eastAsia="Calibri" w:cs="Times New Roman"/>
          <w:lang w:eastAsia="en-US"/>
          <w14:ligatures w14:val="standardContextual"/>
        </w:rPr>
        <w:t xml:space="preserve"> 71 (8): 2208–20. https://doi.org/10.1093/icesjms/fst057.</w:t>
      </w:r>
    </w:p>
    <w:p w14:paraId="112D778F" w14:textId="77777777" w:rsidR="00A025CF" w:rsidRPr="00A025CF" w:rsidRDefault="00A025CF" w:rsidP="00A025CF">
      <w:pPr>
        <w:widowControl/>
        <w:ind w:left="720" w:hanging="720"/>
        <w:jc w:val="left"/>
        <w:rPr>
          <w:rFonts w:eastAsia="Calibri" w:cs="Times New Roman"/>
          <w:lang w:eastAsia="en-US"/>
          <w14:ligatures w14:val="standardContextual"/>
        </w:rPr>
      </w:pPr>
      <w:r w:rsidRPr="00A025CF">
        <w:rPr>
          <w:rFonts w:eastAsia="Calibri" w:cs="Times New Roman"/>
          <w:lang w:eastAsia="en-US"/>
          <w14:ligatures w14:val="standardContextual"/>
        </w:rPr>
        <w:t xml:space="preserve">Yin, Jie, Ying Xue, Yunzhou Li, Chongliang Zhang, Binduo Xu, Yiwen Liu, Yiping Ren, and Yong Chen. 2023. “Evaluating the Efficacy of Fisheries Management Strategies in China for Achieving Multiple Objectives under Climate Change.” </w:t>
      </w:r>
      <w:r w:rsidRPr="00A025CF">
        <w:rPr>
          <w:rFonts w:eastAsia="Calibri" w:cs="Times New Roman"/>
          <w:i/>
          <w:iCs/>
          <w:lang w:eastAsia="en-US"/>
          <w14:ligatures w14:val="standardContextual"/>
        </w:rPr>
        <w:t>Ocean &amp; Coastal Management</w:t>
      </w:r>
      <w:r w:rsidRPr="00A025CF">
        <w:rPr>
          <w:rFonts w:eastAsia="Calibri" w:cs="Times New Roman"/>
          <w:lang w:eastAsia="en-US"/>
          <w14:ligatures w14:val="standardContextual"/>
        </w:rPr>
        <w:t xml:space="preserve"> 245 (November):106870. https://doi.org/10.1016/j.ocecoaman.2023.106870.</w:t>
      </w:r>
    </w:p>
    <w:p w14:paraId="02993E18" w14:textId="185052C3" w:rsidR="00A025CF" w:rsidRPr="00F0107B" w:rsidRDefault="00A025CF" w:rsidP="00A025CF">
      <w:pPr>
        <w:spacing w:line="480" w:lineRule="auto"/>
        <w:rPr>
          <w:rFonts w:cs="Times New Roman"/>
          <w:b/>
          <w:bCs/>
          <w:szCs w:val="24"/>
        </w:rPr>
      </w:pPr>
      <w:r w:rsidRPr="00A025CF">
        <w:rPr>
          <w:rFonts w:eastAsia="Calibri" w:cs="Times New Roman"/>
          <w:b/>
          <w:bCs/>
          <w:szCs w:val="24"/>
          <w:lang w:eastAsia="en-US"/>
          <w14:ligatures w14:val="standardContextual"/>
        </w:rPr>
        <w:fldChar w:fldCharType="end"/>
      </w:r>
    </w:p>
    <w:p w14:paraId="7780678F" w14:textId="77777777" w:rsidR="00B72C99" w:rsidRPr="005A7D2F" w:rsidRDefault="00B72C99" w:rsidP="007B5B2A">
      <w:pPr>
        <w:rPr>
          <w:sz w:val="22"/>
          <w:szCs w:val="20"/>
        </w:rPr>
      </w:pPr>
    </w:p>
    <w:sectPr w:rsidR="00B72C99" w:rsidRPr="005A7D2F" w:rsidSect="007B5B2A">
      <w:footerReference w:type="default" r:id="rId12"/>
      <w:headerReference w:type="first" r:id="rId13"/>
      <w:footerReference w:type="first" r:id="rId14"/>
      <w:pgSz w:w="11906" w:h="16838"/>
      <w:pgMar w:top="1701" w:right="1225" w:bottom="1361"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5A637" w14:textId="77777777" w:rsidR="000668D8" w:rsidRDefault="000668D8" w:rsidP="007B5B2A">
      <w:r>
        <w:separator/>
      </w:r>
    </w:p>
  </w:endnote>
  <w:endnote w:type="continuationSeparator" w:id="0">
    <w:p w14:paraId="57E60666" w14:textId="77777777" w:rsidR="000668D8" w:rsidRDefault="000668D8" w:rsidP="007B5B2A">
      <w:r>
        <w:continuationSeparator/>
      </w:r>
    </w:p>
  </w:endnote>
  <w:endnote w:type="continuationNotice" w:id="1">
    <w:p w14:paraId="70F518F0" w14:textId="77777777" w:rsidR="000668D8" w:rsidRDefault="00066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5902301"/>
      <w:docPartObj>
        <w:docPartGallery w:val="Page Numbers (Bottom of Page)"/>
        <w:docPartUnique/>
      </w:docPartObj>
    </w:sdtPr>
    <w:sdtEndPr>
      <w:rPr>
        <w:noProof/>
      </w:rPr>
    </w:sdtEndPr>
    <w:sdtContent>
      <w:p w14:paraId="1075FF62" w14:textId="77777777" w:rsidR="00B72C99" w:rsidRDefault="00B72C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D47C8" w14:textId="77777777" w:rsidR="00B72C99" w:rsidRPr="007520B6" w:rsidRDefault="00B72C99" w:rsidP="007B5B2A">
    <w:pPr>
      <w:pStyle w:val="Footer"/>
      <w:jc w:val="left"/>
      <w:rPr>
        <w:sz w:val="14"/>
        <w:szCs w:val="14"/>
        <w:lang w:val="en" w:eastAsia="ko-KR"/>
      </w:rPr>
    </w:pPr>
    <w:r>
      <w:rPr>
        <w:noProof/>
        <w:sz w:val="14"/>
        <w:szCs w:val="14"/>
        <w:lang w:eastAsia="en-US"/>
      </w:rPr>
      <mc:AlternateContent>
        <mc:Choice Requires="wps">
          <w:drawing>
            <wp:anchor distT="0" distB="0" distL="114300" distR="114300" simplePos="0" relativeHeight="251658240" behindDoc="0" locked="0" layoutInCell="1" allowOverlap="1" wp14:anchorId="04E6E860" wp14:editId="296D6F5C">
              <wp:simplePos x="0" y="0"/>
              <wp:positionH relativeFrom="margin">
                <wp:posOffset>-34925</wp:posOffset>
              </wp:positionH>
              <wp:positionV relativeFrom="paragraph">
                <wp:posOffset>-90805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9DA1E" w14:textId="77777777" w:rsidR="00B72C99" w:rsidRPr="00CC48E0" w:rsidRDefault="00B72C99" w:rsidP="007B5B2A">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14:paraId="17B16F9E" w14:textId="77777777" w:rsidR="00B72C99" w:rsidRPr="00CC48E0" w:rsidRDefault="00B72C99" w:rsidP="007B5B2A">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B72C99" w:rsidRPr="00CC48E0" w:rsidRDefault="00B72C99" w:rsidP="007B5B2A">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77777777" w:rsidR="00B72C99" w:rsidRPr="00CC48E0" w:rsidRDefault="00B72C99" w:rsidP="007B5B2A">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4E6E860" id="_x0000_t202" coordsize="21600,21600" o:spt="202" path="m,l,21600r21600,l21600,xe">
              <v:stroke joinstyle="miter"/>
              <v:path gradientshapeok="t" o:connecttype="rect"/>
            </v:shapetype>
            <v:shape id="テキスト ボックス 6" o:spid="_x0000_s1027" type="#_x0000_t202" style="position:absolute;margin-left:-2.75pt;margin-top:-7.15pt;width:208.5pt;height:5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" filled="f" stroked="f" strokeweight=".5pt">
              <v:textbox style="mso-fit-shape-to-text:t">
                <w:txbxContent>
                  <w:p w14:paraId="0279DA1E" w14:textId="77777777" w:rsidR="00B72C99" w:rsidRPr="00CC48E0" w:rsidRDefault="00B72C99" w:rsidP="007B5B2A">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14:paraId="17B16F9E" w14:textId="77777777" w:rsidR="00B72C99" w:rsidRPr="00CC48E0" w:rsidRDefault="00B72C99" w:rsidP="007B5B2A">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B72C99" w:rsidRPr="00CC48E0" w:rsidRDefault="00B72C99" w:rsidP="007B5B2A">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77777777" w:rsidR="00B72C99" w:rsidRPr="00CC48E0" w:rsidRDefault="00B72C99" w:rsidP="007B5B2A">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sz w:val="14"/>
        <w:szCs w:val="14"/>
        <w:lang w:eastAsia="en-US"/>
      </w:rPr>
      <mc:AlternateContent>
        <mc:Choice Requires="wps">
          <w:drawing>
            <wp:anchor distT="0" distB="0" distL="114300" distR="114300" simplePos="0" relativeHeight="251658241" behindDoc="0" locked="0" layoutInCell="1" allowOverlap="1" wp14:anchorId="6655F702" wp14:editId="0AF1F8B9">
              <wp:simplePos x="0" y="0"/>
              <wp:positionH relativeFrom="margin">
                <wp:posOffset>4613275</wp:posOffset>
              </wp:positionH>
              <wp:positionV relativeFrom="paragraph">
                <wp:posOffset>-90805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90EDB" w14:textId="77777777" w:rsidR="00B72C99" w:rsidRPr="002F0598" w:rsidRDefault="00B72C99" w:rsidP="007B5B2A">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B72C99" w:rsidRPr="002F0598" w:rsidRDefault="00B72C99" w:rsidP="007B5B2A">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B72C99" w:rsidRPr="002F0598" w:rsidRDefault="00B72C99" w:rsidP="007B5B2A">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B72C99" w:rsidRPr="002F0598" w:rsidRDefault="00B72C99" w:rsidP="007B5B2A">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55F702" id="テキスト ボックス 17" o:spid="_x0000_s1028" type="#_x0000_t202" style="position:absolute;margin-left:363.25pt;margin-top:-7.15pt;width:130.5pt;height:5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" filled="f" stroked="f" strokeweight=".5pt">
              <v:textbox style="mso-fit-shape-to-text:t">
                <w:txbxContent>
                  <w:p w14:paraId="34390EDB" w14:textId="77777777" w:rsidR="00B72C99" w:rsidRPr="002F0598" w:rsidRDefault="00B72C99" w:rsidP="007B5B2A">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B72C99" w:rsidRPr="002F0598" w:rsidRDefault="00B72C99" w:rsidP="007B5B2A">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B72C99" w:rsidRPr="002F0598" w:rsidRDefault="00B72C99" w:rsidP="007B5B2A">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B72C99" w:rsidRPr="002F0598" w:rsidRDefault="00B72C99" w:rsidP="007B5B2A">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v:textbox>
              <w10:wrap anchorx="margin"/>
            </v:shape>
          </w:pict>
        </mc:Fallback>
      </mc:AlternateContent>
    </w:r>
    <w:r>
      <w:rPr>
        <w:noProof/>
        <w:sz w:val="14"/>
        <w:szCs w:val="14"/>
        <w:lang w:eastAsia="en-US"/>
      </w:rPr>
      <mc:AlternateContent>
        <mc:Choice Requires="wpg">
          <w:drawing>
            <wp:anchor distT="0" distB="0" distL="114300" distR="114300" simplePos="0" relativeHeight="251658245" behindDoc="1" locked="0" layoutInCell="1" allowOverlap="1" wp14:anchorId="7FDF8162" wp14:editId="3C7384F0">
              <wp:simplePos x="0" y="0"/>
              <wp:positionH relativeFrom="margin">
                <wp:posOffset>21590</wp:posOffset>
              </wp:positionH>
              <wp:positionV relativeFrom="paragraph">
                <wp:posOffset>486080</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3"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5"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B5676D" id="グループ化 19" o:spid="_x0000_s1026" style="position:absolute;margin-left:1.7pt;margin-top:38.25pt;width:472.6pt;height:5.25pt;z-index:-251658235;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" fillcolor="#44a8d9" stroked="f" strokeweight="1pt"/>
              <w10:wrap anchorx="margin"/>
            </v:group>
          </w:pict>
        </mc:Fallback>
      </mc:AlternateContent>
    </w:r>
    <w:r>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535D0" w14:textId="77777777" w:rsidR="000668D8" w:rsidRDefault="000668D8" w:rsidP="007B5B2A">
      <w:r>
        <w:separator/>
      </w:r>
    </w:p>
  </w:footnote>
  <w:footnote w:type="continuationSeparator" w:id="0">
    <w:p w14:paraId="60BCBED0" w14:textId="77777777" w:rsidR="000668D8" w:rsidRDefault="000668D8" w:rsidP="007B5B2A">
      <w:r>
        <w:continuationSeparator/>
      </w:r>
    </w:p>
  </w:footnote>
  <w:footnote w:type="continuationNotice" w:id="1">
    <w:p w14:paraId="1562B126" w14:textId="77777777" w:rsidR="000668D8" w:rsidRDefault="000668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07625" w14:textId="77777777" w:rsidR="00B72C99" w:rsidRPr="006E6863" w:rsidRDefault="00B72C99" w:rsidP="007B5B2A">
    <w:pPr>
      <w:pStyle w:val="Header"/>
    </w:pPr>
    <w:r>
      <w:rPr>
        <w:noProof/>
        <w:sz w:val="14"/>
        <w:szCs w:val="14"/>
        <w:lang w:eastAsia="en-US"/>
      </w:rPr>
      <mc:AlternateContent>
        <mc:Choice Requires="wps">
          <w:drawing>
            <wp:anchor distT="0" distB="0" distL="114300" distR="114300" simplePos="0" relativeHeight="251658244" behindDoc="1" locked="0" layoutInCell="1" allowOverlap="0" wp14:anchorId="7045EAB3" wp14:editId="4549C7D1">
              <wp:simplePos x="0" y="0"/>
              <wp:positionH relativeFrom="margin">
                <wp:posOffset>1311275</wp:posOffset>
              </wp:positionH>
              <wp:positionV relativeFrom="paragraph">
                <wp:posOffset>669290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6BFBA3D" w14:textId="77777777" w:rsidR="00B72C99" w:rsidRPr="00D42168" w:rsidRDefault="00B72C99" w:rsidP="007B5B2A">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5EAB3" id="_x0000_t202" coordsize="21600,21600" o:spt="202" path="m,l,21600r21600,l21600,xe">
              <v:stroke joinstyle="miter"/>
              <v:path gradientshapeok="t" o:connecttype="rect"/>
            </v:shapetype>
            <v:shape id="テキスト ボックス 15" o:spid="_x0000_s1026" type="#_x0000_t202" style="position:absolute;left:0;text-align:left;margin-left:103.25pt;margin-top:52.7pt;width:266.25pt;height:18.75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" o:allowoverlap="f" filled="f" stroked="f" strokeweight=".5pt">
              <v:textbox>
                <w:txbxContent>
                  <w:p w14:paraId="36BFBA3D" w14:textId="77777777" w:rsidR="00B72C99" w:rsidRPr="00D42168" w:rsidRDefault="00B72C99" w:rsidP="007B5B2A">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8242" behindDoc="1" locked="0" layoutInCell="1" allowOverlap="1" wp14:anchorId="3A838141" wp14:editId="62027CC5">
          <wp:simplePos x="0" y="0"/>
          <wp:positionH relativeFrom="margin">
            <wp:posOffset>2428402</wp:posOffset>
          </wp:positionH>
          <wp:positionV relativeFrom="paragraph">
            <wp:posOffset>-105410</wp:posOffset>
          </wp:positionV>
          <wp:extent cx="1047750" cy="770255"/>
          <wp:effectExtent l="0" t="0" r="0" b="0"/>
          <wp:wrapNone/>
          <wp:docPr id="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lang w:eastAsia="en-US"/>
      </w:rPr>
      <w:drawing>
        <wp:anchor distT="0" distB="0" distL="114300" distR="114300" simplePos="0" relativeHeight="251658243" behindDoc="0" locked="0" layoutInCell="1" allowOverlap="1" wp14:anchorId="14796976" wp14:editId="10CF89D2">
          <wp:simplePos x="0" y="0"/>
          <wp:positionH relativeFrom="column">
            <wp:posOffset>-522605</wp:posOffset>
          </wp:positionH>
          <wp:positionV relativeFrom="paragraph">
            <wp:posOffset>3256915</wp:posOffset>
          </wp:positionV>
          <wp:extent cx="7043225" cy="4952785"/>
          <wp:effectExtent l="0" t="0" r="5715" b="0"/>
          <wp:wrapNone/>
          <wp:docPr id="10"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69A53008"/>
    <w:multiLevelType w:val="hybridMultilevel"/>
    <w:tmpl w:val="AD3C434C"/>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13"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1846941493">
    <w:abstractNumId w:val="16"/>
  </w:num>
  <w:num w:numId="2" w16cid:durableId="717709639">
    <w:abstractNumId w:val="6"/>
  </w:num>
  <w:num w:numId="3" w16cid:durableId="1853103625">
    <w:abstractNumId w:val="13"/>
  </w:num>
  <w:num w:numId="4" w16cid:durableId="25647095">
    <w:abstractNumId w:val="2"/>
  </w:num>
  <w:num w:numId="5" w16cid:durableId="2074506305">
    <w:abstractNumId w:val="4"/>
  </w:num>
  <w:num w:numId="6" w16cid:durableId="343675947">
    <w:abstractNumId w:val="3"/>
  </w:num>
  <w:num w:numId="7" w16cid:durableId="2024361869">
    <w:abstractNumId w:val="10"/>
  </w:num>
  <w:num w:numId="8" w16cid:durableId="1360348727">
    <w:abstractNumId w:val="9"/>
  </w:num>
  <w:num w:numId="9" w16cid:durableId="1391226107">
    <w:abstractNumId w:val="1"/>
  </w:num>
  <w:num w:numId="10" w16cid:durableId="1738672251">
    <w:abstractNumId w:val="0"/>
  </w:num>
  <w:num w:numId="11" w16cid:durableId="844394553">
    <w:abstractNumId w:val="7"/>
  </w:num>
  <w:num w:numId="12" w16cid:durableId="638582920">
    <w:abstractNumId w:val="8"/>
  </w:num>
  <w:num w:numId="13" w16cid:durableId="1634754782">
    <w:abstractNumId w:val="11"/>
  </w:num>
  <w:num w:numId="14" w16cid:durableId="1009792712">
    <w:abstractNumId w:val="15"/>
  </w:num>
  <w:num w:numId="15" w16cid:durableId="1460537106">
    <w:abstractNumId w:val="17"/>
  </w:num>
  <w:num w:numId="16" w16cid:durableId="643001735">
    <w:abstractNumId w:val="14"/>
  </w:num>
  <w:num w:numId="17" w16cid:durableId="606545804">
    <w:abstractNumId w:val="5"/>
  </w:num>
  <w:num w:numId="18" w16cid:durableId="20820929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5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B03"/>
    <w:rsid w:val="00013666"/>
    <w:rsid w:val="000161F3"/>
    <w:rsid w:val="00020D3A"/>
    <w:rsid w:val="0003414D"/>
    <w:rsid w:val="000668D8"/>
    <w:rsid w:val="0009533C"/>
    <w:rsid w:val="000D2722"/>
    <w:rsid w:val="001132B7"/>
    <w:rsid w:val="001C59ED"/>
    <w:rsid w:val="001F0422"/>
    <w:rsid w:val="001F1F81"/>
    <w:rsid w:val="001F47AD"/>
    <w:rsid w:val="001F70A5"/>
    <w:rsid w:val="00295CE5"/>
    <w:rsid w:val="002A5C90"/>
    <w:rsid w:val="002D739E"/>
    <w:rsid w:val="002E2A52"/>
    <w:rsid w:val="002E7EA8"/>
    <w:rsid w:val="00384E6C"/>
    <w:rsid w:val="003864E1"/>
    <w:rsid w:val="003911E9"/>
    <w:rsid w:val="003C383F"/>
    <w:rsid w:val="003C432C"/>
    <w:rsid w:val="003C739F"/>
    <w:rsid w:val="003D14A3"/>
    <w:rsid w:val="004005B6"/>
    <w:rsid w:val="00406913"/>
    <w:rsid w:val="00444677"/>
    <w:rsid w:val="00490220"/>
    <w:rsid w:val="004908FD"/>
    <w:rsid w:val="00506900"/>
    <w:rsid w:val="00532A30"/>
    <w:rsid w:val="00557915"/>
    <w:rsid w:val="00583955"/>
    <w:rsid w:val="005A7D2F"/>
    <w:rsid w:val="005C1972"/>
    <w:rsid w:val="005F3081"/>
    <w:rsid w:val="005F5814"/>
    <w:rsid w:val="00630988"/>
    <w:rsid w:val="00632EEA"/>
    <w:rsid w:val="00657584"/>
    <w:rsid w:val="006600D3"/>
    <w:rsid w:val="00660C66"/>
    <w:rsid w:val="00695064"/>
    <w:rsid w:val="006B41ED"/>
    <w:rsid w:val="006E3A3D"/>
    <w:rsid w:val="006F0B14"/>
    <w:rsid w:val="00711B00"/>
    <w:rsid w:val="007609DC"/>
    <w:rsid w:val="007661AB"/>
    <w:rsid w:val="00792D12"/>
    <w:rsid w:val="007B5B2A"/>
    <w:rsid w:val="007E413F"/>
    <w:rsid w:val="007E44D7"/>
    <w:rsid w:val="00813B03"/>
    <w:rsid w:val="0083649B"/>
    <w:rsid w:val="00836BDC"/>
    <w:rsid w:val="00843695"/>
    <w:rsid w:val="00861ABA"/>
    <w:rsid w:val="00867A59"/>
    <w:rsid w:val="00874633"/>
    <w:rsid w:val="008A2F5C"/>
    <w:rsid w:val="00946D0D"/>
    <w:rsid w:val="00990BC7"/>
    <w:rsid w:val="00A025CF"/>
    <w:rsid w:val="00A332FB"/>
    <w:rsid w:val="00A46220"/>
    <w:rsid w:val="00A50404"/>
    <w:rsid w:val="00A57881"/>
    <w:rsid w:val="00A77774"/>
    <w:rsid w:val="00AF27F7"/>
    <w:rsid w:val="00B06B9D"/>
    <w:rsid w:val="00B63CFD"/>
    <w:rsid w:val="00B72C99"/>
    <w:rsid w:val="00BE15B0"/>
    <w:rsid w:val="00BE77B3"/>
    <w:rsid w:val="00C07401"/>
    <w:rsid w:val="00C84698"/>
    <w:rsid w:val="00CA56D6"/>
    <w:rsid w:val="00CB554E"/>
    <w:rsid w:val="00D031C2"/>
    <w:rsid w:val="00D27B58"/>
    <w:rsid w:val="00D33BAE"/>
    <w:rsid w:val="00D4450D"/>
    <w:rsid w:val="00DA3E47"/>
    <w:rsid w:val="00DB3876"/>
    <w:rsid w:val="00DC772B"/>
    <w:rsid w:val="00E35700"/>
    <w:rsid w:val="00EB5C48"/>
    <w:rsid w:val="00EC35FC"/>
    <w:rsid w:val="00EE3897"/>
    <w:rsid w:val="00F70EB5"/>
    <w:rsid w:val="00FC6ECF"/>
    <w:rsid w:val="00FD062A"/>
    <w:rsid w:val="00FE306A"/>
    <w:rsid w:val="00FF5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4D0C4"/>
  <w15:docId w15:val="{F31D753E-7D0E-4BE6-9B2E-BA85297C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F50"/>
    <w:pPr>
      <w:widowControl w:val="0"/>
      <w:jc w:val="both"/>
    </w:pPr>
    <w:rPr>
      <w:rFonts w:ascii="Times New Roman" w:hAnsi="Times New Roman"/>
      <w:sz w:val="24"/>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A4A"/>
    <w:pPr>
      <w:ind w:left="840"/>
    </w:pPr>
  </w:style>
  <w:style w:type="character" w:styleId="Hyperlink">
    <w:name w:val="Hyperlink"/>
    <w:basedOn w:val="DefaultParagraphFont"/>
    <w:uiPriority w:val="99"/>
    <w:unhideWhenUsed/>
    <w:rsid w:val="00E5555A"/>
    <w:rPr>
      <w:color w:val="0563C1"/>
      <w:u w:val="single"/>
    </w:rPr>
  </w:style>
  <w:style w:type="paragraph" w:styleId="BalloonText">
    <w:name w:val="Balloon Text"/>
    <w:basedOn w:val="Normal"/>
    <w:link w:val="BalloonTextChar"/>
    <w:uiPriority w:val="99"/>
    <w:semiHidden/>
    <w:unhideWhenUsed/>
    <w:rsid w:val="00EE5D77"/>
    <w:rPr>
      <w:rFonts w:ascii="Arial"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5D77"/>
    <w:rPr>
      <w:rFonts w:ascii="Arial" w:eastAsiaTheme="majorEastAsia" w:hAnsiTheme="majorHAnsi" w:cstheme="majorBidi"/>
      <w:sz w:val="18"/>
      <w:szCs w:val="18"/>
    </w:rPr>
  </w:style>
  <w:style w:type="paragraph" w:customStyle="1" w:styleId="Default">
    <w:name w:val="Defaul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semiHidden/>
    <w:unhideWhenUsed/>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styleId="UnresolvedMention">
    <w:name w:val="Unresolved Mention"/>
    <w:basedOn w:val="DefaultParagraphFont"/>
    <w:uiPriority w:val="99"/>
    <w:semiHidden/>
    <w:unhideWhenUsed/>
    <w:rsid w:val="00D34FC1"/>
    <w:rPr>
      <w:color w:val="808080"/>
      <w:shd w:val="clear" w:color="auto" w:fill="E6E6E6"/>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character" w:styleId="CommentReference">
    <w:name w:val="annotation reference"/>
    <w:basedOn w:val="DefaultParagraphFont"/>
    <w:uiPriority w:val="99"/>
    <w:semiHidden/>
    <w:unhideWhenUsed/>
    <w:rsid w:val="005A7D2F"/>
    <w:rPr>
      <w:sz w:val="16"/>
      <w:szCs w:val="16"/>
    </w:rPr>
  </w:style>
  <w:style w:type="paragraph" w:styleId="CommentText">
    <w:name w:val="annotation text"/>
    <w:basedOn w:val="Normal"/>
    <w:link w:val="CommentTextChar"/>
    <w:uiPriority w:val="99"/>
    <w:unhideWhenUsed/>
    <w:rsid w:val="005A7D2F"/>
    <w:pPr>
      <w:widowControl/>
      <w:jc w:val="left"/>
    </w:pPr>
    <w:rPr>
      <w:rFonts w:asciiTheme="minorHAnsi" w:eastAsiaTheme="minorHAnsi" w:hAnsiTheme="minorHAnsi"/>
      <w:kern w:val="0"/>
      <w:sz w:val="20"/>
      <w:szCs w:val="20"/>
      <w:lang w:eastAsia="en-US"/>
    </w:rPr>
  </w:style>
  <w:style w:type="character" w:customStyle="1" w:styleId="CommentTextChar">
    <w:name w:val="Comment Text Char"/>
    <w:basedOn w:val="DefaultParagraphFont"/>
    <w:link w:val="CommentText"/>
    <w:uiPriority w:val="99"/>
    <w:rsid w:val="005A7D2F"/>
    <w:rPr>
      <w:rFonts w:asciiTheme="minorHAnsi" w:eastAsiaTheme="minorHAnsi"/>
      <w:kern w:val="0"/>
      <w:sz w:val="20"/>
      <w:szCs w:val="20"/>
      <w:lang w:eastAsia="en-US"/>
    </w:rPr>
  </w:style>
  <w:style w:type="paragraph" w:styleId="Revision">
    <w:name w:val="Revision"/>
    <w:hidden/>
    <w:uiPriority w:val="99"/>
    <w:semiHidden/>
    <w:rsid w:val="005A7D2F"/>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B72C99"/>
    <w:pPr>
      <w:widowControl w:val="0"/>
      <w:jc w:val="both"/>
    </w:pPr>
    <w:rPr>
      <w:rFonts w:ascii="Times New Roman" w:eastAsiaTheme="minorEastAsia" w:hAnsi="Times New Roman"/>
      <w:b/>
      <w:bCs/>
      <w:kern w:val="2"/>
      <w:lang w:eastAsia="ja-JP"/>
    </w:rPr>
  </w:style>
  <w:style w:type="character" w:customStyle="1" w:styleId="CommentSubjectChar">
    <w:name w:val="Comment Subject Char"/>
    <w:basedOn w:val="CommentTextChar"/>
    <w:link w:val="CommentSubject"/>
    <w:uiPriority w:val="99"/>
    <w:semiHidden/>
    <w:rsid w:val="00B72C99"/>
    <w:rPr>
      <w:rFonts w:ascii="Times New Roman" w:eastAsiaTheme="minorHAnsi" w:hAnsi="Times New Roman"/>
      <w:b/>
      <w:bCs/>
      <w:kern w:val="0"/>
      <w:sz w:val="20"/>
      <w:szCs w:val="20"/>
      <w:lang w:eastAsia="en-US"/>
    </w:rPr>
  </w:style>
  <w:style w:type="character" w:styleId="Mention">
    <w:name w:val="Mention"/>
    <w:basedOn w:val="DefaultParagraphFont"/>
    <w:uiPriority w:val="99"/>
    <w:unhideWhenUsed/>
    <w:rsid w:val="00B72C99"/>
    <w:rPr>
      <w:color w:val="2B579A"/>
      <w:shd w:val="clear" w:color="auto" w:fill="E1DFDD"/>
    </w:rPr>
  </w:style>
  <w:style w:type="paragraph" w:styleId="Bibliography">
    <w:name w:val="Bibliography"/>
    <w:basedOn w:val="Normal"/>
    <w:next w:val="Normal"/>
    <w:uiPriority w:val="37"/>
    <w:semiHidden/>
    <w:unhideWhenUsed/>
    <w:rsid w:val="00A025CF"/>
  </w:style>
  <w:style w:type="character" w:styleId="SubtleEmphasis">
    <w:name w:val="Subtle Emphasis"/>
    <w:basedOn w:val="DefaultParagraphFont"/>
    <w:uiPriority w:val="19"/>
    <w:qFormat/>
    <w:rsid w:val="00A025C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fc.int/system/files/2023-05/Resolution%20on%20Climate%20Change_0.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ry.acg.edu/how-to-guides/google-scholar/advanced-search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uides.library.ucsc.edu/c.php?g=745384&amp;p=5361954" TargetMode="External"/><Relationship Id="rId4" Type="http://schemas.openxmlformats.org/officeDocument/2006/relationships/settings" Target="settings.xml"/><Relationship Id="rId9" Type="http://schemas.openxmlformats.org/officeDocument/2006/relationships/hyperlink" Target="https://www.npfc.int/system/files/2024-05/SC%20Research%20and%20Work%20Plans.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2379D-3938-437C-A514-D7E55D2B5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12215</Words>
  <Characters>69626</Characters>
  <Application>Microsoft Office Word</Application>
  <DocSecurity>0</DocSecurity>
  <Lines>580</Lines>
  <Paragraphs>163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農林水産省</Company>
  <LinksUpToDate>false</LinksUpToDate>
  <CharactersWithSpaces>81678</CharactersWithSpaces>
  <SharedDoc>false</SharedDoc>
  <HLinks>
    <vt:vector size="12" baseType="variant">
      <vt:variant>
        <vt:i4>4849671</vt:i4>
      </vt:variant>
      <vt:variant>
        <vt:i4>3</vt:i4>
      </vt:variant>
      <vt:variant>
        <vt:i4>0</vt:i4>
      </vt:variant>
      <vt:variant>
        <vt:i4>5</vt:i4>
      </vt:variant>
      <vt:variant>
        <vt:lpwstr>https://www.npfc.int/system/files/2024-05/SC Research and Work Plans.pdf</vt:lpwstr>
      </vt:variant>
      <vt:variant>
        <vt:lpwstr/>
      </vt:variant>
      <vt:variant>
        <vt:i4>1310816</vt:i4>
      </vt:variant>
      <vt:variant>
        <vt:i4>0</vt:i4>
      </vt:variant>
      <vt:variant>
        <vt:i4>0</vt:i4>
      </vt:variant>
      <vt:variant>
        <vt:i4>5</vt:i4>
      </vt:variant>
      <vt:variant>
        <vt:lpwstr>https://www.npfc.int/system/files/2023-05/Resolution on Climate Change_0.pdf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Aleksandr Zavolokin</cp:lastModifiedBy>
  <cp:revision>6</cp:revision>
  <cp:lastPrinted>2017-09-04T09:52:00Z</cp:lastPrinted>
  <dcterms:created xsi:type="dcterms:W3CDTF">2024-11-13T15:21:00Z</dcterms:created>
  <dcterms:modified xsi:type="dcterms:W3CDTF">2024-11-18T03:00:00Z</dcterms:modified>
</cp:coreProperties>
</file>