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B140F" w14:textId="2A29700C" w:rsidR="003F3638" w:rsidRPr="00CF6AA2" w:rsidRDefault="003F3638" w:rsidP="003F3638">
      <w:pPr>
        <w:rPr>
          <w:rFonts w:ascii="Times New Roman" w:hAnsi="Times New Roman" w:cs="Times New Roman"/>
          <w:lang w:val="en-US"/>
        </w:rPr>
      </w:pPr>
      <w:r w:rsidRPr="00CF6AA2">
        <w:rPr>
          <w:rFonts w:ascii="Times New Roman" w:hAnsi="Times New Roman" w:cs="Times New Roman"/>
          <w:lang w:val="en-US"/>
        </w:rPr>
        <w:t>(Appendix</w:t>
      </w:r>
      <w:r w:rsidR="008A29F0">
        <w:rPr>
          <w:rFonts w:ascii="Times New Roman" w:hAnsi="Times New Roman" w:cs="Times New Roman"/>
          <w:lang w:val="en-US"/>
        </w:rPr>
        <w:t xml:space="preserve"> 2</w:t>
      </w:r>
      <w:r w:rsidRPr="00CF6AA2">
        <w:rPr>
          <w:rFonts w:ascii="Times New Roman" w:hAnsi="Times New Roman" w:cs="Times New Roman"/>
          <w:lang w:val="en-US"/>
        </w:rPr>
        <w:t>)</w:t>
      </w:r>
    </w:p>
    <w:p w14:paraId="3CFF9AA0" w14:textId="4FCE73B1" w:rsidR="00B34455" w:rsidRPr="00CF6AA2" w:rsidRDefault="00190184" w:rsidP="00CF6AA2">
      <w:pPr>
        <w:spacing w:after="0"/>
        <w:jc w:val="center"/>
        <w:rPr>
          <w:rFonts w:ascii="Times New Roman" w:hAnsi="Times New Roman" w:cs="Times New Roman"/>
          <w:lang w:val="en-US"/>
        </w:rPr>
      </w:pPr>
      <w:r w:rsidRPr="00CF6AA2">
        <w:rPr>
          <w:rFonts w:ascii="Times New Roman" w:hAnsi="Times New Roman" w:cs="Times New Roman"/>
          <w:lang w:val="en-US"/>
        </w:rPr>
        <w:t>(Draft) Concept paper on</w:t>
      </w:r>
      <w:r w:rsidR="003627EA">
        <w:rPr>
          <w:rFonts w:ascii="Times New Roman" w:hAnsi="Times New Roman" w:cs="Times New Roman"/>
          <w:lang w:val="en-US"/>
        </w:rPr>
        <w:t xml:space="preserve"> </w:t>
      </w:r>
    </w:p>
    <w:p w14:paraId="7C420FFF" w14:textId="77777777" w:rsidR="003627EA" w:rsidRDefault="00190184" w:rsidP="003627EA">
      <w:pPr>
        <w:spacing w:after="0"/>
        <w:jc w:val="center"/>
        <w:rPr>
          <w:rFonts w:ascii="Times New Roman" w:hAnsi="Times New Roman" w:cs="Times New Roman"/>
          <w:lang w:val="en-US"/>
        </w:rPr>
      </w:pPr>
      <w:r w:rsidRPr="00CF6AA2">
        <w:rPr>
          <w:rFonts w:ascii="Times New Roman" w:hAnsi="Times New Roman" w:cs="Times New Roman"/>
          <w:lang w:val="en-US"/>
        </w:rPr>
        <w:t xml:space="preserve">Joint Workshop on </w:t>
      </w:r>
    </w:p>
    <w:p w14:paraId="263BA08B" w14:textId="22DC6602" w:rsidR="00301491" w:rsidRPr="00CF6AA2" w:rsidRDefault="00190184" w:rsidP="00CF6AA2">
      <w:pPr>
        <w:spacing w:after="0"/>
        <w:jc w:val="center"/>
        <w:rPr>
          <w:rFonts w:ascii="Times New Roman" w:hAnsi="Times New Roman" w:cs="Times New Roman"/>
          <w:lang w:val="en-US"/>
        </w:rPr>
      </w:pPr>
      <w:r w:rsidRPr="00CF6AA2">
        <w:rPr>
          <w:rFonts w:ascii="Times New Roman" w:hAnsi="Times New Roman" w:cs="Times New Roman"/>
          <w:lang w:val="en-US"/>
        </w:rPr>
        <w:t>“</w:t>
      </w:r>
      <w:r w:rsidRPr="00CF6AA2">
        <w:rPr>
          <w:rFonts w:ascii="Times New Roman" w:hAnsi="Times New Roman" w:cs="Times New Roman"/>
          <w:i/>
          <w:iCs/>
          <w:lang w:val="en-US"/>
        </w:rPr>
        <w:t>Interactions between fisheries and anadromous fish in the North Pacific high seas</w:t>
      </w:r>
      <w:r w:rsidRPr="00CF6AA2">
        <w:rPr>
          <w:rFonts w:ascii="Times New Roman" w:hAnsi="Times New Roman" w:cs="Times New Roman"/>
          <w:lang w:val="en-US"/>
        </w:rPr>
        <w:t>”</w:t>
      </w:r>
    </w:p>
    <w:p w14:paraId="2E3C7216" w14:textId="3E391E39" w:rsidR="00190184" w:rsidRPr="00CF6AA2" w:rsidRDefault="00190184" w:rsidP="00CF6AA2">
      <w:pPr>
        <w:spacing w:after="0"/>
        <w:jc w:val="center"/>
        <w:rPr>
          <w:rFonts w:ascii="Times New Roman" w:hAnsi="Times New Roman" w:cs="Times New Roman"/>
          <w:lang w:val="en-US"/>
        </w:rPr>
      </w:pPr>
      <w:r w:rsidRPr="00CF6AA2">
        <w:rPr>
          <w:rFonts w:ascii="Times New Roman" w:hAnsi="Times New Roman" w:cs="Times New Roman"/>
          <w:lang w:val="en-US"/>
        </w:rPr>
        <w:t>to be held by the North Pacific Anadromous Fish Commission (NPAFC)</w:t>
      </w:r>
    </w:p>
    <w:p w14:paraId="604B0978" w14:textId="30495124" w:rsidR="00190184" w:rsidRPr="00CF6AA2" w:rsidRDefault="00190184" w:rsidP="00CF6AA2">
      <w:pPr>
        <w:spacing w:after="0"/>
        <w:jc w:val="center"/>
        <w:rPr>
          <w:rFonts w:ascii="Times New Roman" w:hAnsi="Times New Roman" w:cs="Times New Roman"/>
          <w:lang w:val="en-US"/>
        </w:rPr>
      </w:pPr>
      <w:r w:rsidRPr="00CF6AA2">
        <w:rPr>
          <w:rFonts w:ascii="Times New Roman" w:hAnsi="Times New Roman" w:cs="Times New Roman"/>
          <w:lang w:val="en-US"/>
        </w:rPr>
        <w:t>and the North Pacific Fisheries Commission (NPFC)</w:t>
      </w:r>
    </w:p>
    <w:p w14:paraId="07225277" w14:textId="77777777" w:rsidR="00190184" w:rsidRPr="00CF6AA2" w:rsidRDefault="00190184">
      <w:pPr>
        <w:rPr>
          <w:rFonts w:ascii="Times New Roman" w:hAnsi="Times New Roman" w:cs="Times New Roman"/>
          <w:lang w:val="en-US"/>
        </w:rPr>
      </w:pPr>
    </w:p>
    <w:p w14:paraId="18B6A5A7" w14:textId="77777777" w:rsidR="009D1D63" w:rsidRPr="00CF6AA2" w:rsidRDefault="009D1D63" w:rsidP="006D0AB0">
      <w:pPr>
        <w:pStyle w:val="ListParagraph"/>
        <w:numPr>
          <w:ilvl w:val="0"/>
          <w:numId w:val="1"/>
        </w:numPr>
        <w:ind w:left="810" w:hanging="450"/>
        <w:rPr>
          <w:rFonts w:ascii="Times New Roman" w:hAnsi="Times New Roman" w:cs="Times New Roman"/>
          <w:lang w:val="en-US"/>
        </w:rPr>
      </w:pPr>
      <w:r w:rsidRPr="00CF6AA2">
        <w:rPr>
          <w:rFonts w:ascii="Times New Roman" w:hAnsi="Times New Roman" w:cs="Times New Roman"/>
          <w:lang w:val="en-US"/>
        </w:rPr>
        <w:t>Background</w:t>
      </w:r>
    </w:p>
    <w:p w14:paraId="50573F6C" w14:textId="39872507" w:rsidR="0053651D" w:rsidRPr="008B013C" w:rsidRDefault="21FBCC74" w:rsidP="00232166">
      <w:pPr>
        <w:pStyle w:val="ListParagraph"/>
        <w:ind w:left="810"/>
        <w:rPr>
          <w:rFonts w:ascii="Times New Roman" w:hAnsi="Times New Roman" w:cs="Times New Roman"/>
          <w:lang w:val="en-US"/>
        </w:rPr>
      </w:pPr>
      <w:r w:rsidRPr="00CF6AA2">
        <w:rPr>
          <w:rFonts w:ascii="Times New Roman" w:hAnsi="Times New Roman" w:cs="Times New Roman"/>
          <w:lang w:val="en-US"/>
        </w:rPr>
        <w:t xml:space="preserve">The North Pacific Anadromous Fish Commission </w:t>
      </w:r>
      <w:r w:rsidR="00232166">
        <w:rPr>
          <w:rFonts w:ascii="Times New Roman" w:hAnsi="Times New Roman" w:cs="Times New Roman"/>
          <w:lang w:val="en-US"/>
        </w:rPr>
        <w:t>was</w:t>
      </w:r>
      <w:r w:rsidRPr="00CF6AA2">
        <w:rPr>
          <w:rFonts w:ascii="Times New Roman" w:hAnsi="Times New Roman" w:cs="Times New Roman"/>
          <w:lang w:val="en-US"/>
        </w:rPr>
        <w:t xml:space="preserve"> established in 1992 under the Convention for the Conservation of Anadromous Stocks in the North Pacific Ocean</w:t>
      </w:r>
      <w:r w:rsidR="00232166">
        <w:rPr>
          <w:rFonts w:ascii="Times New Roman" w:hAnsi="Times New Roman" w:cs="Times New Roman"/>
          <w:lang w:val="en-US"/>
        </w:rPr>
        <w:t xml:space="preserve"> to promote the conservation of anadromous stocks (Pacific salmon and steelhead trout) in the Convention Area. </w:t>
      </w:r>
      <w:r w:rsidR="00232166" w:rsidRPr="00232166">
        <w:rPr>
          <w:rFonts w:ascii="Times New Roman" w:hAnsi="Times New Roman" w:cs="Times New Roman"/>
          <w:lang w:val="en-US"/>
        </w:rPr>
        <w:t xml:space="preserve">This area </w:t>
      </w:r>
      <w:r w:rsidR="06B6A5B0" w:rsidRPr="00554C49">
        <w:rPr>
          <w:rFonts w:ascii="Times New Roman" w:hAnsi="Times New Roman" w:cs="Times New Roman"/>
          <w:lang w:val="en-US"/>
        </w:rPr>
        <w:t>includes the waters of the North Pacific Ocean and its adjacent seas, north of 33 degrees North Latitude beyond 200 nautical miles from the baselines from which the breadth of the territorial sea is measured</w:t>
      </w:r>
      <w:r w:rsidRPr="00554C49">
        <w:rPr>
          <w:rFonts w:ascii="Times New Roman" w:hAnsi="Times New Roman" w:cs="Times New Roman"/>
          <w:lang w:val="en-US"/>
        </w:rPr>
        <w:t xml:space="preserve">. </w:t>
      </w:r>
      <w:r w:rsidR="00F106AC" w:rsidRPr="00554C49">
        <w:rPr>
          <w:rFonts w:ascii="Times New Roman" w:hAnsi="Times New Roman" w:cs="Times New Roman"/>
          <w:lang w:val="en-US"/>
        </w:rPr>
        <w:t xml:space="preserve">In the </w:t>
      </w:r>
      <w:r w:rsidR="56926114" w:rsidRPr="00554C49">
        <w:rPr>
          <w:rFonts w:ascii="Times New Roman" w:hAnsi="Times New Roman" w:cs="Times New Roman"/>
          <w:lang w:val="en-US"/>
        </w:rPr>
        <w:t>Convention Area</w:t>
      </w:r>
      <w:r w:rsidR="00F106AC" w:rsidRPr="00554C49">
        <w:rPr>
          <w:rFonts w:ascii="Times New Roman" w:hAnsi="Times New Roman" w:cs="Times New Roman"/>
          <w:lang w:val="en-US"/>
        </w:rPr>
        <w:t>, d</w:t>
      </w:r>
      <w:r w:rsidR="009D1D63" w:rsidRPr="00554C49">
        <w:rPr>
          <w:rFonts w:ascii="Times New Roman" w:hAnsi="Times New Roman" w:cs="Times New Roman"/>
          <w:lang w:val="en-US"/>
        </w:rPr>
        <w:t xml:space="preserve">irect fishing for anadromous fish </w:t>
      </w:r>
      <w:r w:rsidR="2FD64519" w:rsidRPr="00554C49">
        <w:rPr>
          <w:rFonts w:ascii="Times New Roman" w:hAnsi="Times New Roman" w:cs="Times New Roman"/>
          <w:lang w:val="en-US"/>
        </w:rPr>
        <w:t xml:space="preserve">is prohibited, incidental taking of anadromous fish shall be minimized to the maximum extent practicable, </w:t>
      </w:r>
      <w:r w:rsidR="009D1D63" w:rsidRPr="00554C49">
        <w:rPr>
          <w:rFonts w:ascii="Times New Roman" w:hAnsi="Times New Roman" w:cs="Times New Roman"/>
          <w:lang w:val="en-US"/>
        </w:rPr>
        <w:t xml:space="preserve">and </w:t>
      </w:r>
      <w:r w:rsidR="52D5754B" w:rsidRPr="00554C49">
        <w:rPr>
          <w:rFonts w:ascii="Times New Roman" w:hAnsi="Times New Roman" w:cs="Times New Roman"/>
          <w:lang w:val="en-US"/>
        </w:rPr>
        <w:t xml:space="preserve">the retention of anadromous fish </w:t>
      </w:r>
      <w:r w:rsidR="00232166">
        <w:rPr>
          <w:rFonts w:ascii="Times New Roman" w:hAnsi="Times New Roman" w:cs="Times New Roman"/>
          <w:lang w:val="en-US"/>
        </w:rPr>
        <w:t>caught incidentally in fisheries targeting</w:t>
      </w:r>
      <w:r w:rsidR="52D5754B" w:rsidRPr="008B013C">
        <w:rPr>
          <w:rFonts w:ascii="Times New Roman" w:hAnsi="Times New Roman" w:cs="Times New Roman"/>
          <w:lang w:val="en-US"/>
        </w:rPr>
        <w:t xml:space="preserve"> non</w:t>
      </w:r>
      <w:r w:rsidR="46620D77" w:rsidRPr="008B013C">
        <w:rPr>
          <w:rFonts w:ascii="Times New Roman" w:hAnsi="Times New Roman" w:cs="Times New Roman"/>
          <w:lang w:val="en-US"/>
        </w:rPr>
        <w:t>-</w:t>
      </w:r>
      <w:r w:rsidR="52D5754B" w:rsidRPr="008B013C">
        <w:rPr>
          <w:rFonts w:ascii="Times New Roman" w:hAnsi="Times New Roman" w:cs="Times New Roman"/>
          <w:lang w:val="en-US"/>
        </w:rPr>
        <w:t xml:space="preserve">anadromous fish shall be </w:t>
      </w:r>
      <w:r w:rsidR="7A3F4495" w:rsidRPr="008B013C">
        <w:rPr>
          <w:rFonts w:ascii="Times New Roman" w:hAnsi="Times New Roman" w:cs="Times New Roman"/>
          <w:lang w:val="en-US"/>
        </w:rPr>
        <w:t>prohibited.</w:t>
      </w:r>
    </w:p>
    <w:p w14:paraId="73F698CB" w14:textId="77777777" w:rsidR="00CE20D1" w:rsidRPr="00CF6AA2" w:rsidRDefault="00CE20D1" w:rsidP="009D1D63">
      <w:pPr>
        <w:pStyle w:val="ListParagraph"/>
        <w:ind w:left="810"/>
        <w:rPr>
          <w:rFonts w:ascii="Times New Roman" w:hAnsi="Times New Roman" w:cs="Times New Roman"/>
          <w:lang w:val="en-US"/>
        </w:rPr>
      </w:pPr>
    </w:p>
    <w:p w14:paraId="3CF3AA3C" w14:textId="3205556E" w:rsidR="00C62F47" w:rsidRPr="00CF6AA2" w:rsidRDefault="00C33D62">
      <w:pPr>
        <w:pStyle w:val="ListParagraph"/>
        <w:ind w:left="810"/>
        <w:rPr>
          <w:rFonts w:ascii="Times New Roman" w:hAnsi="Times New Roman" w:cs="Times New Roman"/>
          <w:lang w:val="en-US"/>
        </w:rPr>
      </w:pPr>
      <w:r w:rsidRPr="00CF6AA2">
        <w:rPr>
          <w:rFonts w:ascii="Times New Roman" w:hAnsi="Times New Roman" w:cs="Times New Roman"/>
          <w:lang w:val="en-US"/>
        </w:rPr>
        <w:t>At the 2023 NPAFC Committee on Enforcement</w:t>
      </w:r>
      <w:r w:rsidR="00C62F47" w:rsidRPr="00CF6AA2">
        <w:rPr>
          <w:rFonts w:ascii="Times New Roman" w:hAnsi="Times New Roman" w:cs="Times New Roman"/>
          <w:lang w:val="en-US"/>
        </w:rPr>
        <w:t xml:space="preserve"> (ENFO)</w:t>
      </w:r>
      <w:r w:rsidRPr="00CF6AA2">
        <w:rPr>
          <w:rFonts w:ascii="Times New Roman" w:hAnsi="Times New Roman" w:cs="Times New Roman"/>
          <w:lang w:val="en-US"/>
        </w:rPr>
        <w:t xml:space="preserve">, one Party suggested </w:t>
      </w:r>
      <w:r w:rsidR="00CE20D1" w:rsidRPr="00CF6AA2">
        <w:rPr>
          <w:rFonts w:ascii="Times New Roman" w:hAnsi="Times New Roman" w:cs="Times New Roman"/>
          <w:lang w:val="en-US"/>
        </w:rPr>
        <w:t>holding</w:t>
      </w:r>
      <w:r w:rsidRPr="00CF6AA2">
        <w:rPr>
          <w:rFonts w:ascii="Times New Roman" w:hAnsi="Times New Roman" w:cs="Times New Roman"/>
          <w:lang w:val="en-US"/>
        </w:rPr>
        <w:t xml:space="preserve"> a joint workshop(s) with NPFC on transshipment management and Pacific salmon bycatch. The NPAFC Secretariat contacted the NPFC Secretariat </w:t>
      </w:r>
      <w:r w:rsidR="00C62F47" w:rsidRPr="00CF6AA2">
        <w:rPr>
          <w:rFonts w:ascii="Times New Roman" w:hAnsi="Times New Roman" w:cs="Times New Roman"/>
          <w:lang w:val="en-US"/>
        </w:rPr>
        <w:t xml:space="preserve">to discuss the possibility of co-hosting a workshop on transshipment and the implications of salmon bycatch. </w:t>
      </w:r>
      <w:r w:rsidR="5EB3FA9E" w:rsidRPr="00CF6AA2">
        <w:rPr>
          <w:rFonts w:ascii="Times New Roman" w:hAnsi="Times New Roman" w:cs="Times New Roman"/>
          <w:lang w:val="en-US"/>
        </w:rPr>
        <w:t>Both Secretariats</w:t>
      </w:r>
      <w:r w:rsidR="7E13EFD7" w:rsidRPr="00CF6AA2">
        <w:rPr>
          <w:rFonts w:ascii="Times New Roman" w:hAnsi="Times New Roman" w:cs="Times New Roman"/>
          <w:lang w:val="en-US"/>
        </w:rPr>
        <w:t xml:space="preserve"> </w:t>
      </w:r>
      <w:r w:rsidR="1FCB4447" w:rsidRPr="00CF6AA2">
        <w:rPr>
          <w:rFonts w:ascii="Times New Roman" w:hAnsi="Times New Roman" w:cs="Times New Roman"/>
          <w:lang w:val="en-US"/>
        </w:rPr>
        <w:t>agreed</w:t>
      </w:r>
      <w:r w:rsidR="2F6A7FC1" w:rsidRPr="00CF6AA2">
        <w:rPr>
          <w:rFonts w:ascii="Times New Roman" w:hAnsi="Times New Roman" w:cs="Times New Roman"/>
          <w:lang w:val="en-US"/>
        </w:rPr>
        <w:t xml:space="preserve"> </w:t>
      </w:r>
      <w:r w:rsidR="00CE20D1" w:rsidRPr="00CF6AA2">
        <w:rPr>
          <w:rFonts w:ascii="Times New Roman" w:hAnsi="Times New Roman" w:cs="Times New Roman"/>
          <w:lang w:val="en-US"/>
        </w:rPr>
        <w:t xml:space="preserve">a later </w:t>
      </w:r>
      <w:r w:rsidR="204D49A8" w:rsidRPr="00CF6AA2">
        <w:rPr>
          <w:rFonts w:ascii="Times New Roman" w:hAnsi="Times New Roman" w:cs="Times New Roman"/>
          <w:lang w:val="en-US"/>
        </w:rPr>
        <w:t>workshop</w:t>
      </w:r>
      <w:r w:rsidR="006D685E">
        <w:rPr>
          <w:rFonts w:ascii="Times New Roman" w:hAnsi="Times New Roman" w:cs="Times New Roman"/>
          <w:lang w:val="en-US"/>
        </w:rPr>
        <w:t xml:space="preserve"> would be beneficial but should be scheduled </w:t>
      </w:r>
      <w:proofErr w:type="gramStart"/>
      <w:r w:rsidR="006D685E">
        <w:rPr>
          <w:rFonts w:ascii="Times New Roman" w:hAnsi="Times New Roman" w:cs="Times New Roman"/>
          <w:lang w:val="en-US"/>
        </w:rPr>
        <w:t>at a later</w:t>
      </w:r>
      <w:r w:rsidR="204D49A8" w:rsidRPr="00CF6AA2">
        <w:rPr>
          <w:rFonts w:ascii="Times New Roman" w:hAnsi="Times New Roman" w:cs="Times New Roman"/>
          <w:lang w:val="en-US"/>
        </w:rPr>
        <w:t xml:space="preserve"> date</w:t>
      </w:r>
      <w:proofErr w:type="gramEnd"/>
      <w:r w:rsidR="00CE20D1" w:rsidRPr="00CF6AA2">
        <w:rPr>
          <w:rFonts w:ascii="Times New Roman" w:hAnsi="Times New Roman" w:cs="Times New Roman"/>
          <w:lang w:val="en-US"/>
        </w:rPr>
        <w:t xml:space="preserve"> since the NPFC was in </w:t>
      </w:r>
      <w:r w:rsidR="5E587E2C" w:rsidRPr="00CF6AA2">
        <w:rPr>
          <w:rFonts w:ascii="Times New Roman" w:hAnsi="Times New Roman" w:cs="Times New Roman"/>
          <w:lang w:val="en-US"/>
        </w:rPr>
        <w:t>an</w:t>
      </w:r>
      <w:r w:rsidR="00C62F47" w:rsidRPr="00CF6AA2">
        <w:rPr>
          <w:rFonts w:ascii="Times New Roman" w:hAnsi="Times New Roman" w:cs="Times New Roman"/>
          <w:lang w:val="en-US"/>
        </w:rPr>
        <w:t xml:space="preserve"> early phase of </w:t>
      </w:r>
      <w:r w:rsidR="27B7E6E3" w:rsidRPr="00CF6AA2">
        <w:rPr>
          <w:rFonts w:ascii="Times New Roman" w:hAnsi="Times New Roman" w:cs="Times New Roman"/>
          <w:lang w:val="en-US"/>
        </w:rPr>
        <w:t xml:space="preserve">the </w:t>
      </w:r>
      <w:r w:rsidR="00C62F47" w:rsidRPr="00CF6AA2">
        <w:rPr>
          <w:rFonts w:ascii="Times New Roman" w:hAnsi="Times New Roman" w:cs="Times New Roman"/>
          <w:lang w:val="en-US"/>
        </w:rPr>
        <w:t xml:space="preserve">implementation of NPFC </w:t>
      </w:r>
      <w:r w:rsidR="009E16DA">
        <w:rPr>
          <w:rFonts w:ascii="Times New Roman" w:hAnsi="Times New Roman" w:cs="Times New Roman"/>
          <w:lang w:val="en-US"/>
        </w:rPr>
        <w:t>Conservation and Management Measure (</w:t>
      </w:r>
      <w:r w:rsidR="00C62F47" w:rsidRPr="00CF6AA2">
        <w:rPr>
          <w:rFonts w:ascii="Times New Roman" w:hAnsi="Times New Roman" w:cs="Times New Roman"/>
          <w:lang w:val="en-US"/>
        </w:rPr>
        <w:t>CMM</w:t>
      </w:r>
      <w:r w:rsidR="009E16DA">
        <w:rPr>
          <w:rFonts w:ascii="Times New Roman" w:hAnsi="Times New Roman" w:cs="Times New Roman"/>
          <w:lang w:val="en-US"/>
        </w:rPr>
        <w:t>)</w:t>
      </w:r>
      <w:r w:rsidR="00C62F47" w:rsidRPr="00CF6AA2">
        <w:rPr>
          <w:rFonts w:ascii="Times New Roman" w:hAnsi="Times New Roman" w:cs="Times New Roman"/>
          <w:lang w:val="en-US"/>
        </w:rPr>
        <w:t xml:space="preserve"> 2022-03 on Transshipments.</w:t>
      </w:r>
    </w:p>
    <w:p w14:paraId="6E8914C7" w14:textId="77777777" w:rsidR="00CE20D1" w:rsidRPr="00CF6AA2" w:rsidRDefault="00CE20D1" w:rsidP="00C62F47">
      <w:pPr>
        <w:pStyle w:val="ListParagraph"/>
        <w:ind w:left="810"/>
        <w:rPr>
          <w:rFonts w:ascii="Times New Roman" w:hAnsi="Times New Roman" w:cs="Times New Roman"/>
          <w:lang w:val="en-US"/>
        </w:rPr>
      </w:pPr>
    </w:p>
    <w:p w14:paraId="364A8631" w14:textId="684B66EE" w:rsidR="00C62F47" w:rsidRPr="00CF6AA2" w:rsidRDefault="00C62F47" w:rsidP="00C62F47">
      <w:pPr>
        <w:pStyle w:val="ListParagraph"/>
        <w:ind w:left="810"/>
        <w:rPr>
          <w:rFonts w:ascii="Times New Roman" w:hAnsi="Times New Roman" w:cs="Times New Roman"/>
          <w:lang w:val="en-US"/>
        </w:rPr>
      </w:pPr>
      <w:r w:rsidRPr="00CF6AA2">
        <w:rPr>
          <w:rFonts w:ascii="Times New Roman" w:hAnsi="Times New Roman" w:cs="Times New Roman"/>
          <w:lang w:val="en-US"/>
        </w:rPr>
        <w:t>At the NPFC 8</w:t>
      </w:r>
      <w:r w:rsidRPr="00CF6AA2">
        <w:rPr>
          <w:rFonts w:ascii="Times New Roman" w:hAnsi="Times New Roman" w:cs="Times New Roman"/>
          <w:vertAlign w:val="superscript"/>
          <w:lang w:val="en-US"/>
        </w:rPr>
        <w:t>th</w:t>
      </w:r>
      <w:r w:rsidRPr="00CF6AA2">
        <w:rPr>
          <w:rFonts w:ascii="Times New Roman" w:hAnsi="Times New Roman" w:cs="Times New Roman"/>
          <w:lang w:val="en-US"/>
        </w:rPr>
        <w:t xml:space="preserve"> Commission Meeting (COM08) in April 2024</w:t>
      </w:r>
      <w:r w:rsidR="00D0603F" w:rsidRPr="00CF6AA2">
        <w:rPr>
          <w:rFonts w:ascii="Times New Roman" w:hAnsi="Times New Roman" w:cs="Times New Roman"/>
          <w:lang w:val="en-US"/>
        </w:rPr>
        <w:t xml:space="preserve">, the </w:t>
      </w:r>
      <w:r w:rsidR="00CE20D1" w:rsidRPr="00CF6AA2">
        <w:rPr>
          <w:rFonts w:ascii="Times New Roman" w:hAnsi="Times New Roman" w:cs="Times New Roman"/>
          <w:lang w:val="en-US"/>
        </w:rPr>
        <w:t>NPFC</w:t>
      </w:r>
      <w:r w:rsidRPr="00CF6AA2">
        <w:rPr>
          <w:rFonts w:ascii="Times New Roman" w:hAnsi="Times New Roman" w:cs="Times New Roman"/>
          <w:lang w:val="en-US"/>
        </w:rPr>
        <w:t xml:space="preserve"> adopted CMM 2024-16 to </w:t>
      </w:r>
      <w:r w:rsidR="0055775A" w:rsidRPr="00CF6AA2">
        <w:rPr>
          <w:rFonts w:ascii="Times New Roman" w:hAnsi="Times New Roman" w:cs="Times New Roman"/>
          <w:lang w:val="en-US"/>
        </w:rPr>
        <w:t>p</w:t>
      </w:r>
      <w:r w:rsidRPr="00CF6AA2">
        <w:rPr>
          <w:rFonts w:ascii="Times New Roman" w:hAnsi="Times New Roman" w:cs="Times New Roman"/>
          <w:lang w:val="en-US"/>
        </w:rPr>
        <w:t xml:space="preserve">rotect </w:t>
      </w:r>
      <w:r w:rsidR="0055775A" w:rsidRPr="00CF6AA2">
        <w:rPr>
          <w:rFonts w:ascii="Times New Roman" w:hAnsi="Times New Roman" w:cs="Times New Roman"/>
          <w:lang w:val="en-US"/>
        </w:rPr>
        <w:t>a</w:t>
      </w:r>
      <w:r w:rsidRPr="00CF6AA2">
        <w:rPr>
          <w:rFonts w:ascii="Times New Roman" w:hAnsi="Times New Roman" w:cs="Times New Roman"/>
          <w:lang w:val="en-US"/>
        </w:rPr>
        <w:t xml:space="preserve">nadromous </w:t>
      </w:r>
      <w:r w:rsidR="0055775A" w:rsidRPr="00CF6AA2">
        <w:rPr>
          <w:rFonts w:ascii="Times New Roman" w:hAnsi="Times New Roman" w:cs="Times New Roman"/>
          <w:lang w:val="en-US"/>
        </w:rPr>
        <w:t>f</w:t>
      </w:r>
      <w:r w:rsidRPr="00CF6AA2">
        <w:rPr>
          <w:rFonts w:ascii="Times New Roman" w:hAnsi="Times New Roman" w:cs="Times New Roman"/>
          <w:lang w:val="en-US"/>
        </w:rPr>
        <w:t>ish in the NPFC Convention Area</w:t>
      </w:r>
      <w:r w:rsidR="00AE06C0" w:rsidRPr="00CF6AA2">
        <w:rPr>
          <w:rFonts w:ascii="Times New Roman" w:hAnsi="Times New Roman" w:cs="Times New Roman"/>
          <w:lang w:val="en-US"/>
        </w:rPr>
        <w:t>, which prohibits directed fishing for anadromous fish, prohibits retention of anadromous fish</w:t>
      </w:r>
      <w:r w:rsidR="006D685E">
        <w:rPr>
          <w:rFonts w:ascii="Times New Roman" w:hAnsi="Times New Roman" w:cs="Times New Roman"/>
          <w:lang w:val="en-US"/>
        </w:rPr>
        <w:t>,</w:t>
      </w:r>
      <w:r w:rsidR="00AE06C0" w:rsidRPr="00CF6AA2">
        <w:rPr>
          <w:rFonts w:ascii="Times New Roman" w:hAnsi="Times New Roman" w:cs="Times New Roman"/>
          <w:lang w:val="en-US"/>
        </w:rPr>
        <w:t xml:space="preserve"> encourages </w:t>
      </w:r>
      <w:r w:rsidR="006D685E">
        <w:rPr>
          <w:rFonts w:ascii="Times New Roman" w:hAnsi="Times New Roman" w:cs="Times New Roman"/>
          <w:lang w:val="en-US"/>
        </w:rPr>
        <w:t>parties to minimize or avoid the</w:t>
      </w:r>
      <w:r w:rsidR="00AE06C0" w:rsidRPr="00CF6AA2">
        <w:rPr>
          <w:rFonts w:ascii="Times New Roman" w:hAnsi="Times New Roman" w:cs="Times New Roman"/>
          <w:lang w:val="en-US"/>
        </w:rPr>
        <w:t xml:space="preserve"> incidental capture of anadromous fish, requests </w:t>
      </w:r>
      <w:r w:rsidR="006D685E">
        <w:rPr>
          <w:rFonts w:ascii="Times New Roman" w:hAnsi="Times New Roman" w:cs="Times New Roman"/>
          <w:lang w:val="en-US"/>
        </w:rPr>
        <w:t>parties</w:t>
      </w:r>
      <w:r w:rsidR="00AE06C0" w:rsidRPr="00CF6AA2">
        <w:rPr>
          <w:rFonts w:ascii="Times New Roman" w:hAnsi="Times New Roman" w:cs="Times New Roman"/>
          <w:lang w:val="en-US"/>
        </w:rPr>
        <w:t xml:space="preserve"> maintain record</w:t>
      </w:r>
      <w:r w:rsidR="006D685E">
        <w:rPr>
          <w:rFonts w:ascii="Times New Roman" w:hAnsi="Times New Roman" w:cs="Times New Roman"/>
          <w:lang w:val="en-US"/>
        </w:rPr>
        <w:t>s</w:t>
      </w:r>
      <w:r w:rsidR="00AE06C0" w:rsidRPr="00CF6AA2">
        <w:rPr>
          <w:rFonts w:ascii="Times New Roman" w:hAnsi="Times New Roman" w:cs="Times New Roman"/>
          <w:lang w:val="en-US"/>
        </w:rPr>
        <w:t xml:space="preserve"> of incidentally caught and released anadromous fish, and requests annual reporting and </w:t>
      </w:r>
      <w:r w:rsidR="006D685E">
        <w:rPr>
          <w:rFonts w:ascii="Times New Roman" w:hAnsi="Times New Roman" w:cs="Times New Roman"/>
          <w:lang w:val="en-US"/>
        </w:rPr>
        <w:t xml:space="preserve">sharing of these </w:t>
      </w:r>
      <w:r w:rsidR="00AE06C0" w:rsidRPr="00CF6AA2">
        <w:rPr>
          <w:rFonts w:ascii="Times New Roman" w:hAnsi="Times New Roman" w:cs="Times New Roman"/>
          <w:lang w:val="en-US"/>
        </w:rPr>
        <w:t>data.</w:t>
      </w:r>
    </w:p>
    <w:p w14:paraId="3CCC08A4" w14:textId="77777777" w:rsidR="00CE20D1" w:rsidRPr="00CF6AA2" w:rsidRDefault="00CE20D1" w:rsidP="00C62F47">
      <w:pPr>
        <w:pStyle w:val="ListParagraph"/>
        <w:ind w:left="810"/>
        <w:rPr>
          <w:rFonts w:ascii="Times New Roman" w:hAnsi="Times New Roman" w:cs="Times New Roman"/>
          <w:lang w:val="en-US"/>
        </w:rPr>
      </w:pPr>
    </w:p>
    <w:p w14:paraId="0FDAF321" w14:textId="02064663" w:rsidR="00C62F47" w:rsidRPr="00CF6AA2" w:rsidRDefault="00C62F47" w:rsidP="00C62F47">
      <w:pPr>
        <w:pStyle w:val="ListParagraph"/>
        <w:ind w:left="810"/>
        <w:rPr>
          <w:rFonts w:ascii="Times New Roman" w:hAnsi="Times New Roman" w:cs="Times New Roman"/>
          <w:lang w:val="en-US"/>
        </w:rPr>
      </w:pPr>
      <w:r w:rsidRPr="00CF6AA2">
        <w:rPr>
          <w:rFonts w:ascii="Times New Roman" w:hAnsi="Times New Roman" w:cs="Times New Roman"/>
          <w:lang w:val="en-US"/>
        </w:rPr>
        <w:t xml:space="preserve">At the 2024 NPAFC ENFO meeting, </w:t>
      </w:r>
      <w:r w:rsidR="006D685E">
        <w:rPr>
          <w:rFonts w:ascii="Times New Roman" w:hAnsi="Times New Roman" w:cs="Times New Roman"/>
          <w:lang w:val="en-US"/>
        </w:rPr>
        <w:t xml:space="preserve">while parties </w:t>
      </w:r>
      <w:r w:rsidR="00161E39">
        <w:rPr>
          <w:rFonts w:ascii="Times New Roman" w:hAnsi="Times New Roman" w:cs="Times New Roman"/>
          <w:lang w:val="en-US"/>
        </w:rPr>
        <w:t xml:space="preserve">were </w:t>
      </w:r>
      <w:r w:rsidR="006D685E">
        <w:rPr>
          <w:rFonts w:ascii="Times New Roman" w:hAnsi="Times New Roman" w:cs="Times New Roman"/>
          <w:lang w:val="en-US"/>
        </w:rPr>
        <w:t>consider</w:t>
      </w:r>
      <w:r w:rsidR="00161E39">
        <w:rPr>
          <w:rFonts w:ascii="Times New Roman" w:hAnsi="Times New Roman" w:cs="Times New Roman"/>
          <w:lang w:val="en-US"/>
        </w:rPr>
        <w:t>ing</w:t>
      </w:r>
      <w:r w:rsidR="006D685E" w:rsidRPr="00CF6AA2">
        <w:rPr>
          <w:rFonts w:ascii="Times New Roman" w:hAnsi="Times New Roman" w:cs="Times New Roman"/>
          <w:lang w:val="en-US"/>
        </w:rPr>
        <w:t xml:space="preserve"> </w:t>
      </w:r>
      <w:r w:rsidR="00AE06C0" w:rsidRPr="00CF6AA2">
        <w:rPr>
          <w:rFonts w:ascii="Times New Roman" w:hAnsi="Times New Roman" w:cs="Times New Roman"/>
          <w:lang w:val="en-US"/>
        </w:rPr>
        <w:t xml:space="preserve">the adoption of the NPFC CMM 2024-16, </w:t>
      </w:r>
      <w:r w:rsidR="00681228" w:rsidRPr="00CF6AA2">
        <w:rPr>
          <w:rFonts w:ascii="Times New Roman" w:hAnsi="Times New Roman" w:cs="Times New Roman"/>
          <w:lang w:val="en-US"/>
        </w:rPr>
        <w:t>the topic of the joint workshop was modified from “transshipment” to “interactions between fisheries and anadromous fish</w:t>
      </w:r>
      <w:r w:rsidR="15F00D92" w:rsidRPr="00CF6AA2">
        <w:rPr>
          <w:rFonts w:ascii="Times New Roman" w:hAnsi="Times New Roman" w:cs="Times New Roman"/>
          <w:lang w:val="en-US"/>
        </w:rPr>
        <w:t>.</w:t>
      </w:r>
      <w:r w:rsidR="00681228" w:rsidRPr="00CF6AA2">
        <w:rPr>
          <w:rFonts w:ascii="Times New Roman" w:hAnsi="Times New Roman" w:cs="Times New Roman"/>
          <w:lang w:val="en-US"/>
        </w:rPr>
        <w:t>” The NPAFC Secretariat contacted the NPFC Secretariat to</w:t>
      </w:r>
      <w:r w:rsidR="00CE20D1" w:rsidRPr="00CF6AA2">
        <w:rPr>
          <w:rFonts w:ascii="Times New Roman" w:hAnsi="Times New Roman" w:cs="Times New Roman"/>
          <w:lang w:val="en-US"/>
        </w:rPr>
        <w:t xml:space="preserve"> </w:t>
      </w:r>
      <w:r w:rsidR="00161E39">
        <w:rPr>
          <w:rFonts w:ascii="Times New Roman" w:hAnsi="Times New Roman" w:cs="Times New Roman"/>
          <w:lang w:val="en-US"/>
        </w:rPr>
        <w:t>begin discussions regarding</w:t>
      </w:r>
      <w:r w:rsidR="00681228" w:rsidRPr="00CF6AA2">
        <w:rPr>
          <w:rFonts w:ascii="Times New Roman" w:hAnsi="Times New Roman" w:cs="Times New Roman"/>
          <w:lang w:val="en-US"/>
        </w:rPr>
        <w:t xml:space="preserve"> the details of the joint workshop, but it was </w:t>
      </w:r>
      <w:r w:rsidR="00161E39">
        <w:rPr>
          <w:rFonts w:ascii="Times New Roman" w:hAnsi="Times New Roman" w:cs="Times New Roman"/>
          <w:lang w:val="en-US"/>
        </w:rPr>
        <w:t>determined</w:t>
      </w:r>
      <w:r w:rsidR="00161E39" w:rsidRPr="00CF6AA2">
        <w:rPr>
          <w:rFonts w:ascii="Times New Roman" w:hAnsi="Times New Roman" w:cs="Times New Roman"/>
          <w:lang w:val="en-US"/>
        </w:rPr>
        <w:t xml:space="preserve"> </w:t>
      </w:r>
      <w:r w:rsidR="00681228" w:rsidRPr="00CF6AA2">
        <w:rPr>
          <w:rFonts w:ascii="Times New Roman" w:hAnsi="Times New Roman" w:cs="Times New Roman"/>
          <w:lang w:val="en-US"/>
        </w:rPr>
        <w:t xml:space="preserve">that the details of the joint workshop, including topics, </w:t>
      </w:r>
      <w:r w:rsidR="003627EA">
        <w:rPr>
          <w:rFonts w:ascii="Times New Roman" w:hAnsi="Times New Roman" w:cs="Times New Roman"/>
          <w:lang w:val="en-US"/>
        </w:rPr>
        <w:t>moderators</w:t>
      </w:r>
      <w:r w:rsidR="00681228" w:rsidRPr="00CF6AA2">
        <w:rPr>
          <w:rFonts w:ascii="Times New Roman" w:hAnsi="Times New Roman" w:cs="Times New Roman"/>
          <w:lang w:val="en-US"/>
        </w:rPr>
        <w:t xml:space="preserve">, guest speakers, could not be prepared by </w:t>
      </w:r>
      <w:proofErr w:type="gramStart"/>
      <w:r w:rsidR="00C9057A" w:rsidRPr="00CF6AA2">
        <w:rPr>
          <w:rFonts w:ascii="Times New Roman" w:hAnsi="Times New Roman" w:cs="Times New Roman"/>
          <w:lang w:val="en-US"/>
        </w:rPr>
        <w:t>neither</w:t>
      </w:r>
      <w:proofErr w:type="gramEnd"/>
      <w:r w:rsidR="006C3368" w:rsidRPr="00CF6AA2">
        <w:rPr>
          <w:rFonts w:ascii="Times New Roman" w:hAnsi="Times New Roman" w:cs="Times New Roman"/>
          <w:lang w:val="en-US"/>
        </w:rPr>
        <w:t xml:space="preserve"> </w:t>
      </w:r>
      <w:r w:rsidR="00681228" w:rsidRPr="00CF6AA2">
        <w:rPr>
          <w:rFonts w:ascii="Times New Roman" w:hAnsi="Times New Roman" w:cs="Times New Roman"/>
          <w:lang w:val="en-US"/>
        </w:rPr>
        <w:t>Secretariats.</w:t>
      </w:r>
    </w:p>
    <w:p w14:paraId="5D314DB4" w14:textId="77777777" w:rsidR="00CE20D1" w:rsidRPr="00CF6AA2" w:rsidRDefault="00CE20D1" w:rsidP="00C62F47">
      <w:pPr>
        <w:pStyle w:val="ListParagraph"/>
        <w:ind w:left="810"/>
        <w:rPr>
          <w:rFonts w:ascii="Times New Roman" w:hAnsi="Times New Roman" w:cs="Times New Roman"/>
          <w:lang w:val="en-US"/>
        </w:rPr>
      </w:pPr>
    </w:p>
    <w:p w14:paraId="74CA8870" w14:textId="025255E0" w:rsidR="00681228" w:rsidRPr="00CF6AA2" w:rsidRDefault="00B4230F" w:rsidP="00C62F47">
      <w:pPr>
        <w:pStyle w:val="ListParagraph"/>
        <w:ind w:left="810"/>
        <w:rPr>
          <w:rFonts w:ascii="Times New Roman" w:hAnsi="Times New Roman" w:cs="Times New Roman"/>
          <w:lang w:val="en-US"/>
        </w:rPr>
      </w:pPr>
      <w:r>
        <w:rPr>
          <w:rFonts w:ascii="Times New Roman" w:hAnsi="Times New Roman" w:cs="Times New Roman"/>
          <w:lang w:val="en-US"/>
        </w:rPr>
        <w:lastRenderedPageBreak/>
        <w:t xml:space="preserve">Thus, this </w:t>
      </w:r>
      <w:r w:rsidR="001903C0" w:rsidRPr="00CF6AA2">
        <w:rPr>
          <w:rFonts w:ascii="Times New Roman" w:hAnsi="Times New Roman" w:cs="Times New Roman"/>
          <w:lang w:val="en-US"/>
        </w:rPr>
        <w:t>concept paper</w:t>
      </w:r>
      <w:r w:rsidR="00876C0B">
        <w:rPr>
          <w:rFonts w:ascii="Times New Roman" w:hAnsi="Times New Roman" w:cs="Times New Roman"/>
          <w:lang w:val="en-US"/>
        </w:rPr>
        <w:t>, which describes the details of</w:t>
      </w:r>
      <w:r w:rsidR="001903C0" w:rsidRPr="00CF6AA2">
        <w:rPr>
          <w:rFonts w:ascii="Times New Roman" w:hAnsi="Times New Roman" w:cs="Times New Roman"/>
          <w:lang w:val="en-US"/>
        </w:rPr>
        <w:t xml:space="preserve"> the joint workshop</w:t>
      </w:r>
      <w:r w:rsidR="00876C0B">
        <w:rPr>
          <w:rFonts w:ascii="Times New Roman" w:hAnsi="Times New Roman" w:cs="Times New Roman"/>
          <w:lang w:val="en-US"/>
        </w:rPr>
        <w:t>,</w:t>
      </w:r>
      <w:r w:rsidR="001903C0" w:rsidRPr="00CF6AA2">
        <w:rPr>
          <w:rFonts w:ascii="Times New Roman" w:hAnsi="Times New Roman" w:cs="Times New Roman"/>
          <w:lang w:val="en-US"/>
        </w:rPr>
        <w:t xml:space="preserve"> was prepared by the </w:t>
      </w:r>
      <w:r>
        <w:rPr>
          <w:rFonts w:ascii="Times New Roman" w:hAnsi="Times New Roman" w:cs="Times New Roman"/>
          <w:lang w:val="en-US"/>
        </w:rPr>
        <w:t xml:space="preserve">NPAFC Secretariat </w:t>
      </w:r>
      <w:r w:rsidR="00776EC1">
        <w:rPr>
          <w:rFonts w:ascii="Times New Roman" w:hAnsi="Times New Roman" w:cs="Times New Roman"/>
          <w:lang w:val="en-US"/>
        </w:rPr>
        <w:t xml:space="preserve">asking </w:t>
      </w:r>
      <w:proofErr w:type="gramStart"/>
      <w:r>
        <w:rPr>
          <w:rFonts w:ascii="Times New Roman" w:hAnsi="Times New Roman" w:cs="Times New Roman"/>
          <w:lang w:val="en-US"/>
        </w:rPr>
        <w:t>advices</w:t>
      </w:r>
      <w:proofErr w:type="gramEnd"/>
      <w:r>
        <w:rPr>
          <w:rFonts w:ascii="Times New Roman" w:hAnsi="Times New Roman" w:cs="Times New Roman"/>
          <w:lang w:val="en-US"/>
        </w:rPr>
        <w:t xml:space="preserve"> from Co-Chairpersons </w:t>
      </w:r>
      <w:r w:rsidR="008B013C">
        <w:rPr>
          <w:rFonts w:ascii="Times New Roman" w:hAnsi="Times New Roman" w:cs="Times New Roman"/>
          <w:lang w:val="en-US"/>
        </w:rPr>
        <w:t>of the</w:t>
      </w:r>
      <w:r>
        <w:rPr>
          <w:rFonts w:ascii="Times New Roman" w:hAnsi="Times New Roman" w:cs="Times New Roman"/>
          <w:lang w:val="en-US"/>
        </w:rPr>
        <w:t xml:space="preserve"> </w:t>
      </w:r>
      <w:r w:rsidR="001903C0" w:rsidRPr="00CF6AA2">
        <w:rPr>
          <w:rFonts w:ascii="Times New Roman" w:hAnsi="Times New Roman" w:cs="Times New Roman"/>
          <w:lang w:val="en-US"/>
        </w:rPr>
        <w:t>NPAFC ENFO/CSRS Working Group on Inter-committee Coordination (WGIC)</w:t>
      </w:r>
      <w:r>
        <w:rPr>
          <w:rFonts w:ascii="Times New Roman" w:hAnsi="Times New Roman" w:cs="Times New Roman"/>
          <w:lang w:val="en-US"/>
        </w:rPr>
        <w:t>,</w:t>
      </w:r>
      <w:r w:rsidR="001903C0" w:rsidRPr="00CF6AA2">
        <w:rPr>
          <w:rFonts w:ascii="Times New Roman" w:hAnsi="Times New Roman" w:cs="Times New Roman"/>
          <w:lang w:val="en-US"/>
        </w:rPr>
        <w:t xml:space="preserve"> to be presented at the NPFC Scientific Committee, Technical and Compliance Committee, and Commission Meeting</w:t>
      </w:r>
      <w:r w:rsidR="3B89F747" w:rsidRPr="00CF6AA2">
        <w:rPr>
          <w:rFonts w:ascii="Times New Roman" w:hAnsi="Times New Roman" w:cs="Times New Roman"/>
          <w:lang w:val="en-US"/>
        </w:rPr>
        <w:t>.</w:t>
      </w:r>
    </w:p>
    <w:p w14:paraId="0693C6B3" w14:textId="77777777" w:rsidR="009D1D63" w:rsidRPr="00CF6AA2" w:rsidRDefault="009D1D63" w:rsidP="009D1D63">
      <w:pPr>
        <w:pStyle w:val="ListParagraph"/>
        <w:ind w:left="810"/>
        <w:rPr>
          <w:rFonts w:ascii="Times New Roman" w:hAnsi="Times New Roman" w:cs="Times New Roman"/>
          <w:lang w:val="en-US"/>
        </w:rPr>
      </w:pPr>
    </w:p>
    <w:p w14:paraId="676B9338" w14:textId="035EA58A" w:rsidR="00190184" w:rsidRPr="00CF6AA2" w:rsidRDefault="004B30BB" w:rsidP="006D0AB0">
      <w:pPr>
        <w:pStyle w:val="ListParagraph"/>
        <w:numPr>
          <w:ilvl w:val="0"/>
          <w:numId w:val="1"/>
        </w:numPr>
        <w:ind w:left="810" w:hanging="450"/>
        <w:rPr>
          <w:rFonts w:ascii="Times New Roman" w:hAnsi="Times New Roman" w:cs="Times New Roman"/>
          <w:lang w:val="en-US"/>
        </w:rPr>
      </w:pPr>
      <w:r>
        <w:rPr>
          <w:rFonts w:ascii="Times New Roman" w:hAnsi="Times New Roman" w:cs="Times New Roman"/>
          <w:lang w:val="en-US"/>
        </w:rPr>
        <w:t>Objectives</w:t>
      </w:r>
    </w:p>
    <w:p w14:paraId="2A16489E" w14:textId="08277ABD" w:rsidR="001903C0" w:rsidRPr="00CF6AA2" w:rsidRDefault="001903C0">
      <w:pPr>
        <w:pStyle w:val="ListParagraph"/>
        <w:ind w:left="810"/>
        <w:rPr>
          <w:rFonts w:ascii="Times New Roman" w:hAnsi="Times New Roman" w:cs="Times New Roman"/>
          <w:lang w:val="en-US"/>
        </w:rPr>
      </w:pPr>
      <w:r w:rsidRPr="00CF6AA2">
        <w:rPr>
          <w:rFonts w:ascii="Times New Roman" w:hAnsi="Times New Roman" w:cs="Times New Roman"/>
          <w:lang w:val="en-US"/>
        </w:rPr>
        <w:t xml:space="preserve">The Joint Workshop </w:t>
      </w:r>
      <w:r w:rsidR="00A93599" w:rsidRPr="00CF6AA2">
        <w:rPr>
          <w:rFonts w:ascii="Times New Roman" w:hAnsi="Times New Roman" w:cs="Times New Roman"/>
          <w:lang w:val="en-US"/>
        </w:rPr>
        <w:t xml:space="preserve">on “Interactions between fisheries and anadromous fish in the North Pacific high seas” aims </w:t>
      </w:r>
      <w:r w:rsidR="4691F749" w:rsidRPr="00CF6AA2">
        <w:rPr>
          <w:rFonts w:ascii="Times New Roman" w:hAnsi="Times New Roman" w:cs="Times New Roman"/>
          <w:lang w:val="en-US"/>
        </w:rPr>
        <w:t xml:space="preserve">to do </w:t>
      </w:r>
      <w:r w:rsidR="00A93599" w:rsidRPr="00CF6AA2">
        <w:rPr>
          <w:rFonts w:ascii="Times New Roman" w:hAnsi="Times New Roman" w:cs="Times New Roman"/>
          <w:lang w:val="en-US"/>
        </w:rPr>
        <w:t>the following</w:t>
      </w:r>
      <w:r w:rsidR="4690248F" w:rsidRPr="00CF6AA2">
        <w:rPr>
          <w:rFonts w:ascii="Times New Roman" w:hAnsi="Times New Roman" w:cs="Times New Roman"/>
          <w:lang w:val="en-US"/>
        </w:rPr>
        <w:t>:</w:t>
      </w:r>
    </w:p>
    <w:p w14:paraId="361D0DAA" w14:textId="067FD06C" w:rsidR="00A93599" w:rsidRPr="00CF6AA2" w:rsidRDefault="00A93599">
      <w:pPr>
        <w:pStyle w:val="ListParagraph"/>
        <w:numPr>
          <w:ilvl w:val="0"/>
          <w:numId w:val="4"/>
        </w:numPr>
        <w:rPr>
          <w:rFonts w:ascii="Times New Roman" w:hAnsi="Times New Roman" w:cs="Times New Roman"/>
          <w:lang w:val="en-US"/>
        </w:rPr>
      </w:pPr>
      <w:r w:rsidRPr="00CF6AA2">
        <w:rPr>
          <w:rFonts w:ascii="Times New Roman" w:hAnsi="Times New Roman" w:cs="Times New Roman"/>
          <w:lang w:val="en-US"/>
        </w:rPr>
        <w:t>For NPAFC and its member countries</w:t>
      </w:r>
      <w:r w:rsidR="73821516" w:rsidRPr="00CF6AA2">
        <w:rPr>
          <w:rFonts w:ascii="Times New Roman" w:hAnsi="Times New Roman" w:cs="Times New Roman"/>
          <w:lang w:val="en-US"/>
        </w:rPr>
        <w:t>—</w:t>
      </w:r>
      <w:r w:rsidRPr="00CF6AA2">
        <w:rPr>
          <w:rFonts w:ascii="Times New Roman" w:hAnsi="Times New Roman" w:cs="Times New Roman"/>
          <w:lang w:val="en-US"/>
        </w:rPr>
        <w:t>facilitate sophisticated enforcement activities in the NPAFC Convention Area</w:t>
      </w:r>
      <w:r w:rsidR="28BFC03B" w:rsidRPr="00CF6AA2">
        <w:rPr>
          <w:rFonts w:ascii="Times New Roman" w:hAnsi="Times New Roman" w:cs="Times New Roman"/>
          <w:lang w:val="en-US"/>
        </w:rPr>
        <w:t>.</w:t>
      </w:r>
    </w:p>
    <w:p w14:paraId="13F7EAEB" w14:textId="532C1D48" w:rsidR="00A93599" w:rsidRPr="00CF6AA2" w:rsidRDefault="00A93599">
      <w:pPr>
        <w:pStyle w:val="ListParagraph"/>
        <w:numPr>
          <w:ilvl w:val="0"/>
          <w:numId w:val="4"/>
        </w:numPr>
        <w:rPr>
          <w:rFonts w:ascii="Times New Roman" w:hAnsi="Times New Roman" w:cs="Times New Roman"/>
          <w:lang w:val="en-US"/>
        </w:rPr>
      </w:pPr>
      <w:r w:rsidRPr="00CF6AA2">
        <w:rPr>
          <w:rFonts w:ascii="Times New Roman" w:hAnsi="Times New Roman" w:cs="Times New Roman"/>
          <w:lang w:val="en-US"/>
        </w:rPr>
        <w:t>For NPFC and its member countries</w:t>
      </w:r>
      <w:r w:rsidR="27799323" w:rsidRPr="00CF6AA2">
        <w:rPr>
          <w:rFonts w:ascii="Times New Roman" w:hAnsi="Times New Roman" w:cs="Times New Roman"/>
          <w:lang w:val="en-US"/>
        </w:rPr>
        <w:t>—</w:t>
      </w:r>
      <w:r w:rsidRPr="00CF6AA2">
        <w:rPr>
          <w:rFonts w:ascii="Times New Roman" w:hAnsi="Times New Roman" w:cs="Times New Roman"/>
          <w:lang w:val="en-US"/>
        </w:rPr>
        <w:t>facilitate implementation of CMM 2024-16</w:t>
      </w:r>
      <w:r w:rsidR="6DD30429" w:rsidRPr="00CF6AA2">
        <w:rPr>
          <w:rFonts w:ascii="Times New Roman" w:hAnsi="Times New Roman" w:cs="Times New Roman"/>
          <w:lang w:val="en-US"/>
        </w:rPr>
        <w:t xml:space="preserve"> and</w:t>
      </w:r>
      <w:r w:rsidRPr="00CF6AA2">
        <w:rPr>
          <w:rFonts w:ascii="Times New Roman" w:hAnsi="Times New Roman" w:cs="Times New Roman"/>
          <w:lang w:val="en-US"/>
        </w:rPr>
        <w:t xml:space="preserve"> protect anadromous fish in the NPFC Convention Area.</w:t>
      </w:r>
    </w:p>
    <w:p w14:paraId="14C1A5BF" w14:textId="77777777" w:rsidR="001903C0" w:rsidRPr="00CF6AA2" w:rsidRDefault="001903C0" w:rsidP="001903C0">
      <w:pPr>
        <w:pStyle w:val="ListParagraph"/>
        <w:ind w:left="810"/>
        <w:rPr>
          <w:rFonts w:ascii="Times New Roman" w:hAnsi="Times New Roman" w:cs="Times New Roman"/>
          <w:lang w:val="en-US"/>
        </w:rPr>
      </w:pPr>
    </w:p>
    <w:p w14:paraId="3E600028" w14:textId="5E6C43EC" w:rsidR="006D0AB0" w:rsidRPr="00CF6AA2" w:rsidRDefault="006D0AB0" w:rsidP="006D0AB0">
      <w:pPr>
        <w:pStyle w:val="ListParagraph"/>
        <w:numPr>
          <w:ilvl w:val="0"/>
          <w:numId w:val="1"/>
        </w:numPr>
        <w:ind w:left="810" w:hanging="450"/>
        <w:rPr>
          <w:rFonts w:ascii="Times New Roman" w:hAnsi="Times New Roman" w:cs="Times New Roman"/>
          <w:lang w:val="en-US"/>
        </w:rPr>
      </w:pPr>
      <w:r w:rsidRPr="00CF6AA2">
        <w:rPr>
          <w:rFonts w:ascii="Times New Roman" w:hAnsi="Times New Roman" w:cs="Times New Roman"/>
          <w:lang w:val="en-US"/>
        </w:rPr>
        <w:t>Potential Workshop</w:t>
      </w:r>
      <w:r w:rsidR="1189D0C1" w:rsidRPr="00CF6AA2">
        <w:rPr>
          <w:rFonts w:ascii="Times New Roman" w:hAnsi="Times New Roman" w:cs="Times New Roman"/>
          <w:lang w:val="en-US"/>
        </w:rPr>
        <w:t xml:space="preserve"> Topics</w:t>
      </w:r>
    </w:p>
    <w:p w14:paraId="004F599C" w14:textId="6D8248D6" w:rsidR="0053651D" w:rsidRPr="00CF6AA2" w:rsidRDefault="009308A6" w:rsidP="0053651D">
      <w:pPr>
        <w:pStyle w:val="ListParagraph"/>
        <w:numPr>
          <w:ilvl w:val="0"/>
          <w:numId w:val="2"/>
        </w:numPr>
        <w:rPr>
          <w:rFonts w:ascii="Times New Roman" w:hAnsi="Times New Roman" w:cs="Times New Roman"/>
          <w:lang w:val="en-US"/>
        </w:rPr>
      </w:pPr>
      <w:r w:rsidRPr="00CF6AA2">
        <w:rPr>
          <w:rFonts w:ascii="Times New Roman" w:hAnsi="Times New Roman" w:cs="Times New Roman"/>
          <w:lang w:val="en-US"/>
        </w:rPr>
        <w:t>F</w:t>
      </w:r>
      <w:r w:rsidR="0053651D" w:rsidRPr="00CF6AA2">
        <w:rPr>
          <w:rFonts w:ascii="Times New Roman" w:hAnsi="Times New Roman" w:cs="Times New Roman"/>
          <w:lang w:val="en-US"/>
        </w:rPr>
        <w:t xml:space="preserve">ishing methods which may catch anadromous fish directly </w:t>
      </w:r>
      <w:r w:rsidR="000F6332" w:rsidRPr="00CF6AA2">
        <w:rPr>
          <w:rFonts w:ascii="Times New Roman" w:hAnsi="Times New Roman" w:cs="Times New Roman"/>
          <w:lang w:val="en-US"/>
        </w:rPr>
        <w:t>or incidentally.</w:t>
      </w:r>
    </w:p>
    <w:p w14:paraId="64B4F60D" w14:textId="26DCFD4D" w:rsidR="009308A6" w:rsidRPr="00CF6AA2" w:rsidRDefault="009308A6" w:rsidP="009308A6">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 xml:space="preserve">Implementation of the NPFC Transshipment measure, training for </w:t>
      </w:r>
      <w:r w:rsidR="009E16DA">
        <w:rPr>
          <w:rFonts w:ascii="Times New Roman" w:hAnsi="Times New Roman" w:cs="Times New Roman"/>
          <w:lang w:val="en-US"/>
        </w:rPr>
        <w:t>Monitoring, Control and Surveillance (</w:t>
      </w:r>
      <w:r w:rsidRPr="00CF6AA2">
        <w:rPr>
          <w:rFonts w:ascii="Times New Roman" w:hAnsi="Times New Roman" w:cs="Times New Roman"/>
          <w:lang w:val="en-US"/>
        </w:rPr>
        <w:t>MCS</w:t>
      </w:r>
      <w:r w:rsidR="009E16DA">
        <w:rPr>
          <w:rFonts w:ascii="Times New Roman" w:hAnsi="Times New Roman" w:cs="Times New Roman"/>
          <w:lang w:val="en-US"/>
        </w:rPr>
        <w:t>)</w:t>
      </w:r>
      <w:r w:rsidRPr="00CF6AA2">
        <w:rPr>
          <w:rFonts w:ascii="Times New Roman" w:hAnsi="Times New Roman" w:cs="Times New Roman"/>
          <w:lang w:val="en-US"/>
        </w:rPr>
        <w:t xml:space="preserve"> practitioners in the analysis of transshipment data, and a special focus on the transshipment of bycatch including anadromous species.</w:t>
      </w:r>
    </w:p>
    <w:p w14:paraId="1708481D" w14:textId="736C511A" w:rsidR="00CE20D1" w:rsidRPr="00CF6AA2" w:rsidRDefault="00CE20D1" w:rsidP="009308A6">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Implementation of the NPFC CMM on anadromous fish.</w:t>
      </w:r>
    </w:p>
    <w:p w14:paraId="64C1382C" w14:textId="1521659B" w:rsidR="009308A6" w:rsidRPr="00CF6AA2" w:rsidRDefault="009308A6" w:rsidP="009308A6">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Review of fishing method</w:t>
      </w:r>
      <w:r w:rsidR="3748507A" w:rsidRPr="00CF6AA2">
        <w:rPr>
          <w:rFonts w:ascii="Times New Roman" w:hAnsi="Times New Roman" w:cs="Times New Roman"/>
          <w:lang w:val="en-US"/>
        </w:rPr>
        <w:t>s</w:t>
      </w:r>
      <w:r w:rsidRPr="00CF6AA2">
        <w:rPr>
          <w:rFonts w:ascii="Times New Roman" w:hAnsi="Times New Roman" w:cs="Times New Roman"/>
          <w:lang w:val="en-US"/>
        </w:rPr>
        <w:t xml:space="preserve"> which </w:t>
      </w:r>
      <w:r w:rsidR="00D325CD" w:rsidRPr="00CF6AA2">
        <w:rPr>
          <w:rFonts w:ascii="Times New Roman" w:hAnsi="Times New Roman" w:cs="Times New Roman"/>
          <w:lang w:val="en-US"/>
        </w:rPr>
        <w:t>may catch anadromous fish directly or incidentally in the ocean</w:t>
      </w:r>
      <w:r w:rsidR="00161E39">
        <w:rPr>
          <w:rFonts w:ascii="Times New Roman" w:hAnsi="Times New Roman" w:cs="Times New Roman"/>
          <w:lang w:val="en-US"/>
        </w:rPr>
        <w:t xml:space="preserve"> but</w:t>
      </w:r>
      <w:r w:rsidR="00D325CD" w:rsidRPr="00CF6AA2">
        <w:rPr>
          <w:rFonts w:ascii="Times New Roman" w:hAnsi="Times New Roman" w:cs="Times New Roman"/>
          <w:lang w:val="en-US"/>
        </w:rPr>
        <w:t xml:space="preserve"> not limited to the high seas area.</w:t>
      </w:r>
    </w:p>
    <w:p w14:paraId="50095F98" w14:textId="77777777" w:rsidR="000F6332" w:rsidRPr="00CF6AA2" w:rsidRDefault="000F6332" w:rsidP="000F6332">
      <w:pPr>
        <w:pStyle w:val="ListParagraph"/>
        <w:ind w:left="1170"/>
        <w:rPr>
          <w:rFonts w:ascii="Times New Roman" w:hAnsi="Times New Roman" w:cs="Times New Roman"/>
          <w:lang w:val="en-US"/>
        </w:rPr>
      </w:pPr>
    </w:p>
    <w:p w14:paraId="5B73F36E" w14:textId="40588D01" w:rsidR="009308A6" w:rsidRPr="00CF6AA2" w:rsidRDefault="000F6332" w:rsidP="000F377F">
      <w:pPr>
        <w:pStyle w:val="ListParagraph"/>
        <w:numPr>
          <w:ilvl w:val="0"/>
          <w:numId w:val="2"/>
        </w:numPr>
        <w:rPr>
          <w:rFonts w:ascii="Times New Roman" w:hAnsi="Times New Roman" w:cs="Times New Roman"/>
          <w:lang w:val="en-US"/>
        </w:rPr>
      </w:pPr>
      <w:bookmarkStart w:id="0" w:name="_Hlk184132909"/>
      <w:r w:rsidRPr="00CF6AA2">
        <w:rPr>
          <w:rFonts w:ascii="Times New Roman" w:hAnsi="Times New Roman" w:cs="Times New Roman"/>
          <w:lang w:val="en-US"/>
        </w:rPr>
        <w:t>Historical direct fishing activities for anadromous fish in the North Pacific high seas</w:t>
      </w:r>
      <w:bookmarkEnd w:id="0"/>
    </w:p>
    <w:p w14:paraId="75AC8EB7" w14:textId="5DCA256A" w:rsidR="000F377F" w:rsidRPr="00CF6AA2" w:rsidRDefault="00CE20D1" w:rsidP="000F377F">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Review of historical direct fishing activities for anadromous fish in the North Pacific high seas analyzed as a part of the International Year of the Salmon (IYS).</w:t>
      </w:r>
    </w:p>
    <w:p w14:paraId="7553229B" w14:textId="35142E07" w:rsidR="00CE20D1" w:rsidRPr="00CF6AA2" w:rsidRDefault="00CE20D1" w:rsidP="00CE20D1">
      <w:pPr>
        <w:pStyle w:val="ListParagraph"/>
        <w:ind w:left="1530"/>
        <w:rPr>
          <w:rFonts w:ascii="Times New Roman" w:hAnsi="Times New Roman" w:cs="Times New Roman"/>
          <w:lang w:val="en-US"/>
        </w:rPr>
      </w:pPr>
    </w:p>
    <w:p w14:paraId="55ED2BC5" w14:textId="032229EB" w:rsidR="00CE20D1" w:rsidRPr="00CF6AA2" w:rsidRDefault="003627EA" w:rsidP="0053651D">
      <w:pPr>
        <w:pStyle w:val="ListParagraph"/>
        <w:numPr>
          <w:ilvl w:val="0"/>
          <w:numId w:val="2"/>
        </w:numPr>
        <w:rPr>
          <w:rFonts w:ascii="Times New Roman" w:hAnsi="Times New Roman" w:cs="Times New Roman"/>
          <w:lang w:val="en-US"/>
        </w:rPr>
      </w:pPr>
      <w:r>
        <w:rPr>
          <w:rFonts w:ascii="Times New Roman" w:hAnsi="Times New Roman" w:cs="Times New Roman"/>
          <w:lang w:val="en-US"/>
        </w:rPr>
        <w:t>Impact of c</w:t>
      </w:r>
      <w:r w:rsidR="000F6332" w:rsidRPr="00CF6AA2">
        <w:rPr>
          <w:rFonts w:ascii="Times New Roman" w:hAnsi="Times New Roman" w:cs="Times New Roman"/>
          <w:lang w:val="en-US"/>
        </w:rPr>
        <w:t>limate change</w:t>
      </w:r>
      <w:r>
        <w:rPr>
          <w:rFonts w:ascii="Times New Roman" w:hAnsi="Times New Roman" w:cs="Times New Roman"/>
          <w:lang w:val="en-US"/>
        </w:rPr>
        <w:t xml:space="preserve"> </w:t>
      </w:r>
      <w:r w:rsidR="000F6332" w:rsidRPr="00CF6AA2">
        <w:rPr>
          <w:rFonts w:ascii="Times New Roman" w:hAnsi="Times New Roman" w:cs="Times New Roman"/>
          <w:lang w:val="en-US"/>
        </w:rPr>
        <w:t>on migration patterns of anadromous fish in the North Pacific high seas</w:t>
      </w:r>
    </w:p>
    <w:p w14:paraId="1FF709A2" w14:textId="7E3EEE4F" w:rsidR="000F6332" w:rsidRPr="00CF6AA2" w:rsidRDefault="00CE20D1" w:rsidP="00CE20D1">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 xml:space="preserve">Review of </w:t>
      </w:r>
      <w:r w:rsidR="000F6332" w:rsidRPr="00CF6AA2">
        <w:rPr>
          <w:rFonts w:ascii="Times New Roman" w:hAnsi="Times New Roman" w:cs="Times New Roman"/>
          <w:lang w:val="en-US"/>
        </w:rPr>
        <w:t xml:space="preserve">areas of </w:t>
      </w:r>
      <w:r w:rsidRPr="00CF6AA2">
        <w:rPr>
          <w:rFonts w:ascii="Times New Roman" w:hAnsi="Times New Roman" w:cs="Times New Roman"/>
          <w:lang w:val="en-US"/>
        </w:rPr>
        <w:t xml:space="preserve">potential </w:t>
      </w:r>
      <w:r w:rsidR="000F6332" w:rsidRPr="00CF6AA2">
        <w:rPr>
          <w:rFonts w:ascii="Times New Roman" w:hAnsi="Times New Roman" w:cs="Times New Roman"/>
          <w:lang w:val="en-US"/>
        </w:rPr>
        <w:t>incidental taking of anadromous fish</w:t>
      </w:r>
      <w:r w:rsidRPr="00CF6AA2">
        <w:rPr>
          <w:rFonts w:ascii="Times New Roman" w:hAnsi="Times New Roman" w:cs="Times New Roman"/>
          <w:lang w:val="en-US"/>
        </w:rPr>
        <w:t xml:space="preserve"> in fishing activities </w:t>
      </w:r>
      <w:r w:rsidR="000C2733" w:rsidRPr="00CF6AA2">
        <w:rPr>
          <w:rFonts w:ascii="Times New Roman" w:hAnsi="Times New Roman" w:cs="Times New Roman"/>
          <w:lang w:val="en-US"/>
        </w:rPr>
        <w:t>directed for non-anadromous fish.</w:t>
      </w:r>
    </w:p>
    <w:p w14:paraId="4A9685F9" w14:textId="77777777" w:rsidR="000C2733" w:rsidRPr="00CF6AA2" w:rsidRDefault="000C2733" w:rsidP="000C2733">
      <w:pPr>
        <w:pStyle w:val="ListParagraph"/>
        <w:ind w:left="1530"/>
        <w:rPr>
          <w:rFonts w:ascii="Times New Roman" w:hAnsi="Times New Roman" w:cs="Times New Roman"/>
          <w:lang w:val="en-US"/>
        </w:rPr>
      </w:pPr>
    </w:p>
    <w:p w14:paraId="6F31606A" w14:textId="77777777" w:rsidR="000F377F" w:rsidRPr="00CF6AA2" w:rsidRDefault="000F377F" w:rsidP="0053651D">
      <w:pPr>
        <w:pStyle w:val="ListParagraph"/>
        <w:numPr>
          <w:ilvl w:val="0"/>
          <w:numId w:val="2"/>
        </w:numPr>
        <w:rPr>
          <w:rFonts w:ascii="Times New Roman" w:hAnsi="Times New Roman" w:cs="Times New Roman"/>
          <w:lang w:val="en-US"/>
        </w:rPr>
      </w:pPr>
      <w:r w:rsidRPr="00CF6AA2">
        <w:rPr>
          <w:rFonts w:ascii="Times New Roman" w:hAnsi="Times New Roman" w:cs="Times New Roman"/>
          <w:lang w:val="en-US"/>
        </w:rPr>
        <w:t>Contribution of enforcement activities to scientific research</w:t>
      </w:r>
    </w:p>
    <w:p w14:paraId="3EA3178F" w14:textId="6611280C" w:rsidR="000F377F" w:rsidRPr="00CF6AA2" w:rsidRDefault="000F377F" w:rsidP="000F377F">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Review of physical vessel inspection process</w:t>
      </w:r>
      <w:r w:rsidR="00161E39">
        <w:rPr>
          <w:rFonts w:ascii="Times New Roman" w:hAnsi="Times New Roman" w:cs="Times New Roman"/>
          <w:lang w:val="en-US"/>
        </w:rPr>
        <w:t>es</w:t>
      </w:r>
      <w:r w:rsidRPr="00CF6AA2">
        <w:rPr>
          <w:rFonts w:ascii="Times New Roman" w:hAnsi="Times New Roman" w:cs="Times New Roman"/>
          <w:lang w:val="en-US"/>
        </w:rPr>
        <w:t xml:space="preserve"> </w:t>
      </w:r>
      <w:r w:rsidR="00161E39">
        <w:rPr>
          <w:rFonts w:ascii="Times New Roman" w:hAnsi="Times New Roman" w:cs="Times New Roman"/>
          <w:lang w:val="en-US"/>
        </w:rPr>
        <w:t>to identify</w:t>
      </w:r>
      <w:r w:rsidR="00161E39" w:rsidRPr="00CF6AA2">
        <w:rPr>
          <w:rFonts w:ascii="Times New Roman" w:hAnsi="Times New Roman" w:cs="Times New Roman"/>
          <w:lang w:val="en-US"/>
        </w:rPr>
        <w:t xml:space="preserve"> </w:t>
      </w:r>
      <w:r w:rsidRPr="00CF6AA2">
        <w:rPr>
          <w:rFonts w:ascii="Times New Roman" w:hAnsi="Times New Roman" w:cs="Times New Roman"/>
          <w:lang w:val="en-US"/>
        </w:rPr>
        <w:t xml:space="preserve">potential </w:t>
      </w:r>
      <w:r w:rsidR="00161E39">
        <w:rPr>
          <w:rFonts w:ascii="Times New Roman" w:hAnsi="Times New Roman" w:cs="Times New Roman"/>
          <w:lang w:val="en-US"/>
        </w:rPr>
        <w:t xml:space="preserve">opportunities for </w:t>
      </w:r>
      <w:r w:rsidRPr="00CF6AA2">
        <w:rPr>
          <w:rFonts w:ascii="Times New Roman" w:hAnsi="Times New Roman" w:cs="Times New Roman"/>
          <w:lang w:val="en-US"/>
        </w:rPr>
        <w:t>scientific research sampling etc.</w:t>
      </w:r>
    </w:p>
    <w:p w14:paraId="28275A52" w14:textId="77777777" w:rsidR="000F377F" w:rsidRPr="00CF6AA2" w:rsidRDefault="000F377F" w:rsidP="000C2733">
      <w:pPr>
        <w:pStyle w:val="ListParagraph"/>
        <w:ind w:left="1530"/>
        <w:rPr>
          <w:rFonts w:ascii="Times New Roman" w:hAnsi="Times New Roman" w:cs="Times New Roman"/>
          <w:lang w:val="en-US"/>
        </w:rPr>
      </w:pPr>
    </w:p>
    <w:p w14:paraId="721D1FC5" w14:textId="3C4C948A" w:rsidR="000F6332" w:rsidRPr="00CF6AA2" w:rsidRDefault="000F6332" w:rsidP="0053651D">
      <w:pPr>
        <w:pStyle w:val="ListParagraph"/>
        <w:numPr>
          <w:ilvl w:val="0"/>
          <w:numId w:val="2"/>
        </w:numPr>
        <w:rPr>
          <w:rFonts w:ascii="Times New Roman" w:hAnsi="Times New Roman" w:cs="Times New Roman"/>
          <w:lang w:val="en-US"/>
        </w:rPr>
      </w:pPr>
      <w:r w:rsidRPr="00CF6AA2">
        <w:rPr>
          <w:rFonts w:ascii="Times New Roman" w:hAnsi="Times New Roman" w:cs="Times New Roman"/>
          <w:lang w:val="en-US"/>
        </w:rPr>
        <w:t>Other issues</w:t>
      </w:r>
    </w:p>
    <w:p w14:paraId="09BAC46B" w14:textId="77777777" w:rsidR="0053651D" w:rsidRPr="00CF6AA2" w:rsidRDefault="0053651D" w:rsidP="0053651D">
      <w:pPr>
        <w:pStyle w:val="ListParagraph"/>
        <w:ind w:left="810"/>
        <w:rPr>
          <w:rFonts w:ascii="Times New Roman" w:hAnsi="Times New Roman" w:cs="Times New Roman"/>
          <w:lang w:val="en-US"/>
        </w:rPr>
      </w:pPr>
    </w:p>
    <w:p w14:paraId="44ECB570" w14:textId="5AD6471F" w:rsidR="00190184" w:rsidRPr="00CF6AA2" w:rsidRDefault="00190184">
      <w:pPr>
        <w:pStyle w:val="ListParagraph"/>
        <w:numPr>
          <w:ilvl w:val="0"/>
          <w:numId w:val="1"/>
        </w:numPr>
        <w:ind w:left="810" w:hanging="450"/>
        <w:rPr>
          <w:rFonts w:ascii="Times New Roman" w:hAnsi="Times New Roman" w:cs="Times New Roman"/>
          <w:lang w:val="en-US"/>
        </w:rPr>
      </w:pPr>
      <w:r w:rsidRPr="00CF6AA2">
        <w:rPr>
          <w:rFonts w:ascii="Times New Roman" w:hAnsi="Times New Roman" w:cs="Times New Roman"/>
          <w:lang w:val="en-US"/>
        </w:rPr>
        <w:t xml:space="preserve">Potential </w:t>
      </w:r>
      <w:r w:rsidR="3FB1F83C" w:rsidRPr="00CF6AA2">
        <w:rPr>
          <w:rFonts w:ascii="Times New Roman" w:hAnsi="Times New Roman" w:cs="Times New Roman"/>
          <w:lang w:val="en-US"/>
        </w:rPr>
        <w:t>T</w:t>
      </w:r>
      <w:r w:rsidRPr="00CF6AA2">
        <w:rPr>
          <w:rFonts w:ascii="Times New Roman" w:hAnsi="Times New Roman" w:cs="Times New Roman"/>
          <w:lang w:val="en-US"/>
        </w:rPr>
        <w:t xml:space="preserve">ime and </w:t>
      </w:r>
      <w:r w:rsidR="4C880487" w:rsidRPr="00CF6AA2">
        <w:rPr>
          <w:rFonts w:ascii="Times New Roman" w:hAnsi="Times New Roman" w:cs="Times New Roman"/>
          <w:lang w:val="en-US"/>
        </w:rPr>
        <w:t>P</w:t>
      </w:r>
      <w:r w:rsidRPr="00CF6AA2">
        <w:rPr>
          <w:rFonts w:ascii="Times New Roman" w:hAnsi="Times New Roman" w:cs="Times New Roman"/>
          <w:lang w:val="en-US"/>
        </w:rPr>
        <w:t>lace</w:t>
      </w:r>
    </w:p>
    <w:p w14:paraId="5C0668BA" w14:textId="7957AA77" w:rsidR="00CF776E" w:rsidRPr="00CF6AA2" w:rsidRDefault="00CF776E">
      <w:pPr>
        <w:pStyle w:val="ListParagraph"/>
        <w:ind w:left="810"/>
        <w:rPr>
          <w:rFonts w:ascii="Times New Roman" w:hAnsi="Times New Roman" w:cs="Times New Roman"/>
          <w:lang w:val="en-US"/>
        </w:rPr>
      </w:pPr>
      <w:r w:rsidRPr="00CF6AA2">
        <w:rPr>
          <w:rFonts w:ascii="Times New Roman" w:hAnsi="Times New Roman" w:cs="Times New Roman"/>
          <w:lang w:val="en-US"/>
        </w:rPr>
        <w:t xml:space="preserve">The Workshop is expected to be held </w:t>
      </w:r>
      <w:r w:rsidR="001F243B">
        <w:rPr>
          <w:rFonts w:ascii="Times New Roman" w:hAnsi="Times New Roman" w:cs="Times New Roman"/>
          <w:lang w:val="en-US"/>
        </w:rPr>
        <w:t>in conjunction</w:t>
      </w:r>
      <w:r w:rsidRPr="00CF6AA2">
        <w:rPr>
          <w:rFonts w:ascii="Times New Roman" w:hAnsi="Times New Roman" w:cs="Times New Roman"/>
          <w:lang w:val="en-US"/>
        </w:rPr>
        <w:t xml:space="preserve"> with the NPFC Commission Meeting (COM10) in March 2026 in Japan.</w:t>
      </w:r>
      <w:r w:rsidR="00615E0B" w:rsidRPr="00CF6AA2">
        <w:rPr>
          <w:rFonts w:ascii="Times New Roman" w:hAnsi="Times New Roman" w:cs="Times New Roman"/>
          <w:lang w:val="en-US"/>
        </w:rPr>
        <w:t xml:space="preserve"> </w:t>
      </w:r>
      <w:r w:rsidR="00F759E9" w:rsidRPr="00CF6AA2">
        <w:rPr>
          <w:rFonts w:ascii="Times New Roman" w:hAnsi="Times New Roman" w:cs="Times New Roman"/>
          <w:lang w:val="en-US"/>
        </w:rPr>
        <w:t xml:space="preserve">If not, </w:t>
      </w:r>
      <w:r w:rsidR="001F243B">
        <w:rPr>
          <w:rFonts w:ascii="Times New Roman" w:hAnsi="Times New Roman" w:cs="Times New Roman"/>
          <w:lang w:val="en-US"/>
        </w:rPr>
        <w:t>it will be held in association</w:t>
      </w:r>
      <w:r w:rsidR="00F759E9" w:rsidRPr="00CF6AA2">
        <w:rPr>
          <w:rFonts w:ascii="Times New Roman" w:hAnsi="Times New Roman" w:cs="Times New Roman"/>
          <w:lang w:val="en-US"/>
        </w:rPr>
        <w:t xml:space="preserve"> </w:t>
      </w:r>
      <w:r w:rsidR="0B429055" w:rsidRPr="00CF6AA2">
        <w:rPr>
          <w:rFonts w:ascii="Times New Roman" w:hAnsi="Times New Roman" w:cs="Times New Roman"/>
          <w:lang w:val="en-US"/>
        </w:rPr>
        <w:t>with the</w:t>
      </w:r>
      <w:r w:rsidR="00F759E9" w:rsidRPr="00CF6AA2">
        <w:rPr>
          <w:rFonts w:ascii="Times New Roman" w:hAnsi="Times New Roman" w:cs="Times New Roman"/>
          <w:lang w:val="en-US"/>
        </w:rPr>
        <w:t xml:space="preserve"> </w:t>
      </w:r>
      <w:r w:rsidR="00F759E9" w:rsidRPr="00CF6AA2">
        <w:rPr>
          <w:rFonts w:ascii="Times New Roman" w:hAnsi="Times New Roman" w:cs="Times New Roman"/>
          <w:lang w:val="en-US"/>
        </w:rPr>
        <w:lastRenderedPageBreak/>
        <w:t xml:space="preserve">NPFC Commission Meeting (COM11) in March 2027 or with the NPAFC Annual Meeting in 2027 </w:t>
      </w:r>
      <w:r w:rsidR="11EFD3F6" w:rsidRPr="00CF6AA2">
        <w:rPr>
          <w:rFonts w:ascii="Times New Roman" w:hAnsi="Times New Roman" w:cs="Times New Roman"/>
          <w:lang w:val="en-US"/>
        </w:rPr>
        <w:t>(</w:t>
      </w:r>
      <w:r w:rsidR="00F759E9" w:rsidRPr="00CF6AA2">
        <w:rPr>
          <w:rFonts w:ascii="Times New Roman" w:hAnsi="Times New Roman" w:cs="Times New Roman"/>
          <w:lang w:val="en-US"/>
        </w:rPr>
        <w:t>most likely in May</w:t>
      </w:r>
      <w:r w:rsidR="646DA874" w:rsidRPr="00CF6AA2">
        <w:rPr>
          <w:rFonts w:ascii="Times New Roman" w:hAnsi="Times New Roman" w:cs="Times New Roman"/>
          <w:lang w:val="en-US"/>
        </w:rPr>
        <w:t xml:space="preserve">). There may </w:t>
      </w:r>
      <w:r w:rsidR="00F759E9" w:rsidRPr="00CF6AA2">
        <w:rPr>
          <w:rFonts w:ascii="Times New Roman" w:hAnsi="Times New Roman" w:cs="Times New Roman"/>
          <w:lang w:val="en-US"/>
        </w:rPr>
        <w:t>be other options.</w:t>
      </w:r>
    </w:p>
    <w:p w14:paraId="1B9183C3" w14:textId="77777777" w:rsidR="00CF776E" w:rsidRPr="00CF6AA2" w:rsidRDefault="00CF776E" w:rsidP="00CF776E">
      <w:pPr>
        <w:pStyle w:val="ListParagraph"/>
        <w:ind w:left="810"/>
        <w:rPr>
          <w:rFonts w:ascii="Times New Roman" w:hAnsi="Times New Roman" w:cs="Times New Roman"/>
          <w:lang w:val="en-US"/>
        </w:rPr>
      </w:pPr>
    </w:p>
    <w:p w14:paraId="0FCB6877" w14:textId="5F6A8A0C" w:rsidR="000C2733" w:rsidRPr="00CF6AA2" w:rsidRDefault="000C2733">
      <w:pPr>
        <w:pStyle w:val="ListParagraph"/>
        <w:numPr>
          <w:ilvl w:val="0"/>
          <w:numId w:val="1"/>
        </w:numPr>
        <w:ind w:left="810" w:hanging="450"/>
        <w:rPr>
          <w:rFonts w:ascii="Times New Roman" w:hAnsi="Times New Roman" w:cs="Times New Roman"/>
          <w:lang w:val="en-US"/>
        </w:rPr>
      </w:pPr>
      <w:r w:rsidRPr="00CF6AA2">
        <w:rPr>
          <w:rFonts w:ascii="Times New Roman" w:hAnsi="Times New Roman" w:cs="Times New Roman"/>
          <w:lang w:val="en-US"/>
        </w:rPr>
        <w:t xml:space="preserve">Format, </w:t>
      </w:r>
      <w:r w:rsidR="2DE6C433" w:rsidRPr="00CF6AA2">
        <w:rPr>
          <w:rFonts w:ascii="Times New Roman" w:hAnsi="Times New Roman" w:cs="Times New Roman"/>
          <w:lang w:val="en-US"/>
        </w:rPr>
        <w:t>D</w:t>
      </w:r>
      <w:r w:rsidRPr="00CF6AA2">
        <w:rPr>
          <w:rFonts w:ascii="Times New Roman" w:hAnsi="Times New Roman" w:cs="Times New Roman"/>
          <w:lang w:val="en-US"/>
        </w:rPr>
        <w:t xml:space="preserve">uration, </w:t>
      </w:r>
      <w:r w:rsidR="71C2BFAB" w:rsidRPr="00CF6AA2">
        <w:rPr>
          <w:rFonts w:ascii="Times New Roman" w:hAnsi="Times New Roman" w:cs="Times New Roman"/>
          <w:lang w:val="en-US"/>
        </w:rPr>
        <w:t>L</w:t>
      </w:r>
      <w:r w:rsidR="006966DD" w:rsidRPr="00CF6AA2">
        <w:rPr>
          <w:rFonts w:ascii="Times New Roman" w:hAnsi="Times New Roman" w:cs="Times New Roman"/>
          <w:lang w:val="en-US"/>
        </w:rPr>
        <w:t xml:space="preserve">anguage, and </w:t>
      </w:r>
      <w:r w:rsidR="78F80601" w:rsidRPr="00CF6AA2">
        <w:rPr>
          <w:rFonts w:ascii="Times New Roman" w:hAnsi="Times New Roman" w:cs="Times New Roman"/>
          <w:lang w:val="en-US"/>
        </w:rPr>
        <w:t>O</w:t>
      </w:r>
      <w:r w:rsidRPr="00CF6AA2">
        <w:rPr>
          <w:rFonts w:ascii="Times New Roman" w:hAnsi="Times New Roman" w:cs="Times New Roman"/>
          <w:lang w:val="en-US"/>
        </w:rPr>
        <w:t>penness of the Workshop</w:t>
      </w:r>
    </w:p>
    <w:p w14:paraId="097347F1" w14:textId="7B72CEE5" w:rsidR="000C2733" w:rsidRPr="00CF6AA2" w:rsidRDefault="000C2733" w:rsidP="000C2733">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The Workshop will be held in hybrid format.</w:t>
      </w:r>
    </w:p>
    <w:p w14:paraId="590B2CF9" w14:textId="5DC6C487" w:rsidR="000C2733" w:rsidRPr="00CF6AA2" w:rsidRDefault="000C2733" w:rsidP="000C2733">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Duration of the Workshop is one day.</w:t>
      </w:r>
    </w:p>
    <w:p w14:paraId="026EECB1" w14:textId="527E1724" w:rsidR="006966DD" w:rsidRPr="00CF6AA2" w:rsidRDefault="006966DD" w:rsidP="000C2733">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The Workshop will be held in English with no interpretation service.</w:t>
      </w:r>
    </w:p>
    <w:p w14:paraId="48DDECD9" w14:textId="3F5BB5A4" w:rsidR="000C2733" w:rsidRPr="00CF6AA2" w:rsidRDefault="000C2733" w:rsidP="000C2733">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 xml:space="preserve">The Workshop will be closed to </w:t>
      </w:r>
      <w:proofErr w:type="gramStart"/>
      <w:r w:rsidRPr="00CF6AA2">
        <w:rPr>
          <w:rFonts w:ascii="Times New Roman" w:hAnsi="Times New Roman" w:cs="Times New Roman"/>
          <w:lang w:val="en-US"/>
        </w:rPr>
        <w:t>public</w:t>
      </w:r>
      <w:proofErr w:type="gramEnd"/>
      <w:r w:rsidR="001F243B">
        <w:rPr>
          <w:rFonts w:ascii="Times New Roman" w:hAnsi="Times New Roman" w:cs="Times New Roman"/>
          <w:lang w:val="en-US"/>
        </w:rPr>
        <w:t xml:space="preserve"> because</w:t>
      </w:r>
      <w:r w:rsidRPr="00CF6AA2">
        <w:rPr>
          <w:rFonts w:ascii="Times New Roman" w:hAnsi="Times New Roman" w:cs="Times New Roman"/>
          <w:lang w:val="en-US"/>
        </w:rPr>
        <w:t xml:space="preserve"> it deals with sensitive information regarding incidental taking of anadromous fish</w:t>
      </w:r>
      <w:r w:rsidR="006966DD" w:rsidRPr="00CF6AA2">
        <w:rPr>
          <w:rFonts w:ascii="Times New Roman" w:hAnsi="Times New Roman" w:cs="Times New Roman"/>
          <w:lang w:val="en-US"/>
        </w:rPr>
        <w:t xml:space="preserve"> unless otherwise decided by the Science Committee.</w:t>
      </w:r>
    </w:p>
    <w:p w14:paraId="6B8A0662" w14:textId="77777777" w:rsidR="000C2733" w:rsidRPr="00CF6AA2" w:rsidRDefault="000C2733" w:rsidP="000C2733">
      <w:pPr>
        <w:pStyle w:val="ListParagraph"/>
        <w:ind w:left="810"/>
        <w:rPr>
          <w:rFonts w:ascii="Times New Roman" w:hAnsi="Times New Roman" w:cs="Times New Roman"/>
          <w:lang w:val="en-US"/>
        </w:rPr>
      </w:pPr>
    </w:p>
    <w:p w14:paraId="47B06DBA" w14:textId="24E9A1AD" w:rsidR="000C2733" w:rsidRPr="00CF6AA2" w:rsidRDefault="000C2733" w:rsidP="000C2733">
      <w:pPr>
        <w:pStyle w:val="ListParagraph"/>
        <w:numPr>
          <w:ilvl w:val="0"/>
          <w:numId w:val="1"/>
        </w:numPr>
        <w:ind w:left="810" w:hanging="450"/>
        <w:rPr>
          <w:rFonts w:ascii="Times New Roman" w:hAnsi="Times New Roman" w:cs="Times New Roman"/>
          <w:lang w:val="en-US"/>
        </w:rPr>
      </w:pPr>
      <w:r w:rsidRPr="00CF6AA2">
        <w:rPr>
          <w:rFonts w:ascii="Times New Roman" w:hAnsi="Times New Roman" w:cs="Times New Roman"/>
          <w:lang w:val="en-US"/>
        </w:rPr>
        <w:t>Organization for the Workshop</w:t>
      </w:r>
    </w:p>
    <w:p w14:paraId="4213955F" w14:textId="661AC718" w:rsidR="000C2733" w:rsidRPr="00CF6AA2" w:rsidRDefault="000C2733" w:rsidP="000C2733">
      <w:pPr>
        <w:pStyle w:val="ListParagraph"/>
        <w:numPr>
          <w:ilvl w:val="0"/>
          <w:numId w:val="5"/>
        </w:numPr>
        <w:rPr>
          <w:rFonts w:ascii="Times New Roman" w:hAnsi="Times New Roman" w:cs="Times New Roman"/>
          <w:lang w:val="en-US"/>
        </w:rPr>
      </w:pPr>
      <w:r w:rsidRPr="00CF6AA2">
        <w:rPr>
          <w:rFonts w:ascii="Times New Roman" w:hAnsi="Times New Roman" w:cs="Times New Roman"/>
          <w:lang w:val="en-US"/>
        </w:rPr>
        <w:t>Secretariat of the Workshop</w:t>
      </w:r>
    </w:p>
    <w:p w14:paraId="2EF2F8E7" w14:textId="10E1DF9C" w:rsidR="000C2733" w:rsidRPr="00CF6AA2" w:rsidRDefault="000C2733" w:rsidP="000C2733">
      <w:pPr>
        <w:pStyle w:val="ListParagraph"/>
        <w:ind w:left="1170"/>
        <w:rPr>
          <w:rFonts w:ascii="Times New Roman" w:hAnsi="Times New Roman" w:cs="Times New Roman"/>
          <w:lang w:val="en-US"/>
        </w:rPr>
      </w:pPr>
      <w:r w:rsidRPr="00CF6AA2">
        <w:rPr>
          <w:rFonts w:ascii="Times New Roman" w:hAnsi="Times New Roman" w:cs="Times New Roman"/>
          <w:lang w:val="en-US"/>
        </w:rPr>
        <w:t xml:space="preserve">The Secretariats of NPAFC and NPFC </w:t>
      </w:r>
      <w:r w:rsidR="00397FE5">
        <w:rPr>
          <w:rFonts w:ascii="Times New Roman" w:hAnsi="Times New Roman" w:cs="Times New Roman"/>
          <w:lang w:val="en-US"/>
        </w:rPr>
        <w:t xml:space="preserve">will </w:t>
      </w:r>
      <w:r w:rsidRPr="00CF6AA2">
        <w:rPr>
          <w:rFonts w:ascii="Times New Roman" w:hAnsi="Times New Roman" w:cs="Times New Roman"/>
          <w:lang w:val="en-US"/>
        </w:rPr>
        <w:t>cooperatively serve as the Secretariat of the Workshop</w:t>
      </w:r>
      <w:r w:rsidR="00397FE5">
        <w:rPr>
          <w:rFonts w:ascii="Times New Roman" w:hAnsi="Times New Roman" w:cs="Times New Roman"/>
          <w:lang w:val="en-US"/>
        </w:rPr>
        <w:t>, although the</w:t>
      </w:r>
      <w:r w:rsidR="00554C49">
        <w:rPr>
          <w:rFonts w:ascii="Times New Roman" w:hAnsi="Times New Roman" w:cs="Times New Roman"/>
          <w:lang w:val="en-US"/>
        </w:rPr>
        <w:t xml:space="preserve"> </w:t>
      </w:r>
      <w:r w:rsidRPr="00CF6AA2">
        <w:rPr>
          <w:rFonts w:ascii="Times New Roman" w:hAnsi="Times New Roman" w:cs="Times New Roman"/>
          <w:lang w:val="en-US"/>
        </w:rPr>
        <w:t xml:space="preserve">NPAFC Secretariat will </w:t>
      </w:r>
      <w:r w:rsidR="00397FE5">
        <w:rPr>
          <w:rFonts w:ascii="Times New Roman" w:hAnsi="Times New Roman" w:cs="Times New Roman"/>
          <w:lang w:val="en-US"/>
        </w:rPr>
        <w:t>serve as</w:t>
      </w:r>
      <w:r w:rsidR="00397FE5" w:rsidRPr="00CF6AA2">
        <w:rPr>
          <w:rFonts w:ascii="Times New Roman" w:hAnsi="Times New Roman" w:cs="Times New Roman"/>
          <w:lang w:val="en-US"/>
        </w:rPr>
        <w:t xml:space="preserve"> </w:t>
      </w:r>
      <w:r w:rsidRPr="00CF6AA2">
        <w:rPr>
          <w:rFonts w:ascii="Times New Roman" w:hAnsi="Times New Roman" w:cs="Times New Roman"/>
          <w:lang w:val="en-US"/>
        </w:rPr>
        <w:t xml:space="preserve">the first </w:t>
      </w:r>
      <w:r w:rsidR="2B18C863" w:rsidRPr="00CF6AA2">
        <w:rPr>
          <w:rFonts w:ascii="Times New Roman" w:hAnsi="Times New Roman" w:cs="Times New Roman"/>
          <w:lang w:val="en-US"/>
        </w:rPr>
        <w:t xml:space="preserve">point of </w:t>
      </w:r>
      <w:r w:rsidRPr="00CF6AA2">
        <w:rPr>
          <w:rFonts w:ascii="Times New Roman" w:hAnsi="Times New Roman" w:cs="Times New Roman"/>
          <w:lang w:val="en-US"/>
        </w:rPr>
        <w:t>contact.</w:t>
      </w:r>
      <w:r w:rsidR="007860C1" w:rsidRPr="00CF6AA2">
        <w:rPr>
          <w:rFonts w:ascii="Times New Roman" w:hAnsi="Times New Roman" w:cs="Times New Roman"/>
          <w:lang w:val="en-US"/>
        </w:rPr>
        <w:t xml:space="preserve"> The NPAFC Secretariat will support the Science Committee’s preparation of the announcements for the Workshop, call for paper</w:t>
      </w:r>
      <w:r w:rsidR="10ABF138" w:rsidRPr="00CF6AA2">
        <w:rPr>
          <w:rFonts w:ascii="Times New Roman" w:hAnsi="Times New Roman" w:cs="Times New Roman"/>
          <w:lang w:val="en-US"/>
        </w:rPr>
        <w:t>s</w:t>
      </w:r>
      <w:r w:rsidR="007860C1" w:rsidRPr="00CF6AA2">
        <w:rPr>
          <w:rFonts w:ascii="Times New Roman" w:hAnsi="Times New Roman" w:cs="Times New Roman"/>
          <w:lang w:val="en-US"/>
        </w:rPr>
        <w:t xml:space="preserve">, </w:t>
      </w:r>
      <w:r w:rsidR="2676421E" w:rsidRPr="00CF6AA2">
        <w:rPr>
          <w:rFonts w:ascii="Times New Roman" w:hAnsi="Times New Roman" w:cs="Times New Roman"/>
          <w:lang w:val="en-US"/>
        </w:rPr>
        <w:t xml:space="preserve">and </w:t>
      </w:r>
      <w:r w:rsidR="007860C1" w:rsidRPr="00CF6AA2">
        <w:rPr>
          <w:rFonts w:ascii="Times New Roman" w:hAnsi="Times New Roman" w:cs="Times New Roman"/>
          <w:lang w:val="en-US"/>
        </w:rPr>
        <w:t>workshop booklet with abstracts.</w:t>
      </w:r>
    </w:p>
    <w:p w14:paraId="076C1336" w14:textId="77777777" w:rsidR="000C2733" w:rsidRPr="00CF6AA2" w:rsidRDefault="000C2733" w:rsidP="000C2733">
      <w:pPr>
        <w:pStyle w:val="ListParagraph"/>
        <w:ind w:left="1170"/>
        <w:rPr>
          <w:rFonts w:ascii="Times New Roman" w:hAnsi="Times New Roman" w:cs="Times New Roman"/>
          <w:lang w:val="en-US"/>
        </w:rPr>
      </w:pPr>
    </w:p>
    <w:p w14:paraId="299ED42D" w14:textId="32EEA2E3" w:rsidR="000C2733" w:rsidRPr="00CF6AA2" w:rsidRDefault="000C2733" w:rsidP="000C2733">
      <w:pPr>
        <w:pStyle w:val="ListParagraph"/>
        <w:numPr>
          <w:ilvl w:val="0"/>
          <w:numId w:val="5"/>
        </w:numPr>
        <w:rPr>
          <w:rFonts w:ascii="Times New Roman" w:hAnsi="Times New Roman" w:cs="Times New Roman"/>
          <w:lang w:val="en-US"/>
        </w:rPr>
      </w:pPr>
      <w:r w:rsidRPr="00CF6AA2">
        <w:rPr>
          <w:rFonts w:ascii="Times New Roman" w:hAnsi="Times New Roman" w:cs="Times New Roman"/>
          <w:lang w:val="en-US"/>
        </w:rPr>
        <w:t>Local Secretariat</w:t>
      </w:r>
    </w:p>
    <w:p w14:paraId="50ADEAE5" w14:textId="0AC2CC2E" w:rsidR="000C2733" w:rsidRPr="00CF6AA2" w:rsidRDefault="000C2733" w:rsidP="000C2733">
      <w:pPr>
        <w:pStyle w:val="ListParagraph"/>
        <w:ind w:left="1170"/>
        <w:rPr>
          <w:rFonts w:ascii="Times New Roman" w:hAnsi="Times New Roman" w:cs="Times New Roman"/>
          <w:lang w:val="en-US"/>
        </w:rPr>
      </w:pPr>
      <w:r w:rsidRPr="00CF6AA2">
        <w:rPr>
          <w:rFonts w:ascii="Times New Roman" w:hAnsi="Times New Roman" w:cs="Times New Roman"/>
          <w:lang w:val="en-US"/>
        </w:rPr>
        <w:t>The Local Secretariat will be responsible for securing a venue</w:t>
      </w:r>
      <w:r w:rsidR="009B3252">
        <w:rPr>
          <w:rFonts w:ascii="Times New Roman" w:hAnsi="Times New Roman" w:cs="Times New Roman"/>
          <w:lang w:val="en-US"/>
        </w:rPr>
        <w:t xml:space="preserve"> and logistics for the organization of the event, including</w:t>
      </w:r>
      <w:r w:rsidRPr="00CF6AA2">
        <w:rPr>
          <w:rFonts w:ascii="Times New Roman" w:hAnsi="Times New Roman" w:cs="Times New Roman"/>
          <w:lang w:val="en-US"/>
        </w:rPr>
        <w:t xml:space="preserve"> preparation </w:t>
      </w:r>
      <w:r w:rsidR="004B30BB">
        <w:rPr>
          <w:rFonts w:ascii="Times New Roman" w:hAnsi="Times New Roman" w:cs="Times New Roman"/>
          <w:lang w:val="en-US"/>
        </w:rPr>
        <w:t>of</w:t>
      </w:r>
      <w:r w:rsidR="004B30BB" w:rsidRPr="00CF6AA2">
        <w:rPr>
          <w:rFonts w:ascii="Times New Roman" w:hAnsi="Times New Roman" w:cs="Times New Roman"/>
          <w:lang w:val="en-US"/>
        </w:rPr>
        <w:t xml:space="preserve"> </w:t>
      </w:r>
      <w:r w:rsidR="004B30BB">
        <w:rPr>
          <w:rFonts w:ascii="Times New Roman" w:hAnsi="Times New Roman" w:cs="Times New Roman"/>
          <w:lang w:val="en-US"/>
        </w:rPr>
        <w:t xml:space="preserve">AV </w:t>
      </w:r>
      <w:r w:rsidRPr="00CF6AA2">
        <w:rPr>
          <w:rFonts w:ascii="Times New Roman" w:hAnsi="Times New Roman" w:cs="Times New Roman"/>
          <w:lang w:val="en-US"/>
        </w:rPr>
        <w:t xml:space="preserve">equipment for </w:t>
      </w:r>
      <w:r w:rsidR="02F07534" w:rsidRPr="00CF6AA2">
        <w:rPr>
          <w:rFonts w:ascii="Times New Roman" w:hAnsi="Times New Roman" w:cs="Times New Roman"/>
          <w:lang w:val="en-US"/>
        </w:rPr>
        <w:t xml:space="preserve">the </w:t>
      </w:r>
      <w:r w:rsidR="004B30BB">
        <w:rPr>
          <w:rFonts w:ascii="Times New Roman" w:hAnsi="Times New Roman" w:cs="Times New Roman"/>
          <w:lang w:val="en-US"/>
        </w:rPr>
        <w:t>hybrid format</w:t>
      </w:r>
      <w:r w:rsidR="276A3B6A" w:rsidRPr="00CF6AA2">
        <w:rPr>
          <w:rFonts w:ascii="Times New Roman" w:hAnsi="Times New Roman" w:cs="Times New Roman"/>
          <w:lang w:val="en-US"/>
        </w:rPr>
        <w:t xml:space="preserve"> of the </w:t>
      </w:r>
      <w:r w:rsidRPr="00CF6AA2">
        <w:rPr>
          <w:rFonts w:ascii="Times New Roman" w:hAnsi="Times New Roman" w:cs="Times New Roman"/>
          <w:lang w:val="en-US"/>
        </w:rPr>
        <w:t>Workshop. The Local Secretariat will be the Secretariat of the NPFC</w:t>
      </w:r>
      <w:r w:rsidR="00074DD7" w:rsidRPr="00CF6AA2">
        <w:rPr>
          <w:rFonts w:ascii="Times New Roman" w:hAnsi="Times New Roman" w:cs="Times New Roman"/>
          <w:lang w:val="en-US"/>
        </w:rPr>
        <w:t xml:space="preserve"> when the Workshop will be held in Japan</w:t>
      </w:r>
      <w:r w:rsidRPr="00CF6AA2">
        <w:rPr>
          <w:rFonts w:ascii="Times New Roman" w:hAnsi="Times New Roman" w:cs="Times New Roman"/>
          <w:lang w:val="en-US"/>
        </w:rPr>
        <w:t>.</w:t>
      </w:r>
    </w:p>
    <w:p w14:paraId="517B7692" w14:textId="77777777" w:rsidR="000C2733" w:rsidRPr="00CF6AA2" w:rsidRDefault="000C2733" w:rsidP="000C2733">
      <w:pPr>
        <w:pStyle w:val="ListParagraph"/>
        <w:ind w:left="1170"/>
        <w:rPr>
          <w:rFonts w:ascii="Times New Roman" w:hAnsi="Times New Roman" w:cs="Times New Roman"/>
          <w:lang w:val="en-US"/>
        </w:rPr>
      </w:pPr>
    </w:p>
    <w:p w14:paraId="74A94C71" w14:textId="7299E0BC" w:rsidR="000C2733" w:rsidRPr="00CF6AA2" w:rsidRDefault="000C2733" w:rsidP="000C2733">
      <w:pPr>
        <w:pStyle w:val="ListParagraph"/>
        <w:numPr>
          <w:ilvl w:val="0"/>
          <w:numId w:val="5"/>
        </w:numPr>
        <w:rPr>
          <w:rFonts w:ascii="Times New Roman" w:hAnsi="Times New Roman" w:cs="Times New Roman"/>
          <w:lang w:val="en-US"/>
        </w:rPr>
      </w:pPr>
      <w:r w:rsidRPr="00CF6AA2">
        <w:rPr>
          <w:rFonts w:ascii="Times New Roman" w:hAnsi="Times New Roman" w:cs="Times New Roman"/>
          <w:lang w:val="en-US"/>
        </w:rPr>
        <w:t>Science Committee</w:t>
      </w:r>
    </w:p>
    <w:p w14:paraId="4B4740F3" w14:textId="444C2EC0" w:rsidR="000C2733" w:rsidRPr="00CF6AA2" w:rsidRDefault="0034595C" w:rsidP="000C2733">
      <w:pPr>
        <w:pStyle w:val="ListParagraph"/>
        <w:ind w:left="1170"/>
        <w:rPr>
          <w:rFonts w:ascii="Times New Roman" w:hAnsi="Times New Roman" w:cs="Times New Roman"/>
          <w:lang w:val="en-US"/>
        </w:rPr>
      </w:pPr>
      <w:r w:rsidRPr="00CF6AA2">
        <w:rPr>
          <w:rFonts w:ascii="Times New Roman" w:hAnsi="Times New Roman" w:cs="Times New Roman"/>
          <w:lang w:val="en-US"/>
        </w:rPr>
        <w:t>The Science</w:t>
      </w:r>
      <w:r w:rsidR="000C2733" w:rsidRPr="00CF6AA2">
        <w:rPr>
          <w:rFonts w:ascii="Times New Roman" w:hAnsi="Times New Roman" w:cs="Times New Roman"/>
          <w:lang w:val="en-US"/>
        </w:rPr>
        <w:t xml:space="preserve"> Committee of the Workshop </w:t>
      </w:r>
      <w:r w:rsidRPr="00CF6AA2">
        <w:rPr>
          <w:rFonts w:ascii="Times New Roman" w:hAnsi="Times New Roman" w:cs="Times New Roman"/>
          <w:lang w:val="en-US"/>
        </w:rPr>
        <w:t xml:space="preserve">is </w:t>
      </w:r>
      <w:proofErr w:type="gramStart"/>
      <w:r w:rsidRPr="00CF6AA2">
        <w:rPr>
          <w:rFonts w:ascii="Times New Roman" w:hAnsi="Times New Roman" w:cs="Times New Roman"/>
          <w:lang w:val="en-US"/>
        </w:rPr>
        <w:t>formed with</w:t>
      </w:r>
      <w:proofErr w:type="gramEnd"/>
      <w:r w:rsidRPr="00CF6AA2">
        <w:rPr>
          <w:rFonts w:ascii="Times New Roman" w:hAnsi="Times New Roman" w:cs="Times New Roman"/>
          <w:lang w:val="en-US"/>
        </w:rPr>
        <w:t xml:space="preserve"> members nominated by NPAFC or NPFC, </w:t>
      </w:r>
      <w:r w:rsidR="00397FE5">
        <w:rPr>
          <w:rFonts w:ascii="Times New Roman" w:hAnsi="Times New Roman" w:cs="Times New Roman"/>
          <w:lang w:val="en-US"/>
        </w:rPr>
        <w:t>who will be responsible for</w:t>
      </w:r>
      <w:r w:rsidR="00397FE5" w:rsidRPr="00CF6AA2">
        <w:rPr>
          <w:rFonts w:ascii="Times New Roman" w:hAnsi="Times New Roman" w:cs="Times New Roman"/>
          <w:lang w:val="en-US"/>
        </w:rPr>
        <w:t xml:space="preserve"> </w:t>
      </w:r>
      <w:r w:rsidRPr="00CF6AA2">
        <w:rPr>
          <w:rFonts w:ascii="Times New Roman" w:hAnsi="Times New Roman" w:cs="Times New Roman"/>
          <w:lang w:val="en-US"/>
        </w:rPr>
        <w:t xml:space="preserve">the following </w:t>
      </w:r>
      <w:r w:rsidR="006966DD" w:rsidRPr="00CF6AA2">
        <w:rPr>
          <w:rFonts w:ascii="Times New Roman" w:hAnsi="Times New Roman" w:cs="Times New Roman"/>
          <w:lang w:val="en-US"/>
        </w:rPr>
        <w:t>tasks.</w:t>
      </w:r>
    </w:p>
    <w:p w14:paraId="119EFBEE" w14:textId="3469D4B0" w:rsidR="0034595C" w:rsidRPr="00CF6AA2" w:rsidRDefault="0034595C" w:rsidP="0034595C">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 xml:space="preserve">Nomination of </w:t>
      </w:r>
      <w:r w:rsidR="004B30BB">
        <w:rPr>
          <w:rFonts w:ascii="Times New Roman" w:hAnsi="Times New Roman" w:cs="Times New Roman"/>
          <w:lang w:val="en-US"/>
        </w:rPr>
        <w:t xml:space="preserve">invited </w:t>
      </w:r>
      <w:r w:rsidRPr="00CF6AA2">
        <w:rPr>
          <w:rFonts w:ascii="Times New Roman" w:hAnsi="Times New Roman" w:cs="Times New Roman"/>
          <w:lang w:val="en-US"/>
        </w:rPr>
        <w:t>keynote speaker(s), if necessary.</w:t>
      </w:r>
    </w:p>
    <w:p w14:paraId="0FFA174B" w14:textId="2ED1E9C9" w:rsidR="0034595C" w:rsidRPr="00CF6AA2" w:rsidRDefault="0034595C" w:rsidP="0034595C">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Formulation of contents/program of the Workshop.</w:t>
      </w:r>
    </w:p>
    <w:p w14:paraId="0B0DDE57" w14:textId="6E1FBC20" w:rsidR="0034595C" w:rsidRPr="00CF6AA2" w:rsidRDefault="0034595C" w:rsidP="0034595C">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 xml:space="preserve">Nomination of the </w:t>
      </w:r>
      <w:r w:rsidR="004B30BB">
        <w:rPr>
          <w:rFonts w:ascii="Times New Roman" w:hAnsi="Times New Roman" w:cs="Times New Roman"/>
          <w:lang w:val="en-US"/>
        </w:rPr>
        <w:t>moderator</w:t>
      </w:r>
      <w:r w:rsidR="004B30BB" w:rsidRPr="00CF6AA2">
        <w:rPr>
          <w:rFonts w:ascii="Times New Roman" w:hAnsi="Times New Roman" w:cs="Times New Roman"/>
          <w:lang w:val="en-US"/>
        </w:rPr>
        <w:t xml:space="preserve"> </w:t>
      </w:r>
      <w:r w:rsidRPr="00CF6AA2">
        <w:rPr>
          <w:rFonts w:ascii="Times New Roman" w:hAnsi="Times New Roman" w:cs="Times New Roman"/>
          <w:lang w:val="en-US"/>
        </w:rPr>
        <w:t>of each session.</w:t>
      </w:r>
    </w:p>
    <w:p w14:paraId="69AEBDC9" w14:textId="0585460C" w:rsidR="0034595C" w:rsidRPr="00CF6AA2" w:rsidRDefault="0034595C" w:rsidP="0034595C">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Preparation of announcements for the Workshop, call for paper</w:t>
      </w:r>
      <w:r w:rsidR="3B77BF21" w:rsidRPr="00CF6AA2">
        <w:rPr>
          <w:rFonts w:ascii="Times New Roman" w:hAnsi="Times New Roman" w:cs="Times New Roman"/>
          <w:lang w:val="en-US"/>
        </w:rPr>
        <w:t>s</w:t>
      </w:r>
      <w:r w:rsidRPr="00CF6AA2">
        <w:rPr>
          <w:rFonts w:ascii="Times New Roman" w:hAnsi="Times New Roman" w:cs="Times New Roman"/>
          <w:lang w:val="en-US"/>
        </w:rPr>
        <w:t>.</w:t>
      </w:r>
    </w:p>
    <w:p w14:paraId="7F83DFCB" w14:textId="4E7A0968" w:rsidR="0034595C" w:rsidRPr="00CF6AA2" w:rsidRDefault="0034595C" w:rsidP="0034595C">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Selection of papers.</w:t>
      </w:r>
    </w:p>
    <w:p w14:paraId="19B9B153" w14:textId="7B641525" w:rsidR="0034595C" w:rsidRPr="00CF6AA2" w:rsidRDefault="0034595C" w:rsidP="0034595C">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Preparation of workshop booklet with abstracts.</w:t>
      </w:r>
    </w:p>
    <w:p w14:paraId="1E46ADF9" w14:textId="54EA992C" w:rsidR="0034595C" w:rsidRPr="00CF6AA2" w:rsidRDefault="0034595C" w:rsidP="0034595C">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Chairing the Workshop.</w:t>
      </w:r>
    </w:p>
    <w:p w14:paraId="5CD5BF8B" w14:textId="503844B6" w:rsidR="0034595C" w:rsidRDefault="006966DD" w:rsidP="0034595C">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Review of extended abstracts.</w:t>
      </w:r>
    </w:p>
    <w:p w14:paraId="23CFC79A" w14:textId="21F0E10D" w:rsidR="00025C46" w:rsidRPr="00CF6AA2" w:rsidRDefault="00025C46" w:rsidP="0034595C">
      <w:pPr>
        <w:pStyle w:val="ListParagraph"/>
        <w:numPr>
          <w:ilvl w:val="0"/>
          <w:numId w:val="3"/>
        </w:numPr>
        <w:rPr>
          <w:rFonts w:ascii="Times New Roman" w:hAnsi="Times New Roman" w:cs="Times New Roman"/>
          <w:lang w:val="en-US"/>
        </w:rPr>
      </w:pPr>
      <w:r>
        <w:rPr>
          <w:rFonts w:ascii="Times New Roman" w:hAnsi="Times New Roman" w:cs="Times New Roman"/>
          <w:lang w:val="en-US"/>
        </w:rPr>
        <w:t>Selection of recordings of the presentations which may be open to the public on NPAFC webpage</w:t>
      </w:r>
    </w:p>
    <w:p w14:paraId="414C8EFA" w14:textId="39AA55BD" w:rsidR="006966DD" w:rsidRPr="00CF6AA2" w:rsidRDefault="006966DD" w:rsidP="0034595C">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Decision on the necessity</w:t>
      </w:r>
      <w:r w:rsidR="00776EC1">
        <w:rPr>
          <w:rFonts w:ascii="Times New Roman" w:hAnsi="Times New Roman" w:cs="Times New Roman"/>
          <w:lang w:val="en-US"/>
        </w:rPr>
        <w:t xml:space="preserve"> of,</w:t>
      </w:r>
      <w:r w:rsidRPr="00CF6AA2">
        <w:rPr>
          <w:rFonts w:ascii="Times New Roman" w:hAnsi="Times New Roman" w:cs="Times New Roman"/>
          <w:lang w:val="en-US"/>
        </w:rPr>
        <w:t xml:space="preserve"> </w:t>
      </w:r>
      <w:r w:rsidR="003A142C">
        <w:rPr>
          <w:rFonts w:ascii="Times New Roman" w:hAnsi="Times New Roman" w:cs="Times New Roman"/>
          <w:lang w:val="en-US"/>
        </w:rPr>
        <w:t>and timeline</w:t>
      </w:r>
      <w:r w:rsidR="00776EC1">
        <w:rPr>
          <w:rFonts w:ascii="Times New Roman" w:hAnsi="Times New Roman" w:cs="Times New Roman"/>
          <w:lang w:val="en-US"/>
        </w:rPr>
        <w:t xml:space="preserve"> and possible locations for</w:t>
      </w:r>
      <w:r w:rsidR="003A142C">
        <w:rPr>
          <w:rFonts w:ascii="Times New Roman" w:hAnsi="Times New Roman" w:cs="Times New Roman"/>
          <w:lang w:val="en-US"/>
        </w:rPr>
        <w:t xml:space="preserve"> the</w:t>
      </w:r>
      <w:r w:rsidR="003A142C" w:rsidRPr="00CF6AA2">
        <w:rPr>
          <w:rFonts w:ascii="Times New Roman" w:hAnsi="Times New Roman" w:cs="Times New Roman"/>
          <w:lang w:val="en-US"/>
        </w:rPr>
        <w:t xml:space="preserve"> </w:t>
      </w:r>
      <w:r w:rsidRPr="00CF6AA2">
        <w:rPr>
          <w:rFonts w:ascii="Times New Roman" w:hAnsi="Times New Roman" w:cs="Times New Roman"/>
          <w:lang w:val="en-US"/>
        </w:rPr>
        <w:t>second workshop.</w:t>
      </w:r>
    </w:p>
    <w:p w14:paraId="3AE5340C" w14:textId="77777777" w:rsidR="0034595C" w:rsidRPr="00CF6AA2" w:rsidRDefault="0034595C" w:rsidP="000C2733">
      <w:pPr>
        <w:pStyle w:val="ListParagraph"/>
        <w:ind w:left="1170"/>
        <w:rPr>
          <w:rFonts w:ascii="Times New Roman" w:hAnsi="Times New Roman" w:cs="Times New Roman"/>
          <w:lang w:val="en-US"/>
        </w:rPr>
      </w:pPr>
    </w:p>
    <w:p w14:paraId="2602DA9F" w14:textId="77777777" w:rsidR="006966DD" w:rsidRPr="00CF6AA2" w:rsidRDefault="006966DD" w:rsidP="006966DD">
      <w:pPr>
        <w:pStyle w:val="ListParagraph"/>
        <w:numPr>
          <w:ilvl w:val="0"/>
          <w:numId w:val="1"/>
        </w:numPr>
        <w:ind w:left="810" w:hanging="450"/>
        <w:rPr>
          <w:rFonts w:ascii="Times New Roman" w:hAnsi="Times New Roman" w:cs="Times New Roman"/>
          <w:lang w:val="en-US"/>
        </w:rPr>
      </w:pPr>
      <w:r w:rsidRPr="00CF6AA2">
        <w:rPr>
          <w:rFonts w:ascii="Times New Roman" w:hAnsi="Times New Roman" w:cs="Times New Roman"/>
          <w:lang w:val="en-US"/>
        </w:rPr>
        <w:t>Speakers</w:t>
      </w:r>
    </w:p>
    <w:p w14:paraId="5689D436" w14:textId="56A81345" w:rsidR="006966DD" w:rsidRPr="00CF6AA2" w:rsidRDefault="006966DD" w:rsidP="006966DD">
      <w:pPr>
        <w:pStyle w:val="ListParagraph"/>
        <w:ind w:left="810"/>
        <w:rPr>
          <w:rFonts w:ascii="Times New Roman" w:hAnsi="Times New Roman" w:cs="Times New Roman"/>
          <w:lang w:val="en-US"/>
        </w:rPr>
      </w:pPr>
      <w:r w:rsidRPr="00CF6AA2">
        <w:rPr>
          <w:rFonts w:ascii="Times New Roman" w:hAnsi="Times New Roman" w:cs="Times New Roman"/>
          <w:lang w:val="en-US"/>
        </w:rPr>
        <w:lastRenderedPageBreak/>
        <w:t xml:space="preserve">The speakers will be </w:t>
      </w:r>
      <w:r w:rsidR="00397FE5">
        <w:rPr>
          <w:rFonts w:ascii="Times New Roman" w:hAnsi="Times New Roman" w:cs="Times New Roman"/>
          <w:lang w:val="en-US"/>
        </w:rPr>
        <w:t>selected</w:t>
      </w:r>
      <w:r w:rsidR="00397FE5" w:rsidRPr="00CF6AA2">
        <w:rPr>
          <w:rFonts w:ascii="Times New Roman" w:hAnsi="Times New Roman" w:cs="Times New Roman"/>
          <w:lang w:val="en-US"/>
        </w:rPr>
        <w:t xml:space="preserve"> </w:t>
      </w:r>
      <w:r w:rsidRPr="00CF6AA2">
        <w:rPr>
          <w:rFonts w:ascii="Times New Roman" w:hAnsi="Times New Roman" w:cs="Times New Roman"/>
          <w:lang w:val="en-US"/>
        </w:rPr>
        <w:t>among scientists and administrative</w:t>
      </w:r>
      <w:r w:rsidR="007860C1" w:rsidRPr="00CF6AA2">
        <w:rPr>
          <w:rFonts w:ascii="Times New Roman" w:hAnsi="Times New Roman" w:cs="Times New Roman"/>
          <w:lang w:val="en-US"/>
        </w:rPr>
        <w:t>/enforcement</w:t>
      </w:r>
      <w:r w:rsidRPr="00CF6AA2">
        <w:rPr>
          <w:rFonts w:ascii="Times New Roman" w:hAnsi="Times New Roman" w:cs="Times New Roman"/>
          <w:lang w:val="en-US"/>
        </w:rPr>
        <w:t xml:space="preserve"> officers from the Parties of the NPAFC and NPFC, as well as any other relevant academies and enforcement agencies.</w:t>
      </w:r>
    </w:p>
    <w:p w14:paraId="6E40EF68" w14:textId="77777777" w:rsidR="006966DD" w:rsidRDefault="006966DD" w:rsidP="006966DD">
      <w:pPr>
        <w:pStyle w:val="ListParagraph"/>
        <w:ind w:left="810"/>
        <w:rPr>
          <w:rFonts w:ascii="Times New Roman" w:hAnsi="Times New Roman" w:cs="Times New Roman"/>
          <w:lang w:val="en-US"/>
        </w:rPr>
      </w:pPr>
    </w:p>
    <w:p w14:paraId="0FEB9E85" w14:textId="77777777" w:rsidR="00417B6E" w:rsidRPr="00CF6AA2" w:rsidRDefault="00417B6E" w:rsidP="006966DD">
      <w:pPr>
        <w:pStyle w:val="ListParagraph"/>
        <w:ind w:left="810"/>
        <w:rPr>
          <w:rFonts w:ascii="Times New Roman" w:hAnsi="Times New Roman" w:cs="Times New Roman"/>
          <w:lang w:val="en-US"/>
        </w:rPr>
      </w:pPr>
    </w:p>
    <w:p w14:paraId="32E7A3D2" w14:textId="77777777" w:rsidR="007860C1" w:rsidRPr="00CF6AA2" w:rsidRDefault="007860C1" w:rsidP="007860C1">
      <w:pPr>
        <w:pStyle w:val="ListParagraph"/>
        <w:numPr>
          <w:ilvl w:val="0"/>
          <w:numId w:val="1"/>
        </w:numPr>
        <w:ind w:left="810" w:hanging="450"/>
        <w:rPr>
          <w:rFonts w:ascii="Times New Roman" w:hAnsi="Times New Roman" w:cs="Times New Roman"/>
          <w:lang w:val="en-US"/>
        </w:rPr>
      </w:pPr>
      <w:r w:rsidRPr="00CF6AA2">
        <w:rPr>
          <w:rFonts w:ascii="Times New Roman" w:hAnsi="Times New Roman" w:cs="Times New Roman"/>
          <w:lang w:val="en-US"/>
        </w:rPr>
        <w:t>Press</w:t>
      </w:r>
    </w:p>
    <w:p w14:paraId="7B847DBC" w14:textId="77777777" w:rsidR="007860C1" w:rsidRPr="00CF6AA2" w:rsidRDefault="007860C1" w:rsidP="007860C1">
      <w:pPr>
        <w:pStyle w:val="ListParagraph"/>
        <w:ind w:left="810"/>
        <w:rPr>
          <w:rFonts w:ascii="Times New Roman" w:hAnsi="Times New Roman" w:cs="Times New Roman"/>
          <w:lang w:val="en-US"/>
        </w:rPr>
      </w:pPr>
      <w:r w:rsidRPr="00CF6AA2">
        <w:rPr>
          <w:rFonts w:ascii="Times New Roman" w:hAnsi="Times New Roman" w:cs="Times New Roman"/>
          <w:lang w:val="en-US"/>
        </w:rPr>
        <w:t>The Workshop will not be announced to the press and the press will not be invited to the Workshop.</w:t>
      </w:r>
    </w:p>
    <w:p w14:paraId="24D89C52" w14:textId="5F051F08" w:rsidR="007860C1" w:rsidRPr="00CF6AA2" w:rsidRDefault="007860C1" w:rsidP="007860C1">
      <w:pPr>
        <w:pStyle w:val="ListParagraph"/>
        <w:ind w:left="810"/>
        <w:rPr>
          <w:rFonts w:ascii="Times New Roman" w:hAnsi="Times New Roman" w:cs="Times New Roman"/>
          <w:lang w:val="en-US"/>
        </w:rPr>
      </w:pPr>
      <w:r w:rsidRPr="00CF6AA2">
        <w:rPr>
          <w:rFonts w:ascii="Times New Roman" w:hAnsi="Times New Roman" w:cs="Times New Roman"/>
          <w:lang w:val="en-US"/>
        </w:rPr>
        <w:t>The Workshop is announced only on the websites of the NPAFC and the NPFC, and directly to the relevant persons/parties from the Science Committee.</w:t>
      </w:r>
    </w:p>
    <w:p w14:paraId="67CED22A" w14:textId="77777777" w:rsidR="007860C1" w:rsidRPr="00CF6AA2" w:rsidRDefault="007860C1" w:rsidP="007860C1">
      <w:pPr>
        <w:pStyle w:val="ListParagraph"/>
        <w:ind w:left="810"/>
        <w:rPr>
          <w:rFonts w:ascii="Times New Roman" w:hAnsi="Times New Roman" w:cs="Times New Roman"/>
          <w:lang w:val="en-US"/>
        </w:rPr>
      </w:pPr>
    </w:p>
    <w:p w14:paraId="2F31BF21" w14:textId="3DB84EF9" w:rsidR="007860C1" w:rsidRPr="00CF6AA2" w:rsidRDefault="007860C1">
      <w:pPr>
        <w:pStyle w:val="ListParagraph"/>
        <w:numPr>
          <w:ilvl w:val="0"/>
          <w:numId w:val="1"/>
        </w:numPr>
        <w:ind w:left="810" w:hanging="450"/>
        <w:rPr>
          <w:rFonts w:ascii="Times New Roman" w:hAnsi="Times New Roman" w:cs="Times New Roman"/>
          <w:lang w:val="en-US"/>
        </w:rPr>
      </w:pPr>
      <w:r w:rsidRPr="00CF6AA2">
        <w:rPr>
          <w:rFonts w:ascii="Times New Roman" w:hAnsi="Times New Roman" w:cs="Times New Roman"/>
          <w:lang w:val="en-US"/>
        </w:rPr>
        <w:t xml:space="preserve">Participation </w:t>
      </w:r>
      <w:r w:rsidR="3F05C258" w:rsidRPr="00CF6AA2">
        <w:rPr>
          <w:rFonts w:ascii="Times New Roman" w:hAnsi="Times New Roman" w:cs="Times New Roman"/>
          <w:lang w:val="en-US"/>
        </w:rPr>
        <w:t>F</w:t>
      </w:r>
      <w:r w:rsidRPr="00CF6AA2">
        <w:rPr>
          <w:rFonts w:ascii="Times New Roman" w:hAnsi="Times New Roman" w:cs="Times New Roman"/>
          <w:lang w:val="en-US"/>
        </w:rPr>
        <w:t>ee</w:t>
      </w:r>
    </w:p>
    <w:p w14:paraId="227E28E9" w14:textId="08F80F38" w:rsidR="007860C1" w:rsidRPr="00CF6AA2" w:rsidRDefault="007860C1" w:rsidP="007860C1">
      <w:pPr>
        <w:pStyle w:val="ListParagraph"/>
        <w:ind w:left="810"/>
        <w:rPr>
          <w:rFonts w:ascii="Times New Roman" w:hAnsi="Times New Roman" w:cs="Times New Roman"/>
          <w:lang w:val="en-US"/>
        </w:rPr>
      </w:pPr>
      <w:proofErr w:type="gramStart"/>
      <w:r w:rsidRPr="00CF6AA2">
        <w:rPr>
          <w:rFonts w:ascii="Times New Roman" w:hAnsi="Times New Roman" w:cs="Times New Roman"/>
          <w:lang w:val="en-US"/>
        </w:rPr>
        <w:t>Workshop</w:t>
      </w:r>
      <w:proofErr w:type="gramEnd"/>
      <w:r w:rsidRPr="00CF6AA2">
        <w:rPr>
          <w:rFonts w:ascii="Times New Roman" w:hAnsi="Times New Roman" w:cs="Times New Roman"/>
          <w:lang w:val="en-US"/>
        </w:rPr>
        <w:t xml:space="preserve"> will be free of charge.</w:t>
      </w:r>
    </w:p>
    <w:p w14:paraId="5CF436E7" w14:textId="77777777" w:rsidR="007860C1" w:rsidRPr="00CF6AA2" w:rsidRDefault="007860C1" w:rsidP="007860C1">
      <w:pPr>
        <w:pStyle w:val="ListParagraph"/>
        <w:ind w:left="810"/>
        <w:rPr>
          <w:rFonts w:ascii="Times New Roman" w:hAnsi="Times New Roman" w:cs="Times New Roman"/>
          <w:lang w:val="en-US"/>
        </w:rPr>
      </w:pPr>
    </w:p>
    <w:p w14:paraId="01A303DA" w14:textId="264EE700" w:rsidR="007860C1" w:rsidRPr="00CF6AA2" w:rsidRDefault="007860C1">
      <w:pPr>
        <w:pStyle w:val="ListParagraph"/>
        <w:numPr>
          <w:ilvl w:val="0"/>
          <w:numId w:val="1"/>
        </w:numPr>
        <w:ind w:left="810" w:hanging="450"/>
        <w:rPr>
          <w:rFonts w:ascii="Times New Roman" w:hAnsi="Times New Roman" w:cs="Times New Roman"/>
          <w:lang w:val="en-US"/>
        </w:rPr>
      </w:pPr>
      <w:r w:rsidRPr="00CF6AA2">
        <w:rPr>
          <w:rFonts w:ascii="Times New Roman" w:hAnsi="Times New Roman" w:cs="Times New Roman"/>
          <w:lang w:val="en-US"/>
        </w:rPr>
        <w:t xml:space="preserve">Hotel </w:t>
      </w:r>
      <w:r w:rsidR="59FE1B39" w:rsidRPr="00CF6AA2">
        <w:rPr>
          <w:rFonts w:ascii="Times New Roman" w:hAnsi="Times New Roman" w:cs="Times New Roman"/>
          <w:lang w:val="en-US"/>
        </w:rPr>
        <w:t>A</w:t>
      </w:r>
      <w:r w:rsidRPr="00CF6AA2">
        <w:rPr>
          <w:rFonts w:ascii="Times New Roman" w:hAnsi="Times New Roman" w:cs="Times New Roman"/>
          <w:lang w:val="en-US"/>
        </w:rPr>
        <w:t xml:space="preserve">ccommodation for the </w:t>
      </w:r>
      <w:r w:rsidR="69F030F2" w:rsidRPr="00CF6AA2">
        <w:rPr>
          <w:rFonts w:ascii="Times New Roman" w:hAnsi="Times New Roman" w:cs="Times New Roman"/>
          <w:lang w:val="en-US"/>
        </w:rPr>
        <w:t>P</w:t>
      </w:r>
      <w:r w:rsidRPr="00CF6AA2">
        <w:rPr>
          <w:rFonts w:ascii="Times New Roman" w:hAnsi="Times New Roman" w:cs="Times New Roman"/>
          <w:lang w:val="en-US"/>
        </w:rPr>
        <w:t>articipants</w:t>
      </w:r>
    </w:p>
    <w:p w14:paraId="65D76689" w14:textId="35F225B7" w:rsidR="007860C1" w:rsidRPr="00CF6AA2" w:rsidRDefault="00C62A30" w:rsidP="007860C1">
      <w:pPr>
        <w:pStyle w:val="ListParagraph"/>
        <w:ind w:left="810"/>
        <w:rPr>
          <w:rFonts w:ascii="Times New Roman" w:hAnsi="Times New Roman" w:cs="Times New Roman"/>
          <w:lang w:val="en-US"/>
        </w:rPr>
      </w:pPr>
      <w:r>
        <w:rPr>
          <w:rFonts w:ascii="Times New Roman" w:hAnsi="Times New Roman" w:cs="Times New Roman"/>
          <w:lang w:val="en-US"/>
        </w:rPr>
        <w:t>No</w:t>
      </w:r>
      <w:r w:rsidR="007860C1" w:rsidRPr="00CF6AA2">
        <w:rPr>
          <w:rFonts w:ascii="Times New Roman" w:hAnsi="Times New Roman" w:cs="Times New Roman"/>
          <w:lang w:val="en-US"/>
        </w:rPr>
        <w:t xml:space="preserve"> hotel </w:t>
      </w:r>
      <w:proofErr w:type="gramStart"/>
      <w:r w:rsidR="007860C1" w:rsidRPr="00CF6AA2">
        <w:rPr>
          <w:rFonts w:ascii="Times New Roman" w:hAnsi="Times New Roman" w:cs="Times New Roman"/>
          <w:lang w:val="en-US"/>
        </w:rPr>
        <w:t>accommodation</w:t>
      </w:r>
      <w:r>
        <w:rPr>
          <w:rFonts w:ascii="Times New Roman" w:hAnsi="Times New Roman" w:cs="Times New Roman"/>
          <w:lang w:val="en-US"/>
        </w:rPr>
        <w:t>s</w:t>
      </w:r>
      <w:proofErr w:type="gramEnd"/>
      <w:r>
        <w:rPr>
          <w:rFonts w:ascii="Times New Roman" w:hAnsi="Times New Roman" w:cs="Times New Roman"/>
          <w:lang w:val="en-US"/>
        </w:rPr>
        <w:t xml:space="preserve"> will be </w:t>
      </w:r>
      <w:r w:rsidR="007860C1" w:rsidRPr="00CF6AA2">
        <w:rPr>
          <w:rFonts w:ascii="Times New Roman" w:hAnsi="Times New Roman" w:cs="Times New Roman"/>
          <w:lang w:val="en-US"/>
        </w:rPr>
        <w:t xml:space="preserve">provided to participants, including discounted room rates </w:t>
      </w:r>
      <w:r>
        <w:rPr>
          <w:rFonts w:ascii="Times New Roman" w:hAnsi="Times New Roman" w:cs="Times New Roman"/>
          <w:lang w:val="en-US"/>
        </w:rPr>
        <w:t>or</w:t>
      </w:r>
      <w:r w:rsidRPr="00CF6AA2">
        <w:rPr>
          <w:rFonts w:ascii="Times New Roman" w:hAnsi="Times New Roman" w:cs="Times New Roman"/>
          <w:lang w:val="en-US"/>
        </w:rPr>
        <w:t xml:space="preserve"> </w:t>
      </w:r>
      <w:r w:rsidR="007860C1" w:rsidRPr="00CF6AA2">
        <w:rPr>
          <w:rFonts w:ascii="Times New Roman" w:hAnsi="Times New Roman" w:cs="Times New Roman"/>
          <w:lang w:val="en-US"/>
        </w:rPr>
        <w:t>blocking of rooms.</w:t>
      </w:r>
    </w:p>
    <w:p w14:paraId="13857349" w14:textId="77777777" w:rsidR="007860C1" w:rsidRPr="00CF6AA2" w:rsidRDefault="007860C1" w:rsidP="007860C1">
      <w:pPr>
        <w:pStyle w:val="ListParagraph"/>
        <w:ind w:left="810"/>
        <w:rPr>
          <w:rFonts w:ascii="Times New Roman" w:hAnsi="Times New Roman" w:cs="Times New Roman"/>
          <w:lang w:val="en-US"/>
        </w:rPr>
      </w:pPr>
    </w:p>
    <w:p w14:paraId="5B8E8710" w14:textId="77777777" w:rsidR="007860C1" w:rsidRPr="00CF6AA2" w:rsidRDefault="007860C1" w:rsidP="007860C1">
      <w:pPr>
        <w:pStyle w:val="ListParagraph"/>
        <w:numPr>
          <w:ilvl w:val="0"/>
          <w:numId w:val="1"/>
        </w:numPr>
        <w:ind w:left="810" w:hanging="450"/>
        <w:rPr>
          <w:rFonts w:ascii="Times New Roman" w:hAnsi="Times New Roman" w:cs="Times New Roman"/>
          <w:lang w:val="en-US"/>
        </w:rPr>
      </w:pPr>
      <w:r w:rsidRPr="00CF6AA2">
        <w:rPr>
          <w:rFonts w:ascii="Times New Roman" w:hAnsi="Times New Roman" w:cs="Times New Roman"/>
          <w:lang w:val="en-US"/>
        </w:rPr>
        <w:t>Publications</w:t>
      </w:r>
    </w:p>
    <w:p w14:paraId="05E05538" w14:textId="356026E0" w:rsidR="007860C1" w:rsidRDefault="00C62A30" w:rsidP="007860C1">
      <w:pPr>
        <w:pStyle w:val="ListParagraph"/>
        <w:ind w:left="810"/>
        <w:rPr>
          <w:rFonts w:ascii="Times New Roman" w:hAnsi="Times New Roman" w:cs="Times New Roman"/>
          <w:lang w:val="en-US"/>
        </w:rPr>
      </w:pPr>
      <w:r>
        <w:rPr>
          <w:rFonts w:ascii="Times New Roman" w:hAnsi="Times New Roman" w:cs="Times New Roman"/>
          <w:lang w:val="en-US"/>
        </w:rPr>
        <w:t>E</w:t>
      </w:r>
      <w:r w:rsidR="007860C1" w:rsidRPr="00CF6AA2">
        <w:rPr>
          <w:rFonts w:ascii="Times New Roman" w:hAnsi="Times New Roman" w:cs="Times New Roman"/>
          <w:lang w:val="en-US"/>
        </w:rPr>
        <w:t xml:space="preserve">xtended abstracts of the presentations, which </w:t>
      </w:r>
      <w:r>
        <w:rPr>
          <w:rFonts w:ascii="Times New Roman" w:hAnsi="Times New Roman" w:cs="Times New Roman"/>
          <w:lang w:val="en-US"/>
        </w:rPr>
        <w:t>may</w:t>
      </w:r>
      <w:r w:rsidRPr="00CF6AA2">
        <w:rPr>
          <w:rFonts w:ascii="Times New Roman" w:hAnsi="Times New Roman" w:cs="Times New Roman"/>
          <w:lang w:val="en-US"/>
        </w:rPr>
        <w:t xml:space="preserve"> </w:t>
      </w:r>
      <w:r w:rsidR="007860C1" w:rsidRPr="00CF6AA2">
        <w:rPr>
          <w:rFonts w:ascii="Times New Roman" w:hAnsi="Times New Roman" w:cs="Times New Roman"/>
          <w:lang w:val="en-US"/>
        </w:rPr>
        <w:t>be open to the public, will be compiled and published online as an NPAFC Technical Report.</w:t>
      </w:r>
    </w:p>
    <w:p w14:paraId="31E05D55" w14:textId="305BD678" w:rsidR="00025C46" w:rsidRPr="00CF6AA2" w:rsidRDefault="00025C46" w:rsidP="007860C1">
      <w:pPr>
        <w:pStyle w:val="ListParagraph"/>
        <w:ind w:left="810"/>
        <w:rPr>
          <w:rFonts w:ascii="Times New Roman" w:hAnsi="Times New Roman" w:cs="Times New Roman"/>
          <w:lang w:val="en-US"/>
        </w:rPr>
      </w:pPr>
      <w:r>
        <w:rPr>
          <w:rFonts w:ascii="Times New Roman" w:hAnsi="Times New Roman" w:cs="Times New Roman"/>
          <w:lang w:val="en-US"/>
        </w:rPr>
        <w:t>The recordings of the presentations, which may be open to the public, will also be uploaded to the NPAFC webpage.</w:t>
      </w:r>
    </w:p>
    <w:p w14:paraId="0A32081C" w14:textId="77777777" w:rsidR="007860C1" w:rsidRPr="00CF6AA2" w:rsidRDefault="007860C1" w:rsidP="007860C1">
      <w:pPr>
        <w:pStyle w:val="ListParagraph"/>
        <w:ind w:left="810"/>
        <w:rPr>
          <w:rFonts w:ascii="Times New Roman" w:hAnsi="Times New Roman" w:cs="Times New Roman"/>
          <w:lang w:val="en-US"/>
        </w:rPr>
      </w:pPr>
    </w:p>
    <w:p w14:paraId="0A5F0A98" w14:textId="4A758F4B" w:rsidR="006D0AB0" w:rsidRPr="00CF6AA2" w:rsidRDefault="006D0AB0" w:rsidP="006D0AB0">
      <w:pPr>
        <w:pStyle w:val="ListParagraph"/>
        <w:numPr>
          <w:ilvl w:val="0"/>
          <w:numId w:val="1"/>
        </w:numPr>
        <w:ind w:left="810" w:hanging="450"/>
        <w:rPr>
          <w:rFonts w:ascii="Times New Roman" w:hAnsi="Times New Roman" w:cs="Times New Roman"/>
          <w:lang w:val="en-US"/>
        </w:rPr>
      </w:pPr>
      <w:r w:rsidRPr="00CF6AA2">
        <w:rPr>
          <w:rFonts w:ascii="Times New Roman" w:hAnsi="Times New Roman" w:cs="Times New Roman"/>
          <w:lang w:val="en-US"/>
        </w:rPr>
        <w:t>Costs</w:t>
      </w:r>
    </w:p>
    <w:p w14:paraId="624F6A2A" w14:textId="77777777" w:rsidR="00615E0B" w:rsidRPr="00CF6AA2" w:rsidRDefault="004E4C1A" w:rsidP="004E4C1A">
      <w:pPr>
        <w:pStyle w:val="ListParagraph"/>
        <w:ind w:left="810"/>
        <w:rPr>
          <w:rFonts w:ascii="Times New Roman" w:hAnsi="Times New Roman" w:cs="Times New Roman"/>
          <w:lang w:val="en-US"/>
        </w:rPr>
      </w:pPr>
      <w:r w:rsidRPr="00CF6AA2">
        <w:rPr>
          <w:rFonts w:ascii="Times New Roman" w:hAnsi="Times New Roman" w:cs="Times New Roman"/>
          <w:lang w:val="en-US"/>
        </w:rPr>
        <w:t xml:space="preserve">The </w:t>
      </w:r>
      <w:r w:rsidR="00615E0B" w:rsidRPr="00CF6AA2">
        <w:rPr>
          <w:rFonts w:ascii="Times New Roman" w:hAnsi="Times New Roman" w:cs="Times New Roman"/>
          <w:lang w:val="en-US"/>
        </w:rPr>
        <w:t>c</w:t>
      </w:r>
      <w:r w:rsidRPr="00CF6AA2">
        <w:rPr>
          <w:rFonts w:ascii="Times New Roman" w:hAnsi="Times New Roman" w:cs="Times New Roman"/>
          <w:lang w:val="en-US"/>
        </w:rPr>
        <w:t xml:space="preserve">ost necessary to hold the </w:t>
      </w:r>
      <w:r w:rsidR="00615E0B" w:rsidRPr="00CF6AA2">
        <w:rPr>
          <w:rFonts w:ascii="Times New Roman" w:hAnsi="Times New Roman" w:cs="Times New Roman"/>
          <w:lang w:val="en-US"/>
        </w:rPr>
        <w:t xml:space="preserve">Joint </w:t>
      </w:r>
      <w:r w:rsidRPr="00CF6AA2">
        <w:rPr>
          <w:rFonts w:ascii="Times New Roman" w:hAnsi="Times New Roman" w:cs="Times New Roman"/>
          <w:lang w:val="en-US"/>
        </w:rPr>
        <w:t>Workshop</w:t>
      </w:r>
      <w:r w:rsidR="00CF776E" w:rsidRPr="00CF6AA2">
        <w:rPr>
          <w:rFonts w:ascii="Times New Roman" w:hAnsi="Times New Roman" w:cs="Times New Roman"/>
          <w:lang w:val="en-US"/>
        </w:rPr>
        <w:t xml:space="preserve"> will be </w:t>
      </w:r>
      <w:r w:rsidR="00615E0B" w:rsidRPr="00CF6AA2">
        <w:rPr>
          <w:rFonts w:ascii="Times New Roman" w:hAnsi="Times New Roman" w:cs="Times New Roman"/>
          <w:lang w:val="en-US"/>
        </w:rPr>
        <w:t xml:space="preserve">equally </w:t>
      </w:r>
      <w:r w:rsidR="00CF776E" w:rsidRPr="00CF6AA2">
        <w:rPr>
          <w:rFonts w:ascii="Times New Roman" w:hAnsi="Times New Roman" w:cs="Times New Roman"/>
          <w:lang w:val="en-US"/>
        </w:rPr>
        <w:t>divided by the Secretariats of NPAFC and NPFC.</w:t>
      </w:r>
    </w:p>
    <w:p w14:paraId="308F56B6" w14:textId="77777777" w:rsidR="00615E0B" w:rsidRPr="00CF6AA2" w:rsidRDefault="00615E0B" w:rsidP="004E4C1A">
      <w:pPr>
        <w:pStyle w:val="ListParagraph"/>
        <w:ind w:left="810"/>
        <w:rPr>
          <w:rFonts w:ascii="Times New Roman" w:hAnsi="Times New Roman" w:cs="Times New Roman"/>
          <w:lang w:val="en-US"/>
        </w:rPr>
      </w:pPr>
    </w:p>
    <w:p w14:paraId="2EC64A11" w14:textId="02DA314F" w:rsidR="00615E0B" w:rsidRPr="00CF6AA2" w:rsidRDefault="00CF776E" w:rsidP="004E4C1A">
      <w:pPr>
        <w:pStyle w:val="ListParagraph"/>
        <w:ind w:left="810"/>
        <w:rPr>
          <w:rFonts w:ascii="Times New Roman" w:hAnsi="Times New Roman" w:cs="Times New Roman"/>
          <w:lang w:val="en-US"/>
        </w:rPr>
      </w:pPr>
      <w:r w:rsidRPr="00CF6AA2">
        <w:rPr>
          <w:rFonts w:ascii="Times New Roman" w:hAnsi="Times New Roman" w:cs="Times New Roman"/>
          <w:lang w:val="en-US"/>
        </w:rPr>
        <w:t xml:space="preserve">The necessary cost </w:t>
      </w:r>
      <w:r w:rsidR="00615E0B" w:rsidRPr="00CF6AA2">
        <w:rPr>
          <w:rFonts w:ascii="Times New Roman" w:hAnsi="Times New Roman" w:cs="Times New Roman"/>
          <w:lang w:val="en-US"/>
        </w:rPr>
        <w:t>may include the following</w:t>
      </w:r>
      <w:r w:rsidR="00E553D4" w:rsidRPr="00CF6AA2">
        <w:rPr>
          <w:rFonts w:ascii="Times New Roman" w:hAnsi="Times New Roman" w:cs="Times New Roman"/>
          <w:lang w:val="en-US"/>
        </w:rPr>
        <w:t>:</w:t>
      </w:r>
    </w:p>
    <w:p w14:paraId="292ED727" w14:textId="231265A5" w:rsidR="00615E0B" w:rsidRPr="00CF6AA2" w:rsidRDefault="00CF776E" w:rsidP="00615E0B">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meeting venue of the Workshop</w:t>
      </w:r>
    </w:p>
    <w:p w14:paraId="079FC120" w14:textId="7B2ABD2E" w:rsidR="004E4C1A" w:rsidRDefault="004B30BB" w:rsidP="00615E0B">
      <w:pPr>
        <w:pStyle w:val="ListParagraph"/>
        <w:numPr>
          <w:ilvl w:val="0"/>
          <w:numId w:val="3"/>
        </w:numPr>
        <w:rPr>
          <w:rFonts w:ascii="Times New Roman" w:hAnsi="Times New Roman" w:cs="Times New Roman"/>
          <w:lang w:val="en-US"/>
        </w:rPr>
      </w:pPr>
      <w:r>
        <w:rPr>
          <w:rFonts w:ascii="Times New Roman" w:hAnsi="Times New Roman" w:cs="Times New Roman"/>
          <w:lang w:val="en-US"/>
        </w:rPr>
        <w:t>hybrid format</w:t>
      </w:r>
      <w:r w:rsidR="000F377F" w:rsidRPr="00CF6AA2">
        <w:rPr>
          <w:rFonts w:ascii="Times New Roman" w:hAnsi="Times New Roman" w:cs="Times New Roman"/>
          <w:lang w:val="en-US"/>
        </w:rPr>
        <w:t xml:space="preserve"> </w:t>
      </w:r>
      <w:r>
        <w:rPr>
          <w:rFonts w:ascii="Times New Roman" w:hAnsi="Times New Roman" w:cs="Times New Roman"/>
          <w:lang w:val="en-US"/>
        </w:rPr>
        <w:t xml:space="preserve">AV </w:t>
      </w:r>
      <w:r w:rsidR="00A459A1" w:rsidRPr="00CF6AA2">
        <w:rPr>
          <w:rFonts w:ascii="Times New Roman" w:hAnsi="Times New Roman" w:cs="Times New Roman"/>
          <w:lang w:val="en-US"/>
        </w:rPr>
        <w:t>equipment</w:t>
      </w:r>
    </w:p>
    <w:p w14:paraId="5F1BD94C" w14:textId="4EF2BBA9" w:rsidR="00776EC1" w:rsidRPr="00CF6AA2" w:rsidRDefault="00776EC1" w:rsidP="00615E0B">
      <w:pPr>
        <w:pStyle w:val="ListParagraph"/>
        <w:numPr>
          <w:ilvl w:val="0"/>
          <w:numId w:val="3"/>
        </w:numPr>
        <w:rPr>
          <w:rFonts w:ascii="Times New Roman" w:hAnsi="Times New Roman" w:cs="Times New Roman"/>
          <w:lang w:val="en-US"/>
        </w:rPr>
      </w:pPr>
      <w:r>
        <w:rPr>
          <w:rFonts w:ascii="Times New Roman" w:hAnsi="Times New Roman" w:cs="Times New Roman"/>
          <w:lang w:val="en-US"/>
        </w:rPr>
        <w:t>recording of the meeting</w:t>
      </w:r>
    </w:p>
    <w:p w14:paraId="05DC894A" w14:textId="56EB506E" w:rsidR="00615E0B" w:rsidRPr="00CF6AA2" w:rsidRDefault="00417B6E" w:rsidP="00615E0B">
      <w:pPr>
        <w:pStyle w:val="ListParagraph"/>
        <w:numPr>
          <w:ilvl w:val="0"/>
          <w:numId w:val="3"/>
        </w:numPr>
        <w:rPr>
          <w:rFonts w:ascii="Times New Roman" w:hAnsi="Times New Roman" w:cs="Times New Roman"/>
          <w:lang w:val="en-US"/>
        </w:rPr>
      </w:pPr>
      <w:r>
        <w:rPr>
          <w:rFonts w:ascii="Times New Roman" w:hAnsi="Times New Roman" w:cs="Times New Roman"/>
          <w:lang w:val="en-US"/>
        </w:rPr>
        <w:t xml:space="preserve">travel and accommodation </w:t>
      </w:r>
      <w:r w:rsidR="00615E0B" w:rsidRPr="00CF6AA2">
        <w:rPr>
          <w:rFonts w:ascii="Times New Roman" w:hAnsi="Times New Roman" w:cs="Times New Roman"/>
          <w:lang w:val="en-US"/>
        </w:rPr>
        <w:t>costs related to invited keynote speaker(s)</w:t>
      </w:r>
    </w:p>
    <w:p w14:paraId="0BF41250" w14:textId="29CA0C55" w:rsidR="00615E0B" w:rsidRPr="00CF6AA2" w:rsidRDefault="00615E0B" w:rsidP="00615E0B">
      <w:pPr>
        <w:pStyle w:val="ListParagraph"/>
        <w:numPr>
          <w:ilvl w:val="0"/>
          <w:numId w:val="3"/>
        </w:numPr>
        <w:rPr>
          <w:rFonts w:ascii="Times New Roman" w:hAnsi="Times New Roman" w:cs="Times New Roman"/>
          <w:lang w:val="en-US"/>
        </w:rPr>
      </w:pPr>
      <w:r w:rsidRPr="00CF6AA2">
        <w:rPr>
          <w:rFonts w:ascii="Times New Roman" w:hAnsi="Times New Roman" w:cs="Times New Roman"/>
          <w:lang w:val="en-US"/>
        </w:rPr>
        <w:t>coffee breaks; once in the morning and once in the afternoon</w:t>
      </w:r>
    </w:p>
    <w:p w14:paraId="163D744F" w14:textId="77777777" w:rsidR="0035725F" w:rsidRDefault="0035725F" w:rsidP="0035725F">
      <w:pPr>
        <w:pStyle w:val="ListParagraph"/>
        <w:ind w:left="810"/>
        <w:rPr>
          <w:sz w:val="28"/>
          <w:szCs w:val="28"/>
          <w:lang w:val="en-US"/>
        </w:rPr>
      </w:pPr>
    </w:p>
    <w:sectPr w:rsidR="0035725F" w:rsidSect="00074DD7">
      <w:footerReference w:type="default" r:id="rId8"/>
      <w:pgSz w:w="12240" w:h="15840" w:code="1"/>
      <w:pgMar w:top="900" w:right="1440" w:bottom="720" w:left="1440" w:header="706"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36D59" w14:textId="77777777" w:rsidR="008414E9" w:rsidRDefault="008414E9" w:rsidP="006D327A">
      <w:pPr>
        <w:spacing w:after="0" w:line="240" w:lineRule="auto"/>
      </w:pPr>
      <w:r>
        <w:separator/>
      </w:r>
    </w:p>
  </w:endnote>
  <w:endnote w:type="continuationSeparator" w:id="0">
    <w:p w14:paraId="742C6643" w14:textId="77777777" w:rsidR="008414E9" w:rsidRDefault="008414E9" w:rsidP="006D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729829"/>
      <w:docPartObj>
        <w:docPartGallery w:val="Page Numbers (Bottom of Page)"/>
        <w:docPartUnique/>
      </w:docPartObj>
    </w:sdtPr>
    <w:sdtEndPr>
      <w:rPr>
        <w:noProof/>
      </w:rPr>
    </w:sdtEndPr>
    <w:sdtContent>
      <w:p w14:paraId="4C09AFCF" w14:textId="28DF6BC6" w:rsidR="002242F7" w:rsidRDefault="002242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288BB" w14:textId="2F57D55B" w:rsidR="006D327A" w:rsidRDefault="006D327A" w:rsidP="002242F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BFF5" w14:textId="77777777" w:rsidR="008414E9" w:rsidRDefault="008414E9" w:rsidP="006D327A">
      <w:pPr>
        <w:spacing w:after="0" w:line="240" w:lineRule="auto"/>
      </w:pPr>
      <w:r>
        <w:separator/>
      </w:r>
    </w:p>
  </w:footnote>
  <w:footnote w:type="continuationSeparator" w:id="0">
    <w:p w14:paraId="2A90AF2E" w14:textId="77777777" w:rsidR="008414E9" w:rsidRDefault="008414E9" w:rsidP="006D3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41"/>
    <w:multiLevelType w:val="hybridMultilevel"/>
    <w:tmpl w:val="CB7029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563AFA"/>
    <w:multiLevelType w:val="hybridMultilevel"/>
    <w:tmpl w:val="F162C60E"/>
    <w:lvl w:ilvl="0" w:tplc="08D8A658">
      <w:start w:val="1"/>
      <w:numFmt w:val="decimal"/>
      <w:lvlText w:val="(%1)"/>
      <w:lvlJc w:val="left"/>
      <w:pPr>
        <w:ind w:left="1170" w:hanging="360"/>
      </w:pPr>
      <w:rPr>
        <w:rFonts w:hint="default"/>
      </w:r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2" w15:restartNumberingAfterBreak="0">
    <w:nsid w:val="0E7C5BE1"/>
    <w:multiLevelType w:val="hybridMultilevel"/>
    <w:tmpl w:val="FDA8B4A0"/>
    <w:lvl w:ilvl="0" w:tplc="EC52C6A4">
      <w:numFmt w:val="bullet"/>
      <w:lvlText w:val="-"/>
      <w:lvlJc w:val="left"/>
      <w:pPr>
        <w:ind w:left="1530" w:hanging="360"/>
      </w:pPr>
      <w:rPr>
        <w:rFonts w:ascii="Aptos" w:eastAsiaTheme="minorEastAsia" w:hAnsi="Aptos" w:cstheme="minorBidi"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3" w15:restartNumberingAfterBreak="0">
    <w:nsid w:val="5AAA62C5"/>
    <w:multiLevelType w:val="hybridMultilevel"/>
    <w:tmpl w:val="0BA870DE"/>
    <w:lvl w:ilvl="0" w:tplc="B9F0BE82">
      <w:start w:val="1"/>
      <w:numFmt w:val="decimal"/>
      <w:lvlText w:val="(%1)"/>
      <w:lvlJc w:val="left"/>
      <w:pPr>
        <w:ind w:left="1170" w:hanging="360"/>
      </w:pPr>
      <w:rPr>
        <w:rFonts w:hint="default"/>
      </w:r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4" w15:restartNumberingAfterBreak="0">
    <w:nsid w:val="780E7ACE"/>
    <w:multiLevelType w:val="hybridMultilevel"/>
    <w:tmpl w:val="F3548EAE"/>
    <w:lvl w:ilvl="0" w:tplc="E49E1B62">
      <w:numFmt w:val="bullet"/>
      <w:lvlText w:val="-"/>
      <w:lvlJc w:val="left"/>
      <w:pPr>
        <w:ind w:left="1170" w:hanging="360"/>
      </w:pPr>
      <w:rPr>
        <w:rFonts w:ascii="Aptos" w:eastAsiaTheme="minorEastAsia" w:hAnsi="Aptos" w:cstheme="minorBidi"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num w:numId="1" w16cid:durableId="424687411">
    <w:abstractNumId w:val="0"/>
  </w:num>
  <w:num w:numId="2" w16cid:durableId="973481162">
    <w:abstractNumId w:val="1"/>
  </w:num>
  <w:num w:numId="3" w16cid:durableId="32117997">
    <w:abstractNumId w:val="2"/>
  </w:num>
  <w:num w:numId="4" w16cid:durableId="1351951381">
    <w:abstractNumId w:val="4"/>
  </w:num>
  <w:num w:numId="5" w16cid:durableId="871572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84"/>
    <w:rsid w:val="00014A00"/>
    <w:rsid w:val="00025C46"/>
    <w:rsid w:val="00074DD7"/>
    <w:rsid w:val="000C2733"/>
    <w:rsid w:val="000F377F"/>
    <w:rsid w:val="000F6332"/>
    <w:rsid w:val="000F79F2"/>
    <w:rsid w:val="0012168A"/>
    <w:rsid w:val="00161E39"/>
    <w:rsid w:val="00163C42"/>
    <w:rsid w:val="00190184"/>
    <w:rsid w:val="001903C0"/>
    <w:rsid w:val="00195B76"/>
    <w:rsid w:val="001F243B"/>
    <w:rsid w:val="00202A4E"/>
    <w:rsid w:val="002242F7"/>
    <w:rsid w:val="002311DE"/>
    <w:rsid w:val="00232166"/>
    <w:rsid w:val="00272A0E"/>
    <w:rsid w:val="00301491"/>
    <w:rsid w:val="0034595C"/>
    <w:rsid w:val="0035725F"/>
    <w:rsid w:val="003627EA"/>
    <w:rsid w:val="00380A7D"/>
    <w:rsid w:val="00394B8D"/>
    <w:rsid w:val="00397FE5"/>
    <w:rsid w:val="003A142C"/>
    <w:rsid w:val="003A19A2"/>
    <w:rsid w:val="003D1680"/>
    <w:rsid w:val="003F3638"/>
    <w:rsid w:val="00417B6E"/>
    <w:rsid w:val="004464E8"/>
    <w:rsid w:val="00452CBC"/>
    <w:rsid w:val="004571C6"/>
    <w:rsid w:val="004A3608"/>
    <w:rsid w:val="004B30BB"/>
    <w:rsid w:val="004B6965"/>
    <w:rsid w:val="004D058B"/>
    <w:rsid w:val="004E4C1A"/>
    <w:rsid w:val="004F1B20"/>
    <w:rsid w:val="004F26F3"/>
    <w:rsid w:val="0053651D"/>
    <w:rsid w:val="00554C49"/>
    <w:rsid w:val="00554CC9"/>
    <w:rsid w:val="0055775A"/>
    <w:rsid w:val="005F69D4"/>
    <w:rsid w:val="00615E0B"/>
    <w:rsid w:val="0062261F"/>
    <w:rsid w:val="006371AA"/>
    <w:rsid w:val="00681228"/>
    <w:rsid w:val="006966DD"/>
    <w:rsid w:val="006C3368"/>
    <w:rsid w:val="006C34E2"/>
    <w:rsid w:val="006D0AB0"/>
    <w:rsid w:val="006D327A"/>
    <w:rsid w:val="006D685E"/>
    <w:rsid w:val="0071063A"/>
    <w:rsid w:val="0074586D"/>
    <w:rsid w:val="00776EC1"/>
    <w:rsid w:val="007860C1"/>
    <w:rsid w:val="0079033F"/>
    <w:rsid w:val="007F0A3D"/>
    <w:rsid w:val="00801C7A"/>
    <w:rsid w:val="008414E9"/>
    <w:rsid w:val="00866351"/>
    <w:rsid w:val="00866866"/>
    <w:rsid w:val="00876C0B"/>
    <w:rsid w:val="008A29F0"/>
    <w:rsid w:val="008B013C"/>
    <w:rsid w:val="00912687"/>
    <w:rsid w:val="009308A6"/>
    <w:rsid w:val="009B3252"/>
    <w:rsid w:val="009B694A"/>
    <w:rsid w:val="009D1D63"/>
    <w:rsid w:val="009E16DA"/>
    <w:rsid w:val="00A04B8C"/>
    <w:rsid w:val="00A259DA"/>
    <w:rsid w:val="00A459A1"/>
    <w:rsid w:val="00A71EA0"/>
    <w:rsid w:val="00A854B1"/>
    <w:rsid w:val="00A93599"/>
    <w:rsid w:val="00AB6582"/>
    <w:rsid w:val="00AE06C0"/>
    <w:rsid w:val="00B00FCF"/>
    <w:rsid w:val="00B34455"/>
    <w:rsid w:val="00B4230F"/>
    <w:rsid w:val="00BF2574"/>
    <w:rsid w:val="00C24B31"/>
    <w:rsid w:val="00C33D62"/>
    <w:rsid w:val="00C62A30"/>
    <w:rsid w:val="00C62F47"/>
    <w:rsid w:val="00C9057A"/>
    <w:rsid w:val="00C928FF"/>
    <w:rsid w:val="00CE20D1"/>
    <w:rsid w:val="00CF6AA2"/>
    <w:rsid w:val="00CF776E"/>
    <w:rsid w:val="00D0603F"/>
    <w:rsid w:val="00D325CD"/>
    <w:rsid w:val="00D70258"/>
    <w:rsid w:val="00D71083"/>
    <w:rsid w:val="00D7747C"/>
    <w:rsid w:val="00DD7C34"/>
    <w:rsid w:val="00E553D4"/>
    <w:rsid w:val="00E91B20"/>
    <w:rsid w:val="00EE71CC"/>
    <w:rsid w:val="00EF39F6"/>
    <w:rsid w:val="00F106AC"/>
    <w:rsid w:val="00F63C5E"/>
    <w:rsid w:val="00F759E9"/>
    <w:rsid w:val="00FB65BD"/>
    <w:rsid w:val="00FC136E"/>
    <w:rsid w:val="00FD42AF"/>
    <w:rsid w:val="01B060EC"/>
    <w:rsid w:val="02F07534"/>
    <w:rsid w:val="0505B0B4"/>
    <w:rsid w:val="05FE0632"/>
    <w:rsid w:val="06B6A5B0"/>
    <w:rsid w:val="09077570"/>
    <w:rsid w:val="0B429055"/>
    <w:rsid w:val="0D37FD11"/>
    <w:rsid w:val="0EA40E82"/>
    <w:rsid w:val="10ABF138"/>
    <w:rsid w:val="1189D0C1"/>
    <w:rsid w:val="11EFD3F6"/>
    <w:rsid w:val="150E3C9E"/>
    <w:rsid w:val="15F00D92"/>
    <w:rsid w:val="17DAE3A8"/>
    <w:rsid w:val="181903DD"/>
    <w:rsid w:val="1CEE83E4"/>
    <w:rsid w:val="1D6A7F82"/>
    <w:rsid w:val="1FCB4447"/>
    <w:rsid w:val="204D49A8"/>
    <w:rsid w:val="21FBCC74"/>
    <w:rsid w:val="224E02E2"/>
    <w:rsid w:val="2381364E"/>
    <w:rsid w:val="252544F6"/>
    <w:rsid w:val="25676CED"/>
    <w:rsid w:val="2676421E"/>
    <w:rsid w:val="276A3B6A"/>
    <w:rsid w:val="27799323"/>
    <w:rsid w:val="27B7E6E3"/>
    <w:rsid w:val="28BFC03B"/>
    <w:rsid w:val="2951B378"/>
    <w:rsid w:val="2B18C863"/>
    <w:rsid w:val="2DE6C433"/>
    <w:rsid w:val="2F6A7FC1"/>
    <w:rsid w:val="2F7314BB"/>
    <w:rsid w:val="2FD64519"/>
    <w:rsid w:val="31C7344F"/>
    <w:rsid w:val="3748507A"/>
    <w:rsid w:val="3B77BF21"/>
    <w:rsid w:val="3B89F747"/>
    <w:rsid w:val="3F05C258"/>
    <w:rsid w:val="3F0ABC98"/>
    <w:rsid w:val="3FB1F83C"/>
    <w:rsid w:val="41CABB79"/>
    <w:rsid w:val="4513278E"/>
    <w:rsid w:val="46620D77"/>
    <w:rsid w:val="4690248F"/>
    <w:rsid w:val="4691F749"/>
    <w:rsid w:val="46A4B3A9"/>
    <w:rsid w:val="47D3AEE7"/>
    <w:rsid w:val="4A18208D"/>
    <w:rsid w:val="4B669DFD"/>
    <w:rsid w:val="4C6B7F80"/>
    <w:rsid w:val="4C880487"/>
    <w:rsid w:val="50938E1A"/>
    <w:rsid w:val="52C77185"/>
    <w:rsid w:val="52D5754B"/>
    <w:rsid w:val="555637F8"/>
    <w:rsid w:val="56338607"/>
    <w:rsid w:val="56926114"/>
    <w:rsid w:val="57022135"/>
    <w:rsid w:val="59FE1B39"/>
    <w:rsid w:val="5B2E16B2"/>
    <w:rsid w:val="5BC6DA8E"/>
    <w:rsid w:val="5E587E2C"/>
    <w:rsid w:val="5EB3FA9E"/>
    <w:rsid w:val="6138C8D7"/>
    <w:rsid w:val="646DA874"/>
    <w:rsid w:val="6673824D"/>
    <w:rsid w:val="6880245B"/>
    <w:rsid w:val="69F030F2"/>
    <w:rsid w:val="69F4ED95"/>
    <w:rsid w:val="6C01EBE9"/>
    <w:rsid w:val="6C470A3A"/>
    <w:rsid w:val="6DD30429"/>
    <w:rsid w:val="71C2BFAB"/>
    <w:rsid w:val="73821516"/>
    <w:rsid w:val="76C6C01A"/>
    <w:rsid w:val="78F80601"/>
    <w:rsid w:val="7A3F4495"/>
    <w:rsid w:val="7CD3A562"/>
    <w:rsid w:val="7CD44F76"/>
    <w:rsid w:val="7D8FE38E"/>
    <w:rsid w:val="7DE59B41"/>
    <w:rsid w:val="7E13EFD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5EE3D"/>
  <w15:chartTrackingRefBased/>
  <w15:docId w15:val="{B394E44F-C837-4B1D-994E-36113FB9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1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1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1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1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1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1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1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1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1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1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1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1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1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1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1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1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184"/>
    <w:rPr>
      <w:rFonts w:eastAsiaTheme="majorEastAsia" w:cstheme="majorBidi"/>
      <w:color w:val="272727" w:themeColor="text1" w:themeTint="D8"/>
    </w:rPr>
  </w:style>
  <w:style w:type="paragraph" w:styleId="Title">
    <w:name w:val="Title"/>
    <w:basedOn w:val="Normal"/>
    <w:next w:val="Normal"/>
    <w:link w:val="TitleChar"/>
    <w:uiPriority w:val="10"/>
    <w:qFormat/>
    <w:rsid w:val="00190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1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1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1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184"/>
    <w:pPr>
      <w:spacing w:before="160"/>
      <w:jc w:val="center"/>
    </w:pPr>
    <w:rPr>
      <w:i/>
      <w:iCs/>
      <w:color w:val="404040" w:themeColor="text1" w:themeTint="BF"/>
    </w:rPr>
  </w:style>
  <w:style w:type="character" w:customStyle="1" w:styleId="QuoteChar">
    <w:name w:val="Quote Char"/>
    <w:basedOn w:val="DefaultParagraphFont"/>
    <w:link w:val="Quote"/>
    <w:uiPriority w:val="29"/>
    <w:rsid w:val="00190184"/>
    <w:rPr>
      <w:i/>
      <w:iCs/>
      <w:color w:val="404040" w:themeColor="text1" w:themeTint="BF"/>
    </w:rPr>
  </w:style>
  <w:style w:type="paragraph" w:styleId="ListParagraph">
    <w:name w:val="List Paragraph"/>
    <w:basedOn w:val="Normal"/>
    <w:uiPriority w:val="34"/>
    <w:qFormat/>
    <w:rsid w:val="00190184"/>
    <w:pPr>
      <w:ind w:left="720"/>
      <w:contextualSpacing/>
    </w:pPr>
  </w:style>
  <w:style w:type="character" w:styleId="IntenseEmphasis">
    <w:name w:val="Intense Emphasis"/>
    <w:basedOn w:val="DefaultParagraphFont"/>
    <w:uiPriority w:val="21"/>
    <w:qFormat/>
    <w:rsid w:val="00190184"/>
    <w:rPr>
      <w:i/>
      <w:iCs/>
      <w:color w:val="0F4761" w:themeColor="accent1" w:themeShade="BF"/>
    </w:rPr>
  </w:style>
  <w:style w:type="paragraph" w:styleId="IntenseQuote">
    <w:name w:val="Intense Quote"/>
    <w:basedOn w:val="Normal"/>
    <w:next w:val="Normal"/>
    <w:link w:val="IntenseQuoteChar"/>
    <w:uiPriority w:val="30"/>
    <w:qFormat/>
    <w:rsid w:val="00190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184"/>
    <w:rPr>
      <w:i/>
      <w:iCs/>
      <w:color w:val="0F4761" w:themeColor="accent1" w:themeShade="BF"/>
    </w:rPr>
  </w:style>
  <w:style w:type="character" w:styleId="IntenseReference">
    <w:name w:val="Intense Reference"/>
    <w:basedOn w:val="DefaultParagraphFont"/>
    <w:uiPriority w:val="32"/>
    <w:qFormat/>
    <w:rsid w:val="00190184"/>
    <w:rPr>
      <w:b/>
      <w:bCs/>
      <w:smallCaps/>
      <w:color w:val="0F4761" w:themeColor="accent1" w:themeShade="BF"/>
      <w:spacing w:val="5"/>
    </w:rPr>
  </w:style>
  <w:style w:type="paragraph" w:styleId="Header">
    <w:name w:val="header"/>
    <w:basedOn w:val="Normal"/>
    <w:link w:val="HeaderChar"/>
    <w:uiPriority w:val="99"/>
    <w:unhideWhenUsed/>
    <w:rsid w:val="006D3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27A"/>
  </w:style>
  <w:style w:type="paragraph" w:styleId="Footer">
    <w:name w:val="footer"/>
    <w:basedOn w:val="Normal"/>
    <w:link w:val="FooterChar"/>
    <w:uiPriority w:val="99"/>
    <w:unhideWhenUsed/>
    <w:rsid w:val="006D3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27A"/>
  </w:style>
  <w:style w:type="paragraph" w:styleId="Revision">
    <w:name w:val="Revision"/>
    <w:hidden/>
    <w:uiPriority w:val="99"/>
    <w:semiHidden/>
    <w:rsid w:val="00301491"/>
    <w:pPr>
      <w:spacing w:after="0" w:line="240" w:lineRule="auto"/>
    </w:pPr>
  </w:style>
  <w:style w:type="character" w:styleId="CommentReference">
    <w:name w:val="annotation reference"/>
    <w:basedOn w:val="DefaultParagraphFont"/>
    <w:uiPriority w:val="99"/>
    <w:semiHidden/>
    <w:unhideWhenUsed/>
    <w:rsid w:val="004464E8"/>
    <w:rPr>
      <w:sz w:val="16"/>
      <w:szCs w:val="16"/>
    </w:rPr>
  </w:style>
  <w:style w:type="paragraph" w:styleId="CommentText">
    <w:name w:val="annotation text"/>
    <w:basedOn w:val="Normal"/>
    <w:link w:val="CommentTextChar"/>
    <w:uiPriority w:val="99"/>
    <w:unhideWhenUsed/>
    <w:rsid w:val="004464E8"/>
    <w:pPr>
      <w:spacing w:line="240" w:lineRule="auto"/>
    </w:pPr>
    <w:rPr>
      <w:sz w:val="20"/>
      <w:szCs w:val="20"/>
    </w:rPr>
  </w:style>
  <w:style w:type="character" w:customStyle="1" w:styleId="CommentTextChar">
    <w:name w:val="Comment Text Char"/>
    <w:basedOn w:val="DefaultParagraphFont"/>
    <w:link w:val="CommentText"/>
    <w:uiPriority w:val="99"/>
    <w:rsid w:val="004464E8"/>
    <w:rPr>
      <w:sz w:val="20"/>
      <w:szCs w:val="20"/>
    </w:rPr>
  </w:style>
  <w:style w:type="paragraph" w:styleId="CommentSubject">
    <w:name w:val="annotation subject"/>
    <w:basedOn w:val="CommentText"/>
    <w:next w:val="CommentText"/>
    <w:link w:val="CommentSubjectChar"/>
    <w:uiPriority w:val="99"/>
    <w:semiHidden/>
    <w:unhideWhenUsed/>
    <w:rsid w:val="004464E8"/>
    <w:rPr>
      <w:b/>
      <w:bCs/>
    </w:rPr>
  </w:style>
  <w:style w:type="character" w:customStyle="1" w:styleId="CommentSubjectChar">
    <w:name w:val="Comment Subject Char"/>
    <w:basedOn w:val="CommentTextChar"/>
    <w:link w:val="CommentSubject"/>
    <w:uiPriority w:val="99"/>
    <w:semiHidden/>
    <w:rsid w:val="004464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BA051-5140-4D92-AB0F-A587CE47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Yoshikiyo Kondo</dc:creator>
  <cp:keywords/>
  <dc:description/>
  <cp:lastModifiedBy>Yoshikiyo Kondo</cp:lastModifiedBy>
  <cp:revision>4</cp:revision>
  <cp:lastPrinted>2024-12-04T00:43:00Z</cp:lastPrinted>
  <dcterms:created xsi:type="dcterms:W3CDTF">2024-12-13T22:58:00Z</dcterms:created>
  <dcterms:modified xsi:type="dcterms:W3CDTF">2024-12-16T23:44:00Z</dcterms:modified>
</cp:coreProperties>
</file>