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6A97" w14:textId="06D36E4A" w:rsidR="00E8004D" w:rsidRDefault="00E91E89" w:rsidP="00F32B7D">
      <w:pPr>
        <w:spacing w:before="240"/>
        <w:jc w:val="right"/>
      </w:pPr>
      <w:r>
        <w:t>NPFC-20</w:t>
      </w:r>
      <w:r w:rsidR="005A402C">
        <w:t>2</w:t>
      </w:r>
      <w:r w:rsidR="005E4803">
        <w:rPr>
          <w:rFonts w:hint="eastAsia"/>
        </w:rPr>
        <w:t>5</w:t>
      </w:r>
      <w:r>
        <w:t>-</w:t>
      </w:r>
      <w:r w:rsidR="005E4803">
        <w:rPr>
          <w:rFonts w:hint="eastAsia"/>
        </w:rPr>
        <w:t>TWG</w:t>
      </w:r>
      <w:r w:rsidR="005A402C">
        <w:t xml:space="preserve"> </w:t>
      </w:r>
      <w:r w:rsidR="005E4803">
        <w:rPr>
          <w:rFonts w:hint="eastAsia"/>
        </w:rPr>
        <w:t>CMSA</w:t>
      </w:r>
      <w:r w:rsidR="005A402C">
        <w:t>1</w:t>
      </w:r>
      <w:r w:rsidR="005E4803">
        <w:rPr>
          <w:rFonts w:hint="eastAsia"/>
        </w:rPr>
        <w:t>0</w:t>
      </w:r>
      <w:r>
        <w:t>-WP</w:t>
      </w:r>
      <w:r w:rsidR="003851CC">
        <w:t>04</w:t>
      </w:r>
    </w:p>
    <w:p w14:paraId="6DABEBC2" w14:textId="77777777" w:rsidR="00FD2C0B" w:rsidRDefault="00FD2C0B" w:rsidP="00B14F50"/>
    <w:p w14:paraId="5A2711FB" w14:textId="1B713302" w:rsidR="005A402C" w:rsidRPr="002C0F9F" w:rsidRDefault="000324D9" w:rsidP="3897854D">
      <w:pPr>
        <w:jc w:val="center"/>
        <w:rPr>
          <w:rFonts w:eastAsiaTheme="majorEastAsia" w:cs="Times New Roman"/>
          <w:b/>
          <w:bCs/>
          <w:sz w:val="28"/>
          <w:szCs w:val="28"/>
        </w:rPr>
      </w:pPr>
      <w:r w:rsidRPr="3897854D">
        <w:rPr>
          <w:rFonts w:eastAsiaTheme="majorEastAsia" w:cs="Times New Roman"/>
          <w:b/>
          <w:bCs/>
          <w:sz w:val="28"/>
          <w:szCs w:val="28"/>
        </w:rPr>
        <w:t>Bycatch information</w:t>
      </w:r>
      <w:r w:rsidR="77D6FBD5" w:rsidRPr="3897854D">
        <w:rPr>
          <w:rFonts w:eastAsiaTheme="majorEastAsia" w:cs="Times New Roman"/>
          <w:b/>
          <w:bCs/>
          <w:sz w:val="28"/>
          <w:szCs w:val="28"/>
        </w:rPr>
        <w:t xml:space="preserve"> in chub mackerel fisheries</w:t>
      </w:r>
      <w:r w:rsidRPr="3897854D">
        <w:rPr>
          <w:rFonts w:eastAsiaTheme="majorEastAsia" w:cs="Times New Roman"/>
          <w:b/>
          <w:bCs/>
          <w:sz w:val="28"/>
          <w:szCs w:val="28"/>
        </w:rPr>
        <w:t xml:space="preserve"> from the </w:t>
      </w:r>
      <w:r w:rsidR="005A402C" w:rsidRPr="3897854D">
        <w:rPr>
          <w:rFonts w:eastAsiaTheme="majorEastAsia" w:cs="Times New Roman"/>
          <w:b/>
          <w:bCs/>
          <w:sz w:val="28"/>
          <w:szCs w:val="28"/>
        </w:rPr>
        <w:t xml:space="preserve">Japanese </w:t>
      </w:r>
      <w:r w:rsidRPr="3897854D">
        <w:rPr>
          <w:rFonts w:eastAsiaTheme="majorEastAsia" w:cs="Times New Roman"/>
          <w:b/>
          <w:bCs/>
          <w:sz w:val="28"/>
          <w:szCs w:val="28"/>
        </w:rPr>
        <w:t>fisher</w:t>
      </w:r>
      <w:r w:rsidR="007574C1" w:rsidRPr="3897854D">
        <w:rPr>
          <w:rFonts w:eastAsiaTheme="majorEastAsia" w:cs="Times New Roman"/>
          <w:b/>
          <w:bCs/>
          <w:sz w:val="28"/>
          <w:szCs w:val="28"/>
        </w:rPr>
        <w:t>ies</w:t>
      </w:r>
    </w:p>
    <w:p w14:paraId="27E9B230" w14:textId="77777777" w:rsidR="005A402C" w:rsidRPr="00485CAC" w:rsidRDefault="005A402C" w:rsidP="005A402C">
      <w:pPr>
        <w:jc w:val="center"/>
        <w:rPr>
          <w:rFonts w:cs="Times New Roman"/>
          <w:sz w:val="22"/>
        </w:rPr>
      </w:pPr>
    </w:p>
    <w:p w14:paraId="35BC842B" w14:textId="703BE097" w:rsidR="007F3B25" w:rsidRPr="005A402C" w:rsidRDefault="005E4803" w:rsidP="7FBF7CA4">
      <w:pPr>
        <w:jc w:val="center"/>
        <w:rPr>
          <w:rFonts w:cs="Times New Roman"/>
        </w:rPr>
      </w:pPr>
      <w:r w:rsidRPr="7FBF7CA4">
        <w:rPr>
          <w:rFonts w:cs="Times New Roman"/>
        </w:rPr>
        <w:t>Kazunari H</w:t>
      </w:r>
      <w:r w:rsidR="00392841">
        <w:rPr>
          <w:rFonts w:cs="Times New Roman" w:hint="eastAsia"/>
        </w:rPr>
        <w:t>IGASHIGUCHI</w:t>
      </w:r>
      <w:r w:rsidRPr="7FBF7CA4">
        <w:rPr>
          <w:rFonts w:cs="Times New Roman"/>
        </w:rPr>
        <w:t xml:space="preserve"> </w:t>
      </w:r>
      <w:r w:rsidR="007F3B25" w:rsidRPr="7FBF7CA4">
        <w:rPr>
          <w:rFonts w:cs="Times New Roman"/>
        </w:rPr>
        <w:t xml:space="preserve">and </w:t>
      </w:r>
      <w:r w:rsidRPr="7FBF7CA4">
        <w:rPr>
          <w:rFonts w:cs="Times New Roman"/>
        </w:rPr>
        <w:t>Ryuji Y</w:t>
      </w:r>
      <w:r w:rsidR="00392841">
        <w:rPr>
          <w:rFonts w:cs="Times New Roman" w:hint="eastAsia"/>
        </w:rPr>
        <w:t>UKAMI</w:t>
      </w:r>
    </w:p>
    <w:p w14:paraId="1C2748C1" w14:textId="77777777" w:rsidR="007F3B25" w:rsidRPr="005A402C" w:rsidRDefault="007F3B25" w:rsidP="001A2040">
      <w:pPr>
        <w:jc w:val="center"/>
        <w:rPr>
          <w:rFonts w:cs="Times New Roman"/>
          <w:szCs w:val="24"/>
        </w:rPr>
      </w:pPr>
    </w:p>
    <w:p w14:paraId="2A1ED381" w14:textId="77777777" w:rsidR="007F3B25" w:rsidRPr="005A402C" w:rsidRDefault="007F3B25" w:rsidP="001A2040">
      <w:pPr>
        <w:jc w:val="center"/>
        <w:rPr>
          <w:rFonts w:eastAsia="STIX-Regular" w:cs="Times New Roman"/>
          <w:i/>
          <w:iCs/>
          <w:kern w:val="0"/>
          <w:szCs w:val="24"/>
        </w:rPr>
      </w:pPr>
      <w:r w:rsidRPr="005A402C">
        <w:rPr>
          <w:rFonts w:cs="Times New Roman"/>
          <w:i/>
          <w:iCs/>
          <w:szCs w:val="24"/>
          <w:shd w:val="clear" w:color="auto" w:fill="FFFFFF"/>
        </w:rPr>
        <w:t>Fisheries Resources Institute</w:t>
      </w:r>
      <w:r w:rsidRPr="005A402C">
        <w:rPr>
          <w:rFonts w:eastAsia="STIX-Regular" w:cs="Times New Roman"/>
          <w:i/>
          <w:iCs/>
          <w:kern w:val="0"/>
          <w:szCs w:val="24"/>
        </w:rPr>
        <w:t>, Japan Fisheries Research and Education Agency</w:t>
      </w:r>
    </w:p>
    <w:p w14:paraId="36F311ED" w14:textId="77777777" w:rsidR="007F3B25" w:rsidRPr="007F3B25" w:rsidRDefault="007F3B25" w:rsidP="004F2E11">
      <w:pPr>
        <w:rPr>
          <w:rFonts w:cs="Times New Roman"/>
          <w:szCs w:val="24"/>
        </w:rPr>
      </w:pPr>
    </w:p>
    <w:p w14:paraId="4458CA06" w14:textId="2C2D44E2" w:rsidR="005A402C" w:rsidRPr="005A402C" w:rsidRDefault="004F2E11" w:rsidP="004F2E11">
      <w:pPr>
        <w:rPr>
          <w:rFonts w:cs="Times New Roman"/>
          <w:b/>
        </w:rPr>
      </w:pPr>
      <w:r>
        <w:rPr>
          <w:rFonts w:cs="Times New Roman" w:hint="eastAsia"/>
          <w:b/>
        </w:rPr>
        <w:t>S</w:t>
      </w:r>
      <w:r w:rsidR="005A402C" w:rsidRPr="005A402C">
        <w:rPr>
          <w:rFonts w:cs="Times New Roman"/>
          <w:b/>
        </w:rPr>
        <w:t>ummary</w:t>
      </w:r>
    </w:p>
    <w:p w14:paraId="1D4B265E" w14:textId="4B81B2E1" w:rsidR="005A402C" w:rsidRPr="005A402C" w:rsidRDefault="001B1C8F" w:rsidP="7FBF7CA4">
      <w:pPr>
        <w:rPr>
          <w:rFonts w:cs="Times New Roman"/>
        </w:rPr>
      </w:pPr>
      <w:r w:rsidRPr="7FBF7CA4">
        <w:t>Chub mackerel has historically been caught by various fisheries, with a large proportion of the catch coming from large purse seine. In Japanese large purse seine fisheries targeting small pelagic fish species, including mackerels, several other pelagic fish species have been caught.</w:t>
      </w:r>
    </w:p>
    <w:p w14:paraId="57509C45" w14:textId="77777777" w:rsidR="005A402C" w:rsidRPr="005A402C" w:rsidRDefault="005A402C" w:rsidP="004F2E11">
      <w:pPr>
        <w:widowControl/>
        <w:rPr>
          <w:rFonts w:cs="Times New Roman"/>
          <w:szCs w:val="24"/>
        </w:rPr>
      </w:pPr>
    </w:p>
    <w:p w14:paraId="449EF175" w14:textId="39633549" w:rsidR="005A402C" w:rsidRPr="005A402C" w:rsidRDefault="005A402C" w:rsidP="004F2E11">
      <w:pPr>
        <w:rPr>
          <w:rFonts w:cs="Times New Roman"/>
          <w:b/>
        </w:rPr>
      </w:pPr>
      <w:r w:rsidRPr="005A402C">
        <w:rPr>
          <w:rFonts w:cs="Times New Roman"/>
          <w:b/>
        </w:rPr>
        <w:t>Introduction</w:t>
      </w:r>
    </w:p>
    <w:p w14:paraId="5EF62EA0" w14:textId="19AD829A" w:rsidR="005E4803" w:rsidRDefault="001B1C8F" w:rsidP="7FBF7CA4">
      <w:pPr>
        <w:rPr>
          <w:rFonts w:cs="Times New Roman"/>
        </w:rPr>
      </w:pPr>
      <w:r w:rsidRPr="7FBF7CA4">
        <w:rPr>
          <w:rFonts w:cs="Times New Roman"/>
        </w:rPr>
        <w:t>During the Scientific Committee (hereafter, SC) meeting, the SC requested that Members share historical information on species bycaught in chub mackerel (hereafter, CM) fisheries and that the TWG CMSA continue discussions on this topic. This working paper summarizes the relevant information from Japanese fisheries.</w:t>
      </w:r>
    </w:p>
    <w:p w14:paraId="74774834" w14:textId="77777777" w:rsidR="005A402C" w:rsidRPr="00B922C5" w:rsidRDefault="005A402C" w:rsidP="004F2E11">
      <w:pPr>
        <w:rPr>
          <w:rFonts w:cs="Times New Roman"/>
          <w:color w:val="FF0000"/>
          <w:szCs w:val="24"/>
        </w:rPr>
      </w:pPr>
    </w:p>
    <w:p w14:paraId="1F19F3B2" w14:textId="3FC31785" w:rsidR="005A402C" w:rsidRPr="007574C1" w:rsidRDefault="004F2E11" w:rsidP="004F2E11">
      <w:pPr>
        <w:contextualSpacing/>
        <w:rPr>
          <w:b/>
        </w:rPr>
      </w:pPr>
      <w:r>
        <w:rPr>
          <w:rFonts w:cs="Times New Roman" w:hint="eastAsia"/>
          <w:b/>
        </w:rPr>
        <w:t>1</w:t>
      </w:r>
      <w:r w:rsidR="000324D9" w:rsidRPr="007574C1">
        <w:rPr>
          <w:rFonts w:cs="Times New Roman"/>
          <w:b/>
        </w:rPr>
        <w:t xml:space="preserve">. </w:t>
      </w:r>
      <w:r w:rsidR="003E7BF9">
        <w:rPr>
          <w:rFonts w:hint="eastAsia"/>
          <w:b/>
        </w:rPr>
        <w:t>The composition of chub mackerel fisheries</w:t>
      </w:r>
    </w:p>
    <w:p w14:paraId="06DF3079" w14:textId="6D2468B2" w:rsidR="000324D9" w:rsidRPr="007574C1" w:rsidRDefault="001B1C8F" w:rsidP="004F2E11">
      <w:r w:rsidRPr="7FBF7CA4">
        <w:t>Chub mackerel has historically been caught by multiple fisheries, with a significant proportion of the catch coming from large purse seine operations (</w:t>
      </w:r>
      <w:r w:rsidRPr="7FBF7CA4">
        <w:rPr>
          <w:b/>
          <w:bCs/>
        </w:rPr>
        <w:t>Fig</w:t>
      </w:r>
      <w:r w:rsidR="005439EA" w:rsidRPr="7FBF7CA4">
        <w:rPr>
          <w:b/>
          <w:bCs/>
        </w:rPr>
        <w:t>ure</w:t>
      </w:r>
      <w:r w:rsidRPr="7FBF7CA4">
        <w:rPr>
          <w:b/>
          <w:bCs/>
        </w:rPr>
        <w:t xml:space="preserve"> 1</w:t>
      </w:r>
      <w:r w:rsidRPr="7FBF7CA4">
        <w:t>). From 1994 to 2023, the average annual proportions of CM catch by fishery were 68.7% (large purse seine), 4.1% (small purse seine), 10.3% (dip net), and 12.0% (set net and others).</w:t>
      </w:r>
    </w:p>
    <w:p w14:paraId="3C0A5704" w14:textId="77777777" w:rsidR="000324D9" w:rsidRPr="00B41F18" w:rsidRDefault="000324D9" w:rsidP="004F2E11"/>
    <w:p w14:paraId="30789A5F" w14:textId="7D0296DA" w:rsidR="000324D9" w:rsidRPr="007574C1" w:rsidRDefault="004F2E11" w:rsidP="004F2E11">
      <w:pPr>
        <w:rPr>
          <w:b/>
          <w:bCs/>
        </w:rPr>
      </w:pPr>
      <w:r>
        <w:rPr>
          <w:rFonts w:hint="eastAsia"/>
          <w:b/>
          <w:bCs/>
        </w:rPr>
        <w:t>2</w:t>
      </w:r>
      <w:r w:rsidR="000324D9" w:rsidRPr="007574C1">
        <w:rPr>
          <w:rFonts w:hint="eastAsia"/>
          <w:b/>
          <w:bCs/>
        </w:rPr>
        <w:t xml:space="preserve">. </w:t>
      </w:r>
      <w:r w:rsidR="00820AF3">
        <w:rPr>
          <w:rFonts w:hint="eastAsia"/>
          <w:b/>
          <w:bCs/>
        </w:rPr>
        <w:t>Species composition of</w:t>
      </w:r>
      <w:r w:rsidR="000324D9" w:rsidRPr="007574C1">
        <w:rPr>
          <w:rFonts w:hint="eastAsia"/>
          <w:b/>
          <w:bCs/>
        </w:rPr>
        <w:t xml:space="preserve"> the </w:t>
      </w:r>
      <w:r w:rsidR="001E4B37">
        <w:rPr>
          <w:rFonts w:hint="eastAsia"/>
          <w:b/>
        </w:rPr>
        <w:t xml:space="preserve">Japanese </w:t>
      </w:r>
      <w:r w:rsidR="00820AF3">
        <w:rPr>
          <w:rFonts w:hint="eastAsia"/>
          <w:b/>
        </w:rPr>
        <w:t>large purse seine</w:t>
      </w:r>
      <w:r w:rsidR="001E4B37">
        <w:rPr>
          <w:rFonts w:hint="eastAsia"/>
          <w:b/>
        </w:rPr>
        <w:t xml:space="preserve"> fisheries</w:t>
      </w:r>
    </w:p>
    <w:p w14:paraId="4CFE8632" w14:textId="58331F10" w:rsidR="00D94084" w:rsidRDefault="001B1C8F" w:rsidP="00392841">
      <w:pPr>
        <w:rPr>
          <w:rFonts w:cs="Times New Roman"/>
          <w:kern w:val="0"/>
          <w:szCs w:val="24"/>
        </w:rPr>
      </w:pPr>
      <w:r w:rsidRPr="7FBF7CA4">
        <w:t>Given the historically high contribution of large purse seine to the total chub mackerel catch, this paper focuses on the species composition within large purse seine</w:t>
      </w:r>
      <w:r w:rsidR="00911C80" w:rsidRPr="7FBF7CA4">
        <w:t xml:space="preserve"> </w:t>
      </w:r>
      <w:r w:rsidR="0050218A" w:rsidRPr="7FBF7CA4">
        <w:t xml:space="preserve">corresponding to </w:t>
      </w:r>
      <w:r w:rsidR="00302C5E" w:rsidRPr="7FBF7CA4">
        <w:t>a dominant CM fishery with the hi</w:t>
      </w:r>
      <w:r w:rsidR="00587187" w:rsidRPr="7FBF7CA4">
        <w:t xml:space="preserve">storically largest </w:t>
      </w:r>
      <w:r w:rsidR="6C073620" w:rsidRPr="7FBF7CA4">
        <w:t>pro</w:t>
      </w:r>
      <w:r w:rsidR="000018D7" w:rsidRPr="7FBF7CA4">
        <w:t>portion in catch</w:t>
      </w:r>
      <w:r w:rsidR="00A52331" w:rsidRPr="7FBF7CA4">
        <w:t>es</w:t>
      </w:r>
      <w:r w:rsidR="000018D7" w:rsidRPr="7FBF7CA4">
        <w:t xml:space="preserve"> by fishery</w:t>
      </w:r>
      <w:r w:rsidR="00A52331" w:rsidRPr="7FBF7CA4">
        <w:t xml:space="preserve"> (Figure 1). </w:t>
      </w:r>
      <w:r w:rsidR="00046B04" w:rsidRPr="7FBF7CA4">
        <w:t>In addition, o</w:t>
      </w:r>
      <w:r w:rsidR="00C072D1" w:rsidRPr="7FBF7CA4">
        <w:t xml:space="preserve">wing to multi-species targeting </w:t>
      </w:r>
      <w:r w:rsidR="009E1D62" w:rsidRPr="7FBF7CA4">
        <w:t xml:space="preserve">capabilities </w:t>
      </w:r>
      <w:r w:rsidR="00C072D1" w:rsidRPr="7FBF7CA4">
        <w:t xml:space="preserve">of </w:t>
      </w:r>
      <w:r w:rsidR="00E736F4" w:rsidRPr="7FBF7CA4">
        <w:t>this fishery</w:t>
      </w:r>
      <w:r w:rsidR="00C072D1" w:rsidRPr="7FBF7CA4">
        <w:t xml:space="preserve">, </w:t>
      </w:r>
      <w:r w:rsidR="00046B04" w:rsidRPr="7FBF7CA4">
        <w:t xml:space="preserve">it </w:t>
      </w:r>
      <w:r w:rsidR="00C072D1" w:rsidRPr="7FBF7CA4">
        <w:t>can</w:t>
      </w:r>
      <w:r w:rsidRPr="7FBF7CA4">
        <w:t xml:space="preserve"> target not only mackerels but also other small pelagic fish species. </w:t>
      </w:r>
      <w:r w:rsidR="00A0378A" w:rsidRPr="7FBF7CA4">
        <w:t xml:space="preserve">Hence, this document </w:t>
      </w:r>
      <w:r w:rsidR="00B901B2" w:rsidRPr="7FBF7CA4">
        <w:t xml:space="preserve">provides information on </w:t>
      </w:r>
      <w:r w:rsidR="00382AF6" w:rsidRPr="7FBF7CA4">
        <w:t>composition of small pelagic species using</w:t>
      </w:r>
      <w:r w:rsidR="00F37E5D" w:rsidRPr="7FBF7CA4">
        <w:t xml:space="preserve"> the logbook data from the large purse seine fishery</w:t>
      </w:r>
      <w:r w:rsidR="00A14C25" w:rsidRPr="7FBF7CA4">
        <w:t xml:space="preserve"> (Table 1). It should be noted that not only the logboo</w:t>
      </w:r>
      <w:r w:rsidR="000C67C8" w:rsidRPr="7FBF7CA4">
        <w:t xml:space="preserve">k </w:t>
      </w:r>
      <w:proofErr w:type="gramStart"/>
      <w:r w:rsidR="000C67C8" w:rsidRPr="7FBF7CA4">
        <w:t>data</w:t>
      </w:r>
      <w:proofErr w:type="gramEnd"/>
      <w:r w:rsidR="000C67C8" w:rsidRPr="7FBF7CA4">
        <w:t xml:space="preserve"> but also </w:t>
      </w:r>
      <w:proofErr w:type="gramStart"/>
      <w:r w:rsidR="000C67C8" w:rsidRPr="7FBF7CA4">
        <w:t>official catch</w:t>
      </w:r>
      <w:proofErr w:type="gramEnd"/>
      <w:r w:rsidR="000C67C8" w:rsidRPr="7FBF7CA4">
        <w:t xml:space="preserve"> statistics</w:t>
      </w:r>
      <w:r w:rsidR="005348DE" w:rsidRPr="7FBF7CA4">
        <w:t xml:space="preserve"> do not provide </w:t>
      </w:r>
      <w:r w:rsidR="005B5EA0" w:rsidRPr="7FBF7CA4">
        <w:t>catch by mackerel species but</w:t>
      </w:r>
      <w:r w:rsidR="005348DE" w:rsidRPr="7FBF7CA4">
        <w:t xml:space="preserve"> </w:t>
      </w:r>
      <w:r w:rsidR="000378DF" w:rsidRPr="7FBF7CA4">
        <w:t xml:space="preserve">total catch of both </w:t>
      </w:r>
      <w:r w:rsidR="001D347D" w:rsidRPr="7FBF7CA4">
        <w:t>mackerel species (CM and blue mackerel)</w:t>
      </w:r>
      <w:r w:rsidR="00742DB3" w:rsidRPr="7FBF7CA4">
        <w:t xml:space="preserve"> due to </w:t>
      </w:r>
      <w:r w:rsidR="00451BC8" w:rsidRPr="7FBF7CA4">
        <w:t>difficulty in species separation of mackerel</w:t>
      </w:r>
      <w:r w:rsidR="004A3A81" w:rsidRPr="7FBF7CA4">
        <w:t>s at landing.</w:t>
      </w:r>
      <w:r w:rsidR="007E2693" w:rsidRPr="7FBF7CA4">
        <w:t xml:space="preserve"> </w:t>
      </w:r>
      <w:r w:rsidRPr="7FBF7CA4">
        <w:rPr>
          <w:b/>
          <w:bCs/>
        </w:rPr>
        <w:t>Table 1</w:t>
      </w:r>
      <w:r w:rsidRPr="7FBF7CA4">
        <w:t xml:space="preserve"> summarizes species-specific catch proportions, indicating that various fish species were caught alongside mackerels, with Japanese sardine being the </w:t>
      </w:r>
      <w:proofErr w:type="gramStart"/>
      <w:r w:rsidRPr="7FBF7CA4">
        <w:t>most commonly caught</w:t>
      </w:r>
      <w:proofErr w:type="gramEnd"/>
      <w:r w:rsidRPr="7FBF7CA4">
        <w:t xml:space="preserve"> species.</w:t>
      </w:r>
      <w:r w:rsidR="007E2693" w:rsidRPr="7FBF7CA4">
        <w:t xml:space="preserve"> </w:t>
      </w:r>
      <w:r w:rsidR="007F3B25">
        <w:rPr>
          <w:rFonts w:cs="Times New Roman"/>
          <w:kern w:val="0"/>
          <w:szCs w:val="24"/>
        </w:rPr>
        <w:br w:type="page"/>
      </w:r>
    </w:p>
    <w:p w14:paraId="2323DD82" w14:textId="74CF3241" w:rsidR="00D94084" w:rsidRPr="00F64A54" w:rsidRDefault="00D94084" w:rsidP="00D94084">
      <w:pPr>
        <w:widowControl/>
        <w:rPr>
          <w:rFonts w:cs="Times New Roman"/>
          <w:kern w:val="0"/>
          <w:szCs w:val="24"/>
        </w:rPr>
        <w:sectPr w:rsidR="00D94084" w:rsidRPr="00F64A54" w:rsidSect="00F64A54">
          <w:footerReference w:type="default" r:id="rId11"/>
          <w:headerReference w:type="first" r:id="rId12"/>
          <w:footerReference w:type="first" r:id="rId13"/>
          <w:type w:val="continuous"/>
          <w:pgSz w:w="11906" w:h="16838"/>
          <w:pgMar w:top="1701" w:right="1225" w:bottom="1361" w:left="1225" w:header="431" w:footer="1009" w:gutter="0"/>
          <w:cols w:space="425"/>
          <w:titlePg/>
          <w:docGrid w:type="lines" w:linePitch="360"/>
        </w:sectPr>
      </w:pPr>
    </w:p>
    <w:p w14:paraId="4AD9A549" w14:textId="11BA245D" w:rsidR="00D94084" w:rsidRDefault="001201C3" w:rsidP="00F64A54">
      <w:pPr>
        <w:tabs>
          <w:tab w:val="left" w:pos="5189"/>
        </w:tabs>
        <w:rPr>
          <w:rFonts w:cs="Times New Roman"/>
        </w:rPr>
      </w:pPr>
      <w:r>
        <w:rPr>
          <w:noProof/>
        </w:rPr>
        <w:lastRenderedPageBreak/>
        <w:drawing>
          <wp:inline distT="0" distB="0" distL="0" distR="0" wp14:anchorId="2D541E63" wp14:editId="1DB2DFDD">
            <wp:extent cx="5759450" cy="2520950"/>
            <wp:effectExtent l="0" t="0" r="0" b="0"/>
            <wp:docPr id="1279414504" name="図 9"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14504" name="図 9" descr="グラフ, 棒グラフ&#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2520950"/>
                    </a:xfrm>
                    <a:prstGeom prst="rect">
                      <a:avLst/>
                    </a:prstGeom>
                    <a:noFill/>
                    <a:ln>
                      <a:noFill/>
                    </a:ln>
                  </pic:spPr>
                </pic:pic>
              </a:graphicData>
            </a:graphic>
          </wp:inline>
        </w:drawing>
      </w:r>
    </w:p>
    <w:p w14:paraId="76C6979E" w14:textId="67D7D230" w:rsidR="00D94084" w:rsidRDefault="00D94084" w:rsidP="00D94084">
      <w:pPr>
        <w:jc w:val="left"/>
        <w:rPr>
          <w:rFonts w:cs="Times New Roman"/>
          <w:kern w:val="0"/>
          <w:szCs w:val="24"/>
        </w:rPr>
      </w:pPr>
      <w:r w:rsidRPr="00141B89">
        <w:rPr>
          <w:rFonts w:cs="Times New Roman" w:hint="eastAsia"/>
          <w:b/>
          <w:bCs/>
          <w:kern w:val="0"/>
          <w:szCs w:val="24"/>
        </w:rPr>
        <w:t>Figure 1</w:t>
      </w:r>
      <w:r>
        <w:rPr>
          <w:rFonts w:cs="Times New Roman" w:hint="eastAsia"/>
          <w:kern w:val="0"/>
          <w:szCs w:val="24"/>
        </w:rPr>
        <w:t xml:space="preserve"> </w:t>
      </w:r>
      <w:r w:rsidR="00BE16E6">
        <w:t>Historical</w:t>
      </w:r>
      <w:r w:rsidR="00BE16E6">
        <w:rPr>
          <w:rFonts w:hint="eastAsia"/>
        </w:rPr>
        <w:t xml:space="preserve"> </w:t>
      </w:r>
      <w:r w:rsidR="00F06812">
        <w:rPr>
          <w:rFonts w:hint="eastAsia"/>
        </w:rPr>
        <w:t>proportion</w:t>
      </w:r>
      <w:r w:rsidR="00360039">
        <w:rPr>
          <w:rFonts w:hint="eastAsia"/>
        </w:rPr>
        <w:t xml:space="preserve"> </w:t>
      </w:r>
      <w:r>
        <w:rPr>
          <w:rFonts w:hint="eastAsia"/>
        </w:rPr>
        <w:t xml:space="preserve">of </w:t>
      </w:r>
      <w:r w:rsidR="00FE36F4">
        <w:rPr>
          <w:rFonts w:hint="eastAsia"/>
        </w:rPr>
        <w:t>chub mackerel</w:t>
      </w:r>
      <w:r>
        <w:rPr>
          <w:rFonts w:hint="eastAsia"/>
        </w:rPr>
        <w:t xml:space="preserve"> </w:t>
      </w:r>
      <w:r w:rsidR="00147571">
        <w:rPr>
          <w:rFonts w:hint="eastAsia"/>
        </w:rPr>
        <w:t xml:space="preserve">catch </w:t>
      </w:r>
      <w:r>
        <w:rPr>
          <w:rFonts w:hint="eastAsia"/>
        </w:rPr>
        <w:t>from the different fisheries</w:t>
      </w:r>
      <w:r w:rsidR="00F06812">
        <w:rPr>
          <w:rFonts w:hint="eastAsia"/>
        </w:rPr>
        <w:t xml:space="preserve"> in Japan</w:t>
      </w:r>
      <w:r>
        <w:rPr>
          <w:rFonts w:hint="eastAsia"/>
        </w:rPr>
        <w:t>.</w:t>
      </w:r>
    </w:p>
    <w:p w14:paraId="15027A26" w14:textId="77777777" w:rsidR="00D94084" w:rsidRDefault="00D94084" w:rsidP="00D94084">
      <w:pPr>
        <w:rPr>
          <w:rFonts w:cs="Times New Roman"/>
          <w:kern w:val="0"/>
          <w:szCs w:val="24"/>
        </w:rPr>
      </w:pPr>
    </w:p>
    <w:p w14:paraId="15191C31" w14:textId="1BB42CD0" w:rsidR="00D94084" w:rsidRDefault="00D94084" w:rsidP="00D94084">
      <w:pPr>
        <w:rPr>
          <w:rFonts w:cs="Times New Roman"/>
          <w:kern w:val="0"/>
          <w:szCs w:val="24"/>
        </w:rPr>
      </w:pPr>
      <w:r w:rsidRPr="004114A1">
        <w:rPr>
          <w:rFonts w:cs="Times New Roman" w:hint="eastAsia"/>
          <w:b/>
          <w:bCs/>
          <w:kern w:val="0"/>
          <w:szCs w:val="24"/>
        </w:rPr>
        <w:t>Table 1</w:t>
      </w:r>
      <w:r>
        <w:rPr>
          <w:rFonts w:cs="Times New Roman" w:hint="eastAsia"/>
          <w:kern w:val="0"/>
          <w:szCs w:val="24"/>
        </w:rPr>
        <w:t xml:space="preserve"> </w:t>
      </w:r>
      <w:r w:rsidR="001B1C8F" w:rsidRPr="001B1C8F">
        <w:rPr>
          <w:rFonts w:cs="Times New Roman"/>
          <w:kern w:val="0"/>
          <w:szCs w:val="24"/>
        </w:rPr>
        <w:t>Annual catch proportions (%) by species recorded in the logbooks of the Japanese large purse seine fishery where mackerels were caught. Due to the difficulty in distinguishing between chub mackerel and blue mackerel at landing, only the combined total catch of both species is listed.</w:t>
      </w:r>
      <w:r w:rsidR="00820AF3">
        <w:rPr>
          <w:rFonts w:hint="eastAsia"/>
        </w:rPr>
        <w:t xml:space="preserve"> </w:t>
      </w:r>
    </w:p>
    <w:tbl>
      <w:tblPr>
        <w:tblW w:w="7680" w:type="dxa"/>
        <w:tblCellMar>
          <w:left w:w="99" w:type="dxa"/>
          <w:right w:w="99" w:type="dxa"/>
        </w:tblCellMar>
        <w:tblLook w:val="04A0" w:firstRow="1" w:lastRow="0" w:firstColumn="1" w:lastColumn="0" w:noHBand="0" w:noVBand="1"/>
      </w:tblPr>
      <w:tblGrid>
        <w:gridCol w:w="2480"/>
        <w:gridCol w:w="1040"/>
        <w:gridCol w:w="1040"/>
        <w:gridCol w:w="1040"/>
        <w:gridCol w:w="1040"/>
        <w:gridCol w:w="1040"/>
      </w:tblGrid>
      <w:tr w:rsidR="00B3187C" w:rsidRPr="00B3187C" w14:paraId="4F61AF6A" w14:textId="77777777" w:rsidTr="7FBF7CA4">
        <w:trPr>
          <w:trHeight w:val="360"/>
        </w:trPr>
        <w:tc>
          <w:tcPr>
            <w:tcW w:w="2480" w:type="dxa"/>
            <w:tcBorders>
              <w:top w:val="single" w:sz="4" w:space="0" w:color="auto"/>
              <w:left w:val="nil"/>
              <w:bottom w:val="single" w:sz="4" w:space="0" w:color="auto"/>
              <w:right w:val="nil"/>
            </w:tcBorders>
            <w:shd w:val="clear" w:color="auto" w:fill="auto"/>
            <w:noWrap/>
            <w:vAlign w:val="center"/>
            <w:hideMark/>
          </w:tcPr>
          <w:p w14:paraId="1E334A2A"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Year</w:t>
            </w:r>
          </w:p>
        </w:tc>
        <w:tc>
          <w:tcPr>
            <w:tcW w:w="1040" w:type="dxa"/>
            <w:tcBorders>
              <w:top w:val="single" w:sz="4" w:space="0" w:color="auto"/>
              <w:left w:val="nil"/>
              <w:bottom w:val="single" w:sz="4" w:space="0" w:color="auto"/>
              <w:right w:val="nil"/>
            </w:tcBorders>
            <w:shd w:val="clear" w:color="auto" w:fill="auto"/>
            <w:noWrap/>
            <w:vAlign w:val="center"/>
            <w:hideMark/>
          </w:tcPr>
          <w:p w14:paraId="30B0F544"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2019</w:t>
            </w:r>
          </w:p>
        </w:tc>
        <w:tc>
          <w:tcPr>
            <w:tcW w:w="1040" w:type="dxa"/>
            <w:tcBorders>
              <w:top w:val="single" w:sz="4" w:space="0" w:color="auto"/>
              <w:left w:val="nil"/>
              <w:bottom w:val="single" w:sz="4" w:space="0" w:color="auto"/>
              <w:right w:val="nil"/>
            </w:tcBorders>
            <w:shd w:val="clear" w:color="auto" w:fill="auto"/>
            <w:noWrap/>
            <w:vAlign w:val="center"/>
            <w:hideMark/>
          </w:tcPr>
          <w:p w14:paraId="0FBDFA89"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2020</w:t>
            </w:r>
          </w:p>
        </w:tc>
        <w:tc>
          <w:tcPr>
            <w:tcW w:w="1040" w:type="dxa"/>
            <w:tcBorders>
              <w:top w:val="single" w:sz="4" w:space="0" w:color="auto"/>
              <w:left w:val="nil"/>
              <w:bottom w:val="single" w:sz="4" w:space="0" w:color="auto"/>
              <w:right w:val="nil"/>
            </w:tcBorders>
            <w:shd w:val="clear" w:color="auto" w:fill="auto"/>
            <w:noWrap/>
            <w:vAlign w:val="center"/>
            <w:hideMark/>
          </w:tcPr>
          <w:p w14:paraId="06412287"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2021</w:t>
            </w:r>
          </w:p>
        </w:tc>
        <w:tc>
          <w:tcPr>
            <w:tcW w:w="1040" w:type="dxa"/>
            <w:tcBorders>
              <w:top w:val="single" w:sz="4" w:space="0" w:color="auto"/>
              <w:left w:val="nil"/>
              <w:bottom w:val="single" w:sz="4" w:space="0" w:color="auto"/>
              <w:right w:val="nil"/>
            </w:tcBorders>
            <w:shd w:val="clear" w:color="auto" w:fill="auto"/>
            <w:noWrap/>
            <w:vAlign w:val="center"/>
            <w:hideMark/>
          </w:tcPr>
          <w:p w14:paraId="0BD656D5"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2022</w:t>
            </w:r>
          </w:p>
        </w:tc>
        <w:tc>
          <w:tcPr>
            <w:tcW w:w="1040" w:type="dxa"/>
            <w:tcBorders>
              <w:top w:val="single" w:sz="4" w:space="0" w:color="auto"/>
              <w:left w:val="nil"/>
              <w:bottom w:val="single" w:sz="4" w:space="0" w:color="auto"/>
              <w:right w:val="nil"/>
            </w:tcBorders>
            <w:shd w:val="clear" w:color="auto" w:fill="auto"/>
            <w:noWrap/>
            <w:vAlign w:val="center"/>
            <w:hideMark/>
          </w:tcPr>
          <w:p w14:paraId="38CDEF4A"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2023</w:t>
            </w:r>
          </w:p>
        </w:tc>
      </w:tr>
      <w:tr w:rsidR="00B3187C" w:rsidRPr="00B3187C" w14:paraId="1D87D308" w14:textId="77777777" w:rsidTr="7FBF7CA4">
        <w:trPr>
          <w:trHeight w:val="360"/>
        </w:trPr>
        <w:tc>
          <w:tcPr>
            <w:tcW w:w="2480" w:type="dxa"/>
            <w:tcBorders>
              <w:top w:val="nil"/>
              <w:left w:val="nil"/>
              <w:bottom w:val="nil"/>
              <w:right w:val="nil"/>
            </w:tcBorders>
            <w:shd w:val="clear" w:color="auto" w:fill="auto"/>
            <w:noWrap/>
            <w:vAlign w:val="center"/>
            <w:hideMark/>
          </w:tcPr>
          <w:p w14:paraId="719364EC"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Mackerels</w:t>
            </w:r>
          </w:p>
        </w:tc>
        <w:tc>
          <w:tcPr>
            <w:tcW w:w="1040" w:type="dxa"/>
            <w:tcBorders>
              <w:top w:val="nil"/>
              <w:left w:val="nil"/>
              <w:bottom w:val="nil"/>
              <w:right w:val="nil"/>
            </w:tcBorders>
            <w:shd w:val="clear" w:color="auto" w:fill="auto"/>
            <w:noWrap/>
            <w:vAlign w:val="center"/>
            <w:hideMark/>
          </w:tcPr>
          <w:p w14:paraId="3E93B5C2"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96.41</w:t>
            </w:r>
          </w:p>
        </w:tc>
        <w:tc>
          <w:tcPr>
            <w:tcW w:w="1040" w:type="dxa"/>
            <w:tcBorders>
              <w:top w:val="nil"/>
              <w:left w:val="nil"/>
              <w:bottom w:val="nil"/>
              <w:right w:val="nil"/>
            </w:tcBorders>
            <w:shd w:val="clear" w:color="auto" w:fill="auto"/>
            <w:noWrap/>
            <w:vAlign w:val="center"/>
            <w:hideMark/>
          </w:tcPr>
          <w:p w14:paraId="43B0AF6A"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92.85</w:t>
            </w:r>
          </w:p>
        </w:tc>
        <w:tc>
          <w:tcPr>
            <w:tcW w:w="1040" w:type="dxa"/>
            <w:tcBorders>
              <w:top w:val="nil"/>
              <w:left w:val="nil"/>
              <w:bottom w:val="nil"/>
              <w:right w:val="nil"/>
            </w:tcBorders>
            <w:shd w:val="clear" w:color="auto" w:fill="auto"/>
            <w:noWrap/>
            <w:vAlign w:val="center"/>
            <w:hideMark/>
          </w:tcPr>
          <w:p w14:paraId="6C464A79"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80.38</w:t>
            </w:r>
          </w:p>
        </w:tc>
        <w:tc>
          <w:tcPr>
            <w:tcW w:w="1040" w:type="dxa"/>
            <w:tcBorders>
              <w:top w:val="nil"/>
              <w:left w:val="nil"/>
              <w:bottom w:val="nil"/>
              <w:right w:val="nil"/>
            </w:tcBorders>
            <w:shd w:val="clear" w:color="auto" w:fill="auto"/>
            <w:noWrap/>
            <w:vAlign w:val="center"/>
            <w:hideMark/>
          </w:tcPr>
          <w:p w14:paraId="5FA40369"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49.50</w:t>
            </w:r>
          </w:p>
        </w:tc>
        <w:tc>
          <w:tcPr>
            <w:tcW w:w="1040" w:type="dxa"/>
            <w:tcBorders>
              <w:top w:val="nil"/>
              <w:left w:val="nil"/>
              <w:bottom w:val="nil"/>
              <w:right w:val="nil"/>
            </w:tcBorders>
            <w:shd w:val="clear" w:color="auto" w:fill="auto"/>
            <w:noWrap/>
            <w:vAlign w:val="center"/>
            <w:hideMark/>
          </w:tcPr>
          <w:p w14:paraId="3223ABF0"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65.21</w:t>
            </w:r>
          </w:p>
        </w:tc>
      </w:tr>
      <w:tr w:rsidR="00B3187C" w:rsidRPr="00B3187C" w14:paraId="70384C79" w14:textId="77777777" w:rsidTr="7FBF7CA4">
        <w:trPr>
          <w:trHeight w:val="360"/>
        </w:trPr>
        <w:tc>
          <w:tcPr>
            <w:tcW w:w="2480" w:type="dxa"/>
            <w:tcBorders>
              <w:top w:val="nil"/>
              <w:left w:val="nil"/>
              <w:bottom w:val="nil"/>
              <w:right w:val="nil"/>
            </w:tcBorders>
            <w:shd w:val="clear" w:color="auto" w:fill="auto"/>
            <w:vAlign w:val="center"/>
            <w:hideMark/>
          </w:tcPr>
          <w:p w14:paraId="7EB7A043"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Japanese sardine</w:t>
            </w:r>
          </w:p>
        </w:tc>
        <w:tc>
          <w:tcPr>
            <w:tcW w:w="1040" w:type="dxa"/>
            <w:tcBorders>
              <w:top w:val="nil"/>
              <w:left w:val="nil"/>
              <w:bottom w:val="nil"/>
              <w:right w:val="nil"/>
            </w:tcBorders>
            <w:shd w:val="clear" w:color="auto" w:fill="auto"/>
            <w:noWrap/>
            <w:vAlign w:val="center"/>
            <w:hideMark/>
          </w:tcPr>
          <w:p w14:paraId="658C19AE"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2.82</w:t>
            </w:r>
          </w:p>
        </w:tc>
        <w:tc>
          <w:tcPr>
            <w:tcW w:w="1040" w:type="dxa"/>
            <w:tcBorders>
              <w:top w:val="nil"/>
              <w:left w:val="nil"/>
              <w:bottom w:val="nil"/>
              <w:right w:val="nil"/>
            </w:tcBorders>
            <w:shd w:val="clear" w:color="auto" w:fill="auto"/>
            <w:noWrap/>
            <w:vAlign w:val="center"/>
            <w:hideMark/>
          </w:tcPr>
          <w:p w14:paraId="4AC2256A"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5.13</w:t>
            </w:r>
          </w:p>
        </w:tc>
        <w:tc>
          <w:tcPr>
            <w:tcW w:w="1040" w:type="dxa"/>
            <w:tcBorders>
              <w:top w:val="nil"/>
              <w:left w:val="nil"/>
              <w:bottom w:val="nil"/>
              <w:right w:val="nil"/>
            </w:tcBorders>
            <w:shd w:val="clear" w:color="auto" w:fill="auto"/>
            <w:noWrap/>
            <w:vAlign w:val="center"/>
            <w:hideMark/>
          </w:tcPr>
          <w:p w14:paraId="1522415B"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18.36</w:t>
            </w:r>
          </w:p>
        </w:tc>
        <w:tc>
          <w:tcPr>
            <w:tcW w:w="1040" w:type="dxa"/>
            <w:tcBorders>
              <w:top w:val="nil"/>
              <w:left w:val="nil"/>
              <w:bottom w:val="nil"/>
              <w:right w:val="nil"/>
            </w:tcBorders>
            <w:shd w:val="clear" w:color="auto" w:fill="auto"/>
            <w:noWrap/>
            <w:vAlign w:val="center"/>
            <w:hideMark/>
          </w:tcPr>
          <w:p w14:paraId="5E31FE79"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48.80</w:t>
            </w:r>
          </w:p>
        </w:tc>
        <w:tc>
          <w:tcPr>
            <w:tcW w:w="1040" w:type="dxa"/>
            <w:tcBorders>
              <w:top w:val="nil"/>
              <w:left w:val="nil"/>
              <w:bottom w:val="nil"/>
              <w:right w:val="nil"/>
            </w:tcBorders>
            <w:shd w:val="clear" w:color="auto" w:fill="auto"/>
            <w:noWrap/>
            <w:vAlign w:val="center"/>
            <w:hideMark/>
          </w:tcPr>
          <w:p w14:paraId="3EFC4D8F"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26.37</w:t>
            </w:r>
          </w:p>
        </w:tc>
      </w:tr>
      <w:tr w:rsidR="00B3187C" w:rsidRPr="00B3187C" w14:paraId="7E7E5A32" w14:textId="77777777" w:rsidTr="7FBF7CA4">
        <w:trPr>
          <w:trHeight w:val="360"/>
        </w:trPr>
        <w:tc>
          <w:tcPr>
            <w:tcW w:w="2480" w:type="dxa"/>
            <w:tcBorders>
              <w:top w:val="nil"/>
              <w:left w:val="nil"/>
              <w:bottom w:val="nil"/>
              <w:right w:val="nil"/>
            </w:tcBorders>
            <w:shd w:val="clear" w:color="auto" w:fill="auto"/>
            <w:vAlign w:val="center"/>
            <w:hideMark/>
          </w:tcPr>
          <w:p w14:paraId="3ADAC2E1"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Japanese jack mackerel</w:t>
            </w:r>
          </w:p>
        </w:tc>
        <w:tc>
          <w:tcPr>
            <w:tcW w:w="1040" w:type="dxa"/>
            <w:tcBorders>
              <w:top w:val="nil"/>
              <w:left w:val="nil"/>
              <w:bottom w:val="nil"/>
              <w:right w:val="nil"/>
            </w:tcBorders>
            <w:shd w:val="clear" w:color="auto" w:fill="auto"/>
            <w:noWrap/>
            <w:vAlign w:val="center"/>
            <w:hideMark/>
          </w:tcPr>
          <w:p w14:paraId="75731491"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0.20</w:t>
            </w:r>
          </w:p>
        </w:tc>
        <w:tc>
          <w:tcPr>
            <w:tcW w:w="1040" w:type="dxa"/>
            <w:tcBorders>
              <w:top w:val="nil"/>
              <w:left w:val="nil"/>
              <w:bottom w:val="nil"/>
              <w:right w:val="nil"/>
            </w:tcBorders>
            <w:shd w:val="clear" w:color="auto" w:fill="auto"/>
            <w:noWrap/>
            <w:vAlign w:val="center"/>
            <w:hideMark/>
          </w:tcPr>
          <w:p w14:paraId="5AE8EEEB"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0.78</w:t>
            </w:r>
          </w:p>
        </w:tc>
        <w:tc>
          <w:tcPr>
            <w:tcW w:w="1040" w:type="dxa"/>
            <w:tcBorders>
              <w:top w:val="nil"/>
              <w:left w:val="nil"/>
              <w:bottom w:val="nil"/>
              <w:right w:val="nil"/>
            </w:tcBorders>
            <w:shd w:val="clear" w:color="auto" w:fill="auto"/>
            <w:noWrap/>
            <w:vAlign w:val="center"/>
            <w:hideMark/>
          </w:tcPr>
          <w:p w14:paraId="35228B1B"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0.49</w:t>
            </w:r>
          </w:p>
        </w:tc>
        <w:tc>
          <w:tcPr>
            <w:tcW w:w="1040" w:type="dxa"/>
            <w:tcBorders>
              <w:top w:val="nil"/>
              <w:left w:val="nil"/>
              <w:bottom w:val="nil"/>
              <w:right w:val="nil"/>
            </w:tcBorders>
            <w:shd w:val="clear" w:color="auto" w:fill="auto"/>
            <w:noWrap/>
            <w:vAlign w:val="center"/>
            <w:hideMark/>
          </w:tcPr>
          <w:p w14:paraId="093F6D91"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0.31</w:t>
            </w:r>
          </w:p>
        </w:tc>
        <w:tc>
          <w:tcPr>
            <w:tcW w:w="1040" w:type="dxa"/>
            <w:tcBorders>
              <w:top w:val="nil"/>
              <w:left w:val="nil"/>
              <w:bottom w:val="nil"/>
              <w:right w:val="nil"/>
            </w:tcBorders>
            <w:shd w:val="clear" w:color="auto" w:fill="auto"/>
            <w:noWrap/>
            <w:vAlign w:val="center"/>
            <w:hideMark/>
          </w:tcPr>
          <w:p w14:paraId="615B1696"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3.85</w:t>
            </w:r>
          </w:p>
        </w:tc>
      </w:tr>
      <w:tr w:rsidR="00B3187C" w:rsidRPr="00B3187C" w14:paraId="0F09594A" w14:textId="77777777" w:rsidTr="7FBF7CA4">
        <w:trPr>
          <w:trHeight w:val="360"/>
        </w:trPr>
        <w:tc>
          <w:tcPr>
            <w:tcW w:w="2480" w:type="dxa"/>
            <w:tcBorders>
              <w:top w:val="nil"/>
              <w:left w:val="nil"/>
              <w:bottom w:val="nil"/>
              <w:right w:val="nil"/>
            </w:tcBorders>
            <w:shd w:val="clear" w:color="auto" w:fill="auto"/>
            <w:vAlign w:val="center"/>
            <w:hideMark/>
          </w:tcPr>
          <w:p w14:paraId="50572AF9"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Round herring</w:t>
            </w:r>
          </w:p>
        </w:tc>
        <w:tc>
          <w:tcPr>
            <w:tcW w:w="1040" w:type="dxa"/>
            <w:tcBorders>
              <w:top w:val="nil"/>
              <w:left w:val="nil"/>
              <w:bottom w:val="nil"/>
              <w:right w:val="nil"/>
            </w:tcBorders>
            <w:shd w:val="clear" w:color="auto" w:fill="auto"/>
            <w:noWrap/>
            <w:vAlign w:val="center"/>
            <w:hideMark/>
          </w:tcPr>
          <w:p w14:paraId="3B186135"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0.15</w:t>
            </w:r>
          </w:p>
        </w:tc>
        <w:tc>
          <w:tcPr>
            <w:tcW w:w="1040" w:type="dxa"/>
            <w:tcBorders>
              <w:top w:val="nil"/>
              <w:left w:val="nil"/>
              <w:bottom w:val="nil"/>
              <w:right w:val="nil"/>
            </w:tcBorders>
            <w:shd w:val="clear" w:color="auto" w:fill="auto"/>
            <w:noWrap/>
            <w:vAlign w:val="center"/>
            <w:hideMark/>
          </w:tcPr>
          <w:p w14:paraId="3156046C"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0.43</w:t>
            </w:r>
          </w:p>
        </w:tc>
        <w:tc>
          <w:tcPr>
            <w:tcW w:w="1040" w:type="dxa"/>
            <w:tcBorders>
              <w:top w:val="nil"/>
              <w:left w:val="nil"/>
              <w:bottom w:val="nil"/>
              <w:right w:val="nil"/>
            </w:tcBorders>
            <w:shd w:val="clear" w:color="auto" w:fill="auto"/>
            <w:noWrap/>
            <w:vAlign w:val="center"/>
            <w:hideMark/>
          </w:tcPr>
          <w:p w14:paraId="4BF478BA"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0.34</w:t>
            </w:r>
          </w:p>
        </w:tc>
        <w:tc>
          <w:tcPr>
            <w:tcW w:w="1040" w:type="dxa"/>
            <w:tcBorders>
              <w:top w:val="nil"/>
              <w:left w:val="nil"/>
              <w:bottom w:val="nil"/>
              <w:right w:val="nil"/>
            </w:tcBorders>
            <w:shd w:val="clear" w:color="auto" w:fill="auto"/>
            <w:noWrap/>
            <w:vAlign w:val="center"/>
            <w:hideMark/>
          </w:tcPr>
          <w:p w14:paraId="7CC85B12"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0.43</w:t>
            </w:r>
          </w:p>
        </w:tc>
        <w:tc>
          <w:tcPr>
            <w:tcW w:w="1040" w:type="dxa"/>
            <w:tcBorders>
              <w:top w:val="nil"/>
              <w:left w:val="nil"/>
              <w:bottom w:val="nil"/>
              <w:right w:val="nil"/>
            </w:tcBorders>
            <w:shd w:val="clear" w:color="auto" w:fill="auto"/>
            <w:noWrap/>
            <w:vAlign w:val="center"/>
            <w:hideMark/>
          </w:tcPr>
          <w:p w14:paraId="2D5ACA23"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2.07</w:t>
            </w:r>
          </w:p>
        </w:tc>
      </w:tr>
      <w:tr w:rsidR="00B3187C" w:rsidRPr="00B3187C" w14:paraId="5EF9FAB7" w14:textId="77777777" w:rsidTr="7FBF7CA4">
        <w:trPr>
          <w:trHeight w:val="360"/>
        </w:trPr>
        <w:tc>
          <w:tcPr>
            <w:tcW w:w="2480" w:type="dxa"/>
            <w:tcBorders>
              <w:top w:val="nil"/>
              <w:left w:val="nil"/>
              <w:bottom w:val="nil"/>
              <w:right w:val="nil"/>
            </w:tcBorders>
            <w:shd w:val="clear" w:color="auto" w:fill="auto"/>
            <w:vAlign w:val="center"/>
            <w:hideMark/>
          </w:tcPr>
          <w:p w14:paraId="74B324AD"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Japanese amberjack</w:t>
            </w:r>
          </w:p>
        </w:tc>
        <w:tc>
          <w:tcPr>
            <w:tcW w:w="1040" w:type="dxa"/>
            <w:tcBorders>
              <w:top w:val="nil"/>
              <w:left w:val="nil"/>
              <w:bottom w:val="nil"/>
              <w:right w:val="nil"/>
            </w:tcBorders>
            <w:shd w:val="clear" w:color="auto" w:fill="auto"/>
            <w:noWrap/>
            <w:vAlign w:val="center"/>
            <w:hideMark/>
          </w:tcPr>
          <w:p w14:paraId="1792F4EA"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0.08</w:t>
            </w:r>
          </w:p>
        </w:tc>
        <w:tc>
          <w:tcPr>
            <w:tcW w:w="1040" w:type="dxa"/>
            <w:tcBorders>
              <w:top w:val="nil"/>
              <w:left w:val="nil"/>
              <w:bottom w:val="nil"/>
              <w:right w:val="nil"/>
            </w:tcBorders>
            <w:shd w:val="clear" w:color="auto" w:fill="auto"/>
            <w:noWrap/>
            <w:vAlign w:val="center"/>
            <w:hideMark/>
          </w:tcPr>
          <w:p w14:paraId="7BCA766B"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0.38</w:t>
            </w:r>
          </w:p>
        </w:tc>
        <w:tc>
          <w:tcPr>
            <w:tcW w:w="1040" w:type="dxa"/>
            <w:tcBorders>
              <w:top w:val="nil"/>
              <w:left w:val="nil"/>
              <w:bottom w:val="nil"/>
              <w:right w:val="nil"/>
            </w:tcBorders>
            <w:shd w:val="clear" w:color="auto" w:fill="auto"/>
            <w:noWrap/>
            <w:vAlign w:val="center"/>
            <w:hideMark/>
          </w:tcPr>
          <w:p w14:paraId="212DD6AB"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0.19</w:t>
            </w:r>
          </w:p>
        </w:tc>
        <w:tc>
          <w:tcPr>
            <w:tcW w:w="1040" w:type="dxa"/>
            <w:tcBorders>
              <w:top w:val="nil"/>
              <w:left w:val="nil"/>
              <w:bottom w:val="nil"/>
              <w:right w:val="nil"/>
            </w:tcBorders>
            <w:shd w:val="clear" w:color="auto" w:fill="auto"/>
            <w:noWrap/>
            <w:vAlign w:val="center"/>
            <w:hideMark/>
          </w:tcPr>
          <w:p w14:paraId="769111E5"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0.59</w:t>
            </w:r>
          </w:p>
        </w:tc>
        <w:tc>
          <w:tcPr>
            <w:tcW w:w="1040" w:type="dxa"/>
            <w:tcBorders>
              <w:top w:val="nil"/>
              <w:left w:val="nil"/>
              <w:bottom w:val="nil"/>
              <w:right w:val="nil"/>
            </w:tcBorders>
            <w:shd w:val="clear" w:color="auto" w:fill="auto"/>
            <w:noWrap/>
            <w:vAlign w:val="center"/>
            <w:hideMark/>
          </w:tcPr>
          <w:p w14:paraId="36686BBD"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1.13</w:t>
            </w:r>
          </w:p>
        </w:tc>
      </w:tr>
      <w:tr w:rsidR="00B3187C" w:rsidRPr="00B3187C" w14:paraId="60485021" w14:textId="77777777" w:rsidTr="7FBF7CA4">
        <w:trPr>
          <w:trHeight w:val="360"/>
        </w:trPr>
        <w:tc>
          <w:tcPr>
            <w:tcW w:w="2480" w:type="dxa"/>
            <w:tcBorders>
              <w:top w:val="nil"/>
              <w:left w:val="nil"/>
              <w:bottom w:val="nil"/>
              <w:right w:val="nil"/>
            </w:tcBorders>
            <w:shd w:val="clear" w:color="auto" w:fill="auto"/>
            <w:vAlign w:val="center"/>
            <w:hideMark/>
          </w:tcPr>
          <w:p w14:paraId="37141C24"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Japanese flying squid</w:t>
            </w:r>
          </w:p>
        </w:tc>
        <w:tc>
          <w:tcPr>
            <w:tcW w:w="1040" w:type="dxa"/>
            <w:tcBorders>
              <w:top w:val="nil"/>
              <w:left w:val="nil"/>
              <w:bottom w:val="nil"/>
              <w:right w:val="nil"/>
            </w:tcBorders>
            <w:shd w:val="clear" w:color="auto" w:fill="auto"/>
            <w:noWrap/>
            <w:vAlign w:val="center"/>
            <w:hideMark/>
          </w:tcPr>
          <w:p w14:paraId="19886CDE"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0.12</w:t>
            </w:r>
          </w:p>
        </w:tc>
        <w:tc>
          <w:tcPr>
            <w:tcW w:w="1040" w:type="dxa"/>
            <w:tcBorders>
              <w:top w:val="nil"/>
              <w:left w:val="nil"/>
              <w:bottom w:val="nil"/>
              <w:right w:val="nil"/>
            </w:tcBorders>
            <w:shd w:val="clear" w:color="auto" w:fill="auto"/>
            <w:noWrap/>
            <w:vAlign w:val="center"/>
            <w:hideMark/>
          </w:tcPr>
          <w:p w14:paraId="21C547AF"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285BBF8B"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0.03</w:t>
            </w:r>
          </w:p>
        </w:tc>
        <w:tc>
          <w:tcPr>
            <w:tcW w:w="1040" w:type="dxa"/>
            <w:tcBorders>
              <w:top w:val="nil"/>
              <w:left w:val="nil"/>
              <w:bottom w:val="nil"/>
              <w:right w:val="nil"/>
            </w:tcBorders>
            <w:shd w:val="clear" w:color="auto" w:fill="auto"/>
            <w:noWrap/>
            <w:vAlign w:val="center"/>
            <w:hideMark/>
          </w:tcPr>
          <w:p w14:paraId="62D00F76"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0.10</w:t>
            </w:r>
          </w:p>
        </w:tc>
        <w:tc>
          <w:tcPr>
            <w:tcW w:w="1040" w:type="dxa"/>
            <w:tcBorders>
              <w:top w:val="nil"/>
              <w:left w:val="nil"/>
              <w:bottom w:val="nil"/>
              <w:right w:val="nil"/>
            </w:tcBorders>
            <w:shd w:val="clear" w:color="auto" w:fill="auto"/>
            <w:noWrap/>
            <w:vAlign w:val="center"/>
            <w:hideMark/>
          </w:tcPr>
          <w:p w14:paraId="62EE0525"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0.02</w:t>
            </w:r>
          </w:p>
        </w:tc>
      </w:tr>
      <w:tr w:rsidR="00B3187C" w:rsidRPr="00B3187C" w14:paraId="5CBCE3C8" w14:textId="77777777" w:rsidTr="7FBF7CA4">
        <w:trPr>
          <w:trHeight w:val="360"/>
        </w:trPr>
        <w:tc>
          <w:tcPr>
            <w:tcW w:w="2480" w:type="dxa"/>
            <w:tcBorders>
              <w:top w:val="nil"/>
              <w:left w:val="nil"/>
              <w:bottom w:val="nil"/>
              <w:right w:val="nil"/>
            </w:tcBorders>
            <w:shd w:val="clear" w:color="auto" w:fill="auto"/>
            <w:vAlign w:val="center"/>
            <w:hideMark/>
          </w:tcPr>
          <w:p w14:paraId="5136ED36"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Japanese anchovy</w:t>
            </w:r>
          </w:p>
        </w:tc>
        <w:tc>
          <w:tcPr>
            <w:tcW w:w="1040" w:type="dxa"/>
            <w:tcBorders>
              <w:top w:val="nil"/>
              <w:left w:val="nil"/>
              <w:bottom w:val="nil"/>
              <w:right w:val="nil"/>
            </w:tcBorders>
            <w:shd w:val="clear" w:color="auto" w:fill="auto"/>
            <w:noWrap/>
            <w:vAlign w:val="center"/>
            <w:hideMark/>
          </w:tcPr>
          <w:p w14:paraId="433707AF"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0.05</w:t>
            </w:r>
          </w:p>
        </w:tc>
        <w:tc>
          <w:tcPr>
            <w:tcW w:w="1040" w:type="dxa"/>
            <w:tcBorders>
              <w:top w:val="nil"/>
              <w:left w:val="nil"/>
              <w:bottom w:val="nil"/>
              <w:right w:val="nil"/>
            </w:tcBorders>
            <w:shd w:val="clear" w:color="auto" w:fill="auto"/>
            <w:noWrap/>
            <w:vAlign w:val="center"/>
            <w:hideMark/>
          </w:tcPr>
          <w:p w14:paraId="312EA0F6"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0.02</w:t>
            </w:r>
          </w:p>
        </w:tc>
        <w:tc>
          <w:tcPr>
            <w:tcW w:w="1040" w:type="dxa"/>
            <w:tcBorders>
              <w:top w:val="nil"/>
              <w:left w:val="nil"/>
              <w:bottom w:val="nil"/>
              <w:right w:val="nil"/>
            </w:tcBorders>
            <w:shd w:val="clear" w:color="auto" w:fill="auto"/>
            <w:noWrap/>
            <w:vAlign w:val="center"/>
            <w:hideMark/>
          </w:tcPr>
          <w:p w14:paraId="64E1D5C8"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0.07</w:t>
            </w:r>
          </w:p>
        </w:tc>
        <w:tc>
          <w:tcPr>
            <w:tcW w:w="1040" w:type="dxa"/>
            <w:tcBorders>
              <w:top w:val="nil"/>
              <w:left w:val="nil"/>
              <w:bottom w:val="nil"/>
              <w:right w:val="nil"/>
            </w:tcBorders>
            <w:shd w:val="clear" w:color="auto" w:fill="auto"/>
            <w:noWrap/>
            <w:vAlign w:val="center"/>
            <w:hideMark/>
          </w:tcPr>
          <w:p w14:paraId="46D34062"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3159CA91"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0.21</w:t>
            </w:r>
          </w:p>
        </w:tc>
      </w:tr>
      <w:tr w:rsidR="00B3187C" w:rsidRPr="00B3187C" w14:paraId="53134DC1" w14:textId="77777777" w:rsidTr="7FBF7CA4">
        <w:trPr>
          <w:trHeight w:val="360"/>
        </w:trPr>
        <w:tc>
          <w:tcPr>
            <w:tcW w:w="2480" w:type="dxa"/>
            <w:tcBorders>
              <w:top w:val="nil"/>
              <w:left w:val="nil"/>
              <w:bottom w:val="nil"/>
              <w:right w:val="nil"/>
            </w:tcBorders>
            <w:shd w:val="clear" w:color="auto" w:fill="auto"/>
            <w:vAlign w:val="center"/>
            <w:hideMark/>
          </w:tcPr>
          <w:p w14:paraId="557B57F5" w14:textId="77777777" w:rsidR="00B3187C" w:rsidRPr="00B3187C" w:rsidRDefault="00B3187C" w:rsidP="7FBF7CA4">
            <w:pPr>
              <w:widowControl/>
              <w:jc w:val="left"/>
              <w:rPr>
                <w:rFonts w:eastAsia="Yu Gothic" w:cs="Times New Roman"/>
                <w:color w:val="000000"/>
                <w:kern w:val="0"/>
              </w:rPr>
            </w:pPr>
            <w:r w:rsidRPr="7FBF7CA4">
              <w:rPr>
                <w:rFonts w:eastAsia="Yu Gothic" w:cs="Times New Roman"/>
                <w:color w:val="000000"/>
                <w:kern w:val="0"/>
              </w:rPr>
              <w:t xml:space="preserve">Japanese </w:t>
            </w:r>
            <w:proofErr w:type="spellStart"/>
            <w:r w:rsidRPr="7FBF7CA4">
              <w:rPr>
                <w:rFonts w:eastAsia="Yu Gothic" w:cs="Times New Roman"/>
                <w:color w:val="000000"/>
                <w:kern w:val="0"/>
              </w:rPr>
              <w:t>scad</w:t>
            </w:r>
            <w:proofErr w:type="spellEnd"/>
          </w:p>
        </w:tc>
        <w:tc>
          <w:tcPr>
            <w:tcW w:w="1040" w:type="dxa"/>
            <w:tcBorders>
              <w:top w:val="nil"/>
              <w:left w:val="nil"/>
              <w:bottom w:val="nil"/>
              <w:right w:val="nil"/>
            </w:tcBorders>
            <w:shd w:val="clear" w:color="auto" w:fill="auto"/>
            <w:noWrap/>
            <w:vAlign w:val="center"/>
            <w:hideMark/>
          </w:tcPr>
          <w:p w14:paraId="77EA25D8"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6CBAD97C"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57365A5D"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0.13</w:t>
            </w:r>
          </w:p>
        </w:tc>
        <w:tc>
          <w:tcPr>
            <w:tcW w:w="1040" w:type="dxa"/>
            <w:tcBorders>
              <w:top w:val="nil"/>
              <w:left w:val="nil"/>
              <w:bottom w:val="nil"/>
              <w:right w:val="nil"/>
            </w:tcBorders>
            <w:shd w:val="clear" w:color="auto" w:fill="auto"/>
            <w:noWrap/>
            <w:vAlign w:val="center"/>
            <w:hideMark/>
          </w:tcPr>
          <w:p w14:paraId="5B35866A"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0.07</w:t>
            </w:r>
          </w:p>
        </w:tc>
        <w:tc>
          <w:tcPr>
            <w:tcW w:w="1040" w:type="dxa"/>
            <w:tcBorders>
              <w:top w:val="nil"/>
              <w:left w:val="nil"/>
              <w:bottom w:val="nil"/>
              <w:right w:val="nil"/>
            </w:tcBorders>
            <w:shd w:val="clear" w:color="auto" w:fill="auto"/>
            <w:noWrap/>
            <w:vAlign w:val="center"/>
            <w:hideMark/>
          </w:tcPr>
          <w:p w14:paraId="2F72682D"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0.06</w:t>
            </w:r>
          </w:p>
        </w:tc>
      </w:tr>
      <w:tr w:rsidR="00B3187C" w:rsidRPr="00B3187C" w14:paraId="3A6F0019" w14:textId="77777777" w:rsidTr="7FBF7CA4">
        <w:trPr>
          <w:trHeight w:val="360"/>
        </w:trPr>
        <w:tc>
          <w:tcPr>
            <w:tcW w:w="2480" w:type="dxa"/>
            <w:tcBorders>
              <w:top w:val="nil"/>
              <w:left w:val="nil"/>
              <w:bottom w:val="nil"/>
              <w:right w:val="nil"/>
            </w:tcBorders>
            <w:shd w:val="clear" w:color="auto" w:fill="auto"/>
            <w:vAlign w:val="center"/>
            <w:hideMark/>
          </w:tcPr>
          <w:p w14:paraId="269AC2ED"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Large hairtail</w:t>
            </w:r>
          </w:p>
        </w:tc>
        <w:tc>
          <w:tcPr>
            <w:tcW w:w="1040" w:type="dxa"/>
            <w:tcBorders>
              <w:top w:val="nil"/>
              <w:left w:val="nil"/>
              <w:bottom w:val="nil"/>
              <w:right w:val="nil"/>
            </w:tcBorders>
            <w:shd w:val="clear" w:color="auto" w:fill="auto"/>
            <w:noWrap/>
            <w:vAlign w:val="center"/>
            <w:hideMark/>
          </w:tcPr>
          <w:p w14:paraId="1A34C176"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74EE8AA7"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7E4A311C"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7F4AF687"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79E0A6E1"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0.06</w:t>
            </w:r>
          </w:p>
        </w:tc>
      </w:tr>
      <w:tr w:rsidR="00B3187C" w:rsidRPr="00B3187C" w14:paraId="15AF1955" w14:textId="77777777" w:rsidTr="7FBF7CA4">
        <w:trPr>
          <w:trHeight w:val="360"/>
        </w:trPr>
        <w:tc>
          <w:tcPr>
            <w:tcW w:w="2480" w:type="dxa"/>
            <w:tcBorders>
              <w:top w:val="nil"/>
              <w:left w:val="nil"/>
              <w:bottom w:val="nil"/>
              <w:right w:val="nil"/>
            </w:tcBorders>
            <w:shd w:val="clear" w:color="auto" w:fill="auto"/>
            <w:vAlign w:val="center"/>
            <w:hideMark/>
          </w:tcPr>
          <w:p w14:paraId="4F638A62" w14:textId="77777777" w:rsidR="00B3187C" w:rsidRPr="00B3187C" w:rsidRDefault="00B3187C" w:rsidP="7FBF7CA4">
            <w:pPr>
              <w:widowControl/>
              <w:jc w:val="left"/>
              <w:rPr>
                <w:rFonts w:eastAsia="Yu Gothic" w:cs="Times New Roman"/>
                <w:i/>
                <w:iCs/>
                <w:color w:val="000000"/>
                <w:kern w:val="0"/>
              </w:rPr>
            </w:pPr>
            <w:proofErr w:type="spellStart"/>
            <w:r w:rsidRPr="7FBF7CA4">
              <w:rPr>
                <w:rFonts w:eastAsia="Yu Gothic" w:cs="Times New Roman"/>
                <w:i/>
                <w:iCs/>
                <w:color w:val="000000"/>
                <w:kern w:val="0"/>
              </w:rPr>
              <w:t>Decapterus</w:t>
            </w:r>
            <w:proofErr w:type="spellEnd"/>
            <w:r w:rsidRPr="7FBF7CA4">
              <w:rPr>
                <w:rFonts w:eastAsia="Yu Gothic" w:cs="Times New Roman"/>
                <w:i/>
                <w:iCs/>
                <w:color w:val="000000"/>
                <w:kern w:val="0"/>
              </w:rPr>
              <w:t xml:space="preserve"> </w:t>
            </w:r>
            <w:proofErr w:type="spellStart"/>
            <w:r w:rsidRPr="7FBF7CA4">
              <w:rPr>
                <w:rFonts w:eastAsia="Yu Gothic" w:cs="Times New Roman"/>
                <w:i/>
                <w:iCs/>
                <w:color w:val="000000"/>
                <w:kern w:val="0"/>
              </w:rPr>
              <w:t>muroadsi</w:t>
            </w:r>
            <w:proofErr w:type="spellEnd"/>
          </w:p>
        </w:tc>
        <w:tc>
          <w:tcPr>
            <w:tcW w:w="1040" w:type="dxa"/>
            <w:tcBorders>
              <w:top w:val="nil"/>
              <w:left w:val="nil"/>
              <w:bottom w:val="nil"/>
              <w:right w:val="nil"/>
            </w:tcBorders>
            <w:shd w:val="clear" w:color="auto" w:fill="auto"/>
            <w:noWrap/>
            <w:vAlign w:val="center"/>
            <w:hideMark/>
          </w:tcPr>
          <w:p w14:paraId="38C0C07F"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55A59B62"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4D46D0DF"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0.01</w:t>
            </w:r>
          </w:p>
        </w:tc>
        <w:tc>
          <w:tcPr>
            <w:tcW w:w="1040" w:type="dxa"/>
            <w:tcBorders>
              <w:top w:val="nil"/>
              <w:left w:val="nil"/>
              <w:bottom w:val="nil"/>
              <w:right w:val="nil"/>
            </w:tcBorders>
            <w:shd w:val="clear" w:color="auto" w:fill="auto"/>
            <w:noWrap/>
            <w:vAlign w:val="center"/>
            <w:hideMark/>
          </w:tcPr>
          <w:p w14:paraId="30C7E5C9"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7FC723A3"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0.01</w:t>
            </w:r>
          </w:p>
        </w:tc>
      </w:tr>
      <w:tr w:rsidR="00B3187C" w:rsidRPr="00B3187C" w14:paraId="2951A576" w14:textId="77777777" w:rsidTr="7FBF7CA4">
        <w:trPr>
          <w:trHeight w:val="360"/>
        </w:trPr>
        <w:tc>
          <w:tcPr>
            <w:tcW w:w="2480" w:type="dxa"/>
            <w:tcBorders>
              <w:top w:val="nil"/>
              <w:left w:val="nil"/>
              <w:bottom w:val="nil"/>
              <w:right w:val="nil"/>
            </w:tcBorders>
            <w:shd w:val="clear" w:color="auto" w:fill="auto"/>
            <w:vAlign w:val="center"/>
            <w:hideMark/>
          </w:tcPr>
          <w:p w14:paraId="796B81C1"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Pacific bluefin tuna</w:t>
            </w:r>
          </w:p>
        </w:tc>
        <w:tc>
          <w:tcPr>
            <w:tcW w:w="1040" w:type="dxa"/>
            <w:tcBorders>
              <w:top w:val="nil"/>
              <w:left w:val="nil"/>
              <w:bottom w:val="nil"/>
              <w:right w:val="nil"/>
            </w:tcBorders>
            <w:shd w:val="clear" w:color="auto" w:fill="auto"/>
            <w:noWrap/>
            <w:vAlign w:val="center"/>
            <w:hideMark/>
          </w:tcPr>
          <w:p w14:paraId="2C5DCBF1"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256595B9"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452DA463"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03083D10"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nil"/>
              <w:right w:val="nil"/>
            </w:tcBorders>
            <w:shd w:val="clear" w:color="auto" w:fill="auto"/>
            <w:noWrap/>
            <w:vAlign w:val="center"/>
            <w:hideMark/>
          </w:tcPr>
          <w:p w14:paraId="6E1B5325"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0.01</w:t>
            </w:r>
          </w:p>
        </w:tc>
      </w:tr>
      <w:tr w:rsidR="00B3187C" w:rsidRPr="00B3187C" w14:paraId="0EED20AE" w14:textId="77777777" w:rsidTr="7FBF7CA4">
        <w:trPr>
          <w:trHeight w:val="360"/>
        </w:trPr>
        <w:tc>
          <w:tcPr>
            <w:tcW w:w="2480" w:type="dxa"/>
            <w:tcBorders>
              <w:top w:val="nil"/>
              <w:left w:val="nil"/>
              <w:bottom w:val="single" w:sz="4" w:space="0" w:color="auto"/>
              <w:right w:val="nil"/>
            </w:tcBorders>
            <w:shd w:val="clear" w:color="auto" w:fill="auto"/>
            <w:noWrap/>
            <w:vAlign w:val="center"/>
            <w:hideMark/>
          </w:tcPr>
          <w:p w14:paraId="3C456361" w14:textId="77777777" w:rsidR="00B3187C" w:rsidRPr="00B3187C" w:rsidRDefault="00B3187C" w:rsidP="00B3187C">
            <w:pPr>
              <w:widowControl/>
              <w:jc w:val="left"/>
              <w:rPr>
                <w:rFonts w:eastAsia="Yu Gothic" w:cs="Times New Roman"/>
                <w:color w:val="000000"/>
                <w:kern w:val="0"/>
                <w:szCs w:val="24"/>
              </w:rPr>
            </w:pPr>
            <w:r w:rsidRPr="00B3187C">
              <w:rPr>
                <w:rFonts w:eastAsia="Yu Gothic" w:cs="Times New Roman"/>
                <w:color w:val="000000"/>
                <w:kern w:val="0"/>
                <w:szCs w:val="24"/>
              </w:rPr>
              <w:t>Others</w:t>
            </w:r>
          </w:p>
        </w:tc>
        <w:tc>
          <w:tcPr>
            <w:tcW w:w="1040" w:type="dxa"/>
            <w:tcBorders>
              <w:top w:val="nil"/>
              <w:left w:val="nil"/>
              <w:bottom w:val="single" w:sz="4" w:space="0" w:color="auto"/>
              <w:right w:val="nil"/>
            </w:tcBorders>
            <w:shd w:val="clear" w:color="auto" w:fill="auto"/>
            <w:noWrap/>
            <w:vAlign w:val="center"/>
            <w:hideMark/>
          </w:tcPr>
          <w:p w14:paraId="4D024CF7"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0.15</w:t>
            </w:r>
          </w:p>
        </w:tc>
        <w:tc>
          <w:tcPr>
            <w:tcW w:w="1040" w:type="dxa"/>
            <w:tcBorders>
              <w:top w:val="nil"/>
              <w:left w:val="nil"/>
              <w:bottom w:val="single" w:sz="4" w:space="0" w:color="auto"/>
              <w:right w:val="nil"/>
            </w:tcBorders>
            <w:shd w:val="clear" w:color="auto" w:fill="auto"/>
            <w:noWrap/>
            <w:vAlign w:val="center"/>
            <w:hideMark/>
          </w:tcPr>
          <w:p w14:paraId="6C4F7991"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0.40</w:t>
            </w:r>
          </w:p>
        </w:tc>
        <w:tc>
          <w:tcPr>
            <w:tcW w:w="1040" w:type="dxa"/>
            <w:tcBorders>
              <w:top w:val="nil"/>
              <w:left w:val="nil"/>
              <w:bottom w:val="single" w:sz="4" w:space="0" w:color="auto"/>
              <w:right w:val="nil"/>
            </w:tcBorders>
            <w:shd w:val="clear" w:color="auto" w:fill="auto"/>
            <w:noWrap/>
            <w:vAlign w:val="center"/>
            <w:hideMark/>
          </w:tcPr>
          <w:p w14:paraId="3FF7A7B6"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0.00</w:t>
            </w:r>
          </w:p>
        </w:tc>
        <w:tc>
          <w:tcPr>
            <w:tcW w:w="1040" w:type="dxa"/>
            <w:tcBorders>
              <w:top w:val="nil"/>
              <w:left w:val="nil"/>
              <w:bottom w:val="single" w:sz="4" w:space="0" w:color="auto"/>
              <w:right w:val="nil"/>
            </w:tcBorders>
            <w:shd w:val="clear" w:color="auto" w:fill="auto"/>
            <w:noWrap/>
            <w:vAlign w:val="center"/>
            <w:hideMark/>
          </w:tcPr>
          <w:p w14:paraId="1AE9CAA9"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0.19</w:t>
            </w:r>
          </w:p>
        </w:tc>
        <w:tc>
          <w:tcPr>
            <w:tcW w:w="1040" w:type="dxa"/>
            <w:tcBorders>
              <w:top w:val="nil"/>
              <w:left w:val="nil"/>
              <w:bottom w:val="single" w:sz="4" w:space="0" w:color="auto"/>
              <w:right w:val="nil"/>
            </w:tcBorders>
            <w:shd w:val="clear" w:color="auto" w:fill="auto"/>
            <w:noWrap/>
            <w:vAlign w:val="center"/>
            <w:hideMark/>
          </w:tcPr>
          <w:p w14:paraId="16106B32" w14:textId="77777777" w:rsidR="00B3187C" w:rsidRPr="00B3187C" w:rsidRDefault="00B3187C" w:rsidP="00B3187C">
            <w:pPr>
              <w:widowControl/>
              <w:jc w:val="right"/>
              <w:rPr>
                <w:rFonts w:eastAsia="Yu Gothic" w:cs="Times New Roman"/>
                <w:color w:val="000000"/>
                <w:kern w:val="0"/>
                <w:szCs w:val="24"/>
              </w:rPr>
            </w:pPr>
            <w:r w:rsidRPr="00B3187C">
              <w:rPr>
                <w:rFonts w:eastAsia="Yu Gothic" w:cs="Times New Roman"/>
                <w:color w:val="000000"/>
                <w:kern w:val="0"/>
                <w:szCs w:val="24"/>
              </w:rPr>
              <w:t>0.97</w:t>
            </w:r>
          </w:p>
        </w:tc>
      </w:tr>
    </w:tbl>
    <w:p w14:paraId="08747559" w14:textId="77777777" w:rsidR="00D94084" w:rsidRPr="00B3187C" w:rsidRDefault="00D94084" w:rsidP="00677F52">
      <w:pPr>
        <w:tabs>
          <w:tab w:val="left" w:pos="5189"/>
        </w:tabs>
        <w:rPr>
          <w:rFonts w:cs="Times New Roman"/>
        </w:rPr>
      </w:pPr>
    </w:p>
    <w:sectPr w:rsidR="00D94084" w:rsidRPr="00B3187C" w:rsidSect="00F64A54">
      <w:headerReference w:type="first" r:id="rId15"/>
      <w:footerReference w:type="first" r:id="rId16"/>
      <w:pgSz w:w="11906" w:h="16838"/>
      <w:pgMar w:top="1701" w:right="1225" w:bottom="1361" w:left="1225" w:header="431" w:footer="10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FD4D" w14:textId="77777777" w:rsidR="00CD1479" w:rsidRDefault="00CD1479" w:rsidP="001E4075">
      <w:r>
        <w:separator/>
      </w:r>
    </w:p>
  </w:endnote>
  <w:endnote w:type="continuationSeparator" w:id="0">
    <w:p w14:paraId="26781486" w14:textId="77777777" w:rsidR="00CD1479" w:rsidRDefault="00CD1479" w:rsidP="001E4075">
      <w:r>
        <w:continuationSeparator/>
      </w:r>
    </w:p>
  </w:endnote>
  <w:endnote w:type="continuationNotice" w:id="1">
    <w:p w14:paraId="1E7D00C1" w14:textId="77777777" w:rsidR="00CD1479" w:rsidRDefault="00CD1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TIX-Regular">
    <w:altName w:val="Yu Gothic"/>
    <w:panose1 w:val="00000000000000000000"/>
    <w:charset w:val="80"/>
    <w:family w:val="roman"/>
    <w:notTrueType/>
    <w:pitch w:val="default"/>
    <w:sig w:usb0="00000001" w:usb1="08070000" w:usb2="00000010" w:usb3="00000000" w:csb0="00020000" w:csb1="00000000"/>
  </w:font>
  <w:font w:name="Myriad Pro">
    <w:altName w:val="Verdana"/>
    <w:panose1 w:val="00000000000000000000"/>
    <w:charset w:val="00"/>
    <w:family w:val="swiss"/>
    <w:notTrueType/>
    <w:pitch w:val="variable"/>
    <w:sig w:usb0="20000287" w:usb1="00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1075FF62" w14:textId="49414637" w:rsidR="001D12D3" w:rsidRDefault="001D12D3" w:rsidP="00734EB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1D12D3" w:rsidRPr="007520B6" w:rsidRDefault="001D12D3"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8240"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1D12D3" w:rsidRPr="00CC48E0" w:rsidRDefault="001D12D3"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1D12D3" w:rsidRPr="00CC48E0" w:rsidRDefault="001D12D3"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1D12D3" w:rsidRPr="00CC48E0" w:rsidRDefault="001D12D3"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1D12D3" w:rsidRPr="00CC48E0" w:rsidRDefault="001D12D3"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1D12D3" w:rsidRPr="00CC48E0" w:rsidRDefault="001D12D3"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1D12D3" w:rsidRPr="00CC48E0" w:rsidRDefault="001D12D3"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1D12D3" w:rsidRPr="00CC48E0" w:rsidRDefault="001D12D3"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1D12D3" w:rsidRPr="00CC48E0" w:rsidRDefault="001D12D3"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8241"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1D12D3" w:rsidRPr="002F0598" w:rsidRDefault="001D12D3"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1D12D3" w:rsidRPr="002F0598" w:rsidRDefault="001D12D3"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1D12D3" w:rsidRPr="002F0598" w:rsidRDefault="001D12D3"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1D12D3" w:rsidRPr="002F0598" w:rsidRDefault="001D12D3"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1D12D3" w:rsidRPr="002F0598" w:rsidRDefault="001D12D3"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1D12D3" w:rsidRPr="002F0598" w:rsidRDefault="001D12D3"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1D12D3" w:rsidRPr="002F0598" w:rsidRDefault="001D12D3"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1D12D3" w:rsidRPr="002F0598" w:rsidRDefault="001D12D3"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58245"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グループ化 19" style="position:absolute;margin-left:1.7pt;margin-top:38.25pt;width:472.6pt;height:5.25pt;z-index:-251654656;mso-position-horizontal-relative:margin;mso-width-relative:margin;mso-height-relative:margin" coordsize="66406,1106" coordorigin="-3962" o:spid="_x0000_s1026" w14:anchorId="2887977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style="position:absolute;left:17921;width:22256;height:1106;visibility:visible;mso-wrap-style:square;v-text-anchor:middle" o:spid="_x0000_s1027" fillcolor="#75c5e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3" style="position:absolute;left:40188;width:22256;height:1106;visibility:visible;mso-wrap-style:square" o:spid="_x0000_s1028" filled="t" fillcolor="#0b75a7"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v:imagedata o:title="" r:id="rId4"/>
                <o:lock v:ext="edit" aspectratio="f"/>
              </v:shape>
              <v:rect id="正方形/長方形 14" style="position:absolute;left:-3962;width:22255;height:1106;visibility:visible;mso-wrap-style:square;v-text-anchor:middle" o:spid="_x0000_s1029" fillcolor="#44a8d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w10:wrap anchorx="margin"/>
            </v:group>
          </w:pict>
        </mc:Fallback>
      </mc:AlternateContent>
    </w:r>
    <w:r>
      <w:rPr>
        <w:rFonts w:hint="eastAsia"/>
        <w:noProof/>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8478" w14:textId="238994D2" w:rsidR="001D12D3" w:rsidRDefault="001D12D3">
    <w:pPr>
      <w:pStyle w:val="Footer"/>
      <w:jc w:val="center"/>
    </w:pPr>
  </w:p>
  <w:p w14:paraId="2601802D" w14:textId="044366D4" w:rsidR="001D12D3" w:rsidRPr="007520B6" w:rsidRDefault="001D12D3" w:rsidP="00792CFB">
    <w:pPr>
      <w:pStyle w:val="Footer"/>
      <w:jc w:val="left"/>
      <w:rPr>
        <w:sz w:val="14"/>
        <w:szCs w:val="14"/>
        <w:lang w:val="en"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68EB" w14:textId="77777777" w:rsidR="00CD1479" w:rsidRDefault="00CD1479" w:rsidP="001E4075">
      <w:r>
        <w:separator/>
      </w:r>
    </w:p>
  </w:footnote>
  <w:footnote w:type="continuationSeparator" w:id="0">
    <w:p w14:paraId="1EA1FA5B" w14:textId="77777777" w:rsidR="00CD1479" w:rsidRDefault="00CD1479" w:rsidP="001E4075">
      <w:r>
        <w:continuationSeparator/>
      </w:r>
    </w:p>
  </w:footnote>
  <w:footnote w:type="continuationNotice" w:id="1">
    <w:p w14:paraId="06EDADA9" w14:textId="77777777" w:rsidR="00CD1479" w:rsidRDefault="00CD1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4268985A" w:rsidR="001D12D3" w:rsidRPr="006E6863" w:rsidRDefault="00523786" w:rsidP="006E6863">
    <w:pPr>
      <w:pStyle w:val="Header"/>
    </w:pPr>
    <w:r>
      <w:rPr>
        <w:noProof/>
        <w:lang w:eastAsia="en-US"/>
      </w:rPr>
      <w:drawing>
        <wp:anchor distT="0" distB="0" distL="114300" distR="114300" simplePos="0" relativeHeight="251658242" behindDoc="1" locked="0" layoutInCell="1" allowOverlap="1" wp14:anchorId="3A838141" wp14:editId="3D5B84D0">
          <wp:simplePos x="0" y="0"/>
          <wp:positionH relativeFrom="margin">
            <wp:posOffset>2499088</wp:posOffset>
          </wp:positionH>
          <wp:positionV relativeFrom="paragraph">
            <wp:posOffset>-105410</wp:posOffset>
          </wp:positionV>
          <wp:extent cx="1047750" cy="770255"/>
          <wp:effectExtent l="0" t="0" r="0" b="0"/>
          <wp:wrapNone/>
          <wp:docPr id="25434063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mc:AlternateContent>
        <mc:Choice Requires="wps">
          <w:drawing>
            <wp:anchor distT="0" distB="0" distL="114300" distR="114300" simplePos="0" relativeHeight="251658244" behindDoc="1" locked="0" layoutInCell="1" allowOverlap="0" wp14:anchorId="7045EAB3" wp14:editId="4107622D">
              <wp:simplePos x="0" y="0"/>
              <wp:positionH relativeFrom="margin">
                <wp:posOffset>1361712</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1D12D3" w:rsidRPr="00D42168" w:rsidRDefault="001D12D3"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7.2pt;margin-top:52.7pt;width:266.25pt;height:18.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" o:allowoverlap="f" filled="f" stroked="f" strokeweight=".5pt">
              <v:textbox>
                <w:txbxContent>
                  <w:p w14:paraId="36BFBA3D" w14:textId="77777777" w:rsidR="001D12D3" w:rsidRPr="00D42168" w:rsidRDefault="001D12D3"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sidR="001D12D3">
      <w:rPr>
        <w:noProof/>
        <w:sz w:val="14"/>
        <w:szCs w:val="14"/>
        <w:lang w:eastAsia="en-US"/>
      </w:rPr>
      <w:drawing>
        <wp:anchor distT="0" distB="0" distL="114300" distR="114300" simplePos="0" relativeHeight="251658243"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40767002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0563" w14:textId="3D12D7E4" w:rsidR="001D12D3" w:rsidRPr="00F64A54" w:rsidRDefault="001D12D3" w:rsidP="00F64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80F9C"/>
    <w:multiLevelType w:val="hybridMultilevel"/>
    <w:tmpl w:val="D3E8F4FE"/>
    <w:lvl w:ilvl="0" w:tplc="AA8AFF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4C562E1"/>
    <w:multiLevelType w:val="hybridMultilevel"/>
    <w:tmpl w:val="75085152"/>
    <w:lvl w:ilvl="0" w:tplc="8D902E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126268719">
    <w:abstractNumId w:val="17"/>
  </w:num>
  <w:num w:numId="2" w16cid:durableId="1862625679">
    <w:abstractNumId w:val="7"/>
  </w:num>
  <w:num w:numId="3" w16cid:durableId="250085835">
    <w:abstractNumId w:val="14"/>
  </w:num>
  <w:num w:numId="4" w16cid:durableId="314142869">
    <w:abstractNumId w:val="3"/>
  </w:num>
  <w:num w:numId="5" w16cid:durableId="624312456">
    <w:abstractNumId w:val="5"/>
  </w:num>
  <w:num w:numId="6" w16cid:durableId="1573390536">
    <w:abstractNumId w:val="4"/>
  </w:num>
  <w:num w:numId="7" w16cid:durableId="1824198857">
    <w:abstractNumId w:val="12"/>
  </w:num>
  <w:num w:numId="8" w16cid:durableId="931662045">
    <w:abstractNumId w:val="11"/>
  </w:num>
  <w:num w:numId="9" w16cid:durableId="24671819">
    <w:abstractNumId w:val="1"/>
  </w:num>
  <w:num w:numId="10" w16cid:durableId="1976332061">
    <w:abstractNumId w:val="0"/>
  </w:num>
  <w:num w:numId="11" w16cid:durableId="1454178844">
    <w:abstractNumId w:val="9"/>
  </w:num>
  <w:num w:numId="12" w16cid:durableId="834220743">
    <w:abstractNumId w:val="10"/>
  </w:num>
  <w:num w:numId="13" w16cid:durableId="836768802">
    <w:abstractNumId w:val="13"/>
  </w:num>
  <w:num w:numId="14" w16cid:durableId="1988706481">
    <w:abstractNumId w:val="16"/>
  </w:num>
  <w:num w:numId="15" w16cid:durableId="1329675237">
    <w:abstractNumId w:val="18"/>
  </w:num>
  <w:num w:numId="16" w16cid:durableId="1224368422">
    <w:abstractNumId w:val="15"/>
  </w:num>
  <w:num w:numId="17" w16cid:durableId="1339112641">
    <w:abstractNumId w:val="6"/>
  </w:num>
  <w:num w:numId="18" w16cid:durableId="1807695797">
    <w:abstractNumId w:val="2"/>
  </w:num>
  <w:num w:numId="19" w16cid:durableId="1394112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50F"/>
    <w:rsid w:val="000018D7"/>
    <w:rsid w:val="0001696F"/>
    <w:rsid w:val="0002235F"/>
    <w:rsid w:val="00024414"/>
    <w:rsid w:val="00027A27"/>
    <w:rsid w:val="00031039"/>
    <w:rsid w:val="000324D9"/>
    <w:rsid w:val="000378DF"/>
    <w:rsid w:val="00041294"/>
    <w:rsid w:val="00041374"/>
    <w:rsid w:val="00044DA5"/>
    <w:rsid w:val="00044F4F"/>
    <w:rsid w:val="00046B04"/>
    <w:rsid w:val="00051EE5"/>
    <w:rsid w:val="0005251C"/>
    <w:rsid w:val="000529C5"/>
    <w:rsid w:val="00052F1F"/>
    <w:rsid w:val="0005577E"/>
    <w:rsid w:val="000704A8"/>
    <w:rsid w:val="00071464"/>
    <w:rsid w:val="00072331"/>
    <w:rsid w:val="0007321B"/>
    <w:rsid w:val="000815C2"/>
    <w:rsid w:val="000834EC"/>
    <w:rsid w:val="0008766B"/>
    <w:rsid w:val="00091A0B"/>
    <w:rsid w:val="00094A9F"/>
    <w:rsid w:val="000970F6"/>
    <w:rsid w:val="000A1E19"/>
    <w:rsid w:val="000A2626"/>
    <w:rsid w:val="000A63B4"/>
    <w:rsid w:val="000B098E"/>
    <w:rsid w:val="000B252C"/>
    <w:rsid w:val="000B2BF8"/>
    <w:rsid w:val="000B5E11"/>
    <w:rsid w:val="000C0FEA"/>
    <w:rsid w:val="000C185D"/>
    <w:rsid w:val="000C67C8"/>
    <w:rsid w:val="000C6B41"/>
    <w:rsid w:val="000D0535"/>
    <w:rsid w:val="000D1AEF"/>
    <w:rsid w:val="000D439F"/>
    <w:rsid w:val="000E0E30"/>
    <w:rsid w:val="000E6377"/>
    <w:rsid w:val="000F6362"/>
    <w:rsid w:val="00101045"/>
    <w:rsid w:val="001165FC"/>
    <w:rsid w:val="0012011D"/>
    <w:rsid w:val="001201C3"/>
    <w:rsid w:val="00122230"/>
    <w:rsid w:val="0012771E"/>
    <w:rsid w:val="001304E5"/>
    <w:rsid w:val="00137631"/>
    <w:rsid w:val="00141B89"/>
    <w:rsid w:val="00147571"/>
    <w:rsid w:val="0015425A"/>
    <w:rsid w:val="001570D0"/>
    <w:rsid w:val="00160FB0"/>
    <w:rsid w:val="001625F3"/>
    <w:rsid w:val="00162E74"/>
    <w:rsid w:val="0016564E"/>
    <w:rsid w:val="00166A4A"/>
    <w:rsid w:val="00174B55"/>
    <w:rsid w:val="00175712"/>
    <w:rsid w:val="001858A3"/>
    <w:rsid w:val="001901CC"/>
    <w:rsid w:val="00191234"/>
    <w:rsid w:val="001967CF"/>
    <w:rsid w:val="00196D6E"/>
    <w:rsid w:val="001A2040"/>
    <w:rsid w:val="001A4366"/>
    <w:rsid w:val="001A7253"/>
    <w:rsid w:val="001B0287"/>
    <w:rsid w:val="001B1C8F"/>
    <w:rsid w:val="001B3529"/>
    <w:rsid w:val="001B5366"/>
    <w:rsid w:val="001D12D3"/>
    <w:rsid w:val="001D33F6"/>
    <w:rsid w:val="001D347D"/>
    <w:rsid w:val="001D6092"/>
    <w:rsid w:val="001E35C4"/>
    <w:rsid w:val="001E3D0D"/>
    <w:rsid w:val="001E4075"/>
    <w:rsid w:val="001E4B37"/>
    <w:rsid w:val="001E5FD1"/>
    <w:rsid w:val="001F00E1"/>
    <w:rsid w:val="001F2C3C"/>
    <w:rsid w:val="001F449D"/>
    <w:rsid w:val="001F5AAC"/>
    <w:rsid w:val="001F6B28"/>
    <w:rsid w:val="00202446"/>
    <w:rsid w:val="00206B5A"/>
    <w:rsid w:val="00211732"/>
    <w:rsid w:val="002145B9"/>
    <w:rsid w:val="002146B0"/>
    <w:rsid w:val="00216E08"/>
    <w:rsid w:val="002170D9"/>
    <w:rsid w:val="00226D7F"/>
    <w:rsid w:val="00254CE4"/>
    <w:rsid w:val="002560C7"/>
    <w:rsid w:val="002613F0"/>
    <w:rsid w:val="00262D95"/>
    <w:rsid w:val="0026660E"/>
    <w:rsid w:val="00267BDA"/>
    <w:rsid w:val="00277D39"/>
    <w:rsid w:val="002861B4"/>
    <w:rsid w:val="00287AEA"/>
    <w:rsid w:val="0029554A"/>
    <w:rsid w:val="002A12A6"/>
    <w:rsid w:val="002B205A"/>
    <w:rsid w:val="002B240F"/>
    <w:rsid w:val="002D0F2E"/>
    <w:rsid w:val="002E10C7"/>
    <w:rsid w:val="002E6611"/>
    <w:rsid w:val="002F0598"/>
    <w:rsid w:val="002F4D77"/>
    <w:rsid w:val="00302C5E"/>
    <w:rsid w:val="00312BCE"/>
    <w:rsid w:val="0031761D"/>
    <w:rsid w:val="00321065"/>
    <w:rsid w:val="003263BC"/>
    <w:rsid w:val="00334A26"/>
    <w:rsid w:val="00334DA4"/>
    <w:rsid w:val="00335600"/>
    <w:rsid w:val="00335B8B"/>
    <w:rsid w:val="003452F2"/>
    <w:rsid w:val="003459D3"/>
    <w:rsid w:val="00352BC5"/>
    <w:rsid w:val="00360039"/>
    <w:rsid w:val="00360AF4"/>
    <w:rsid w:val="0036121C"/>
    <w:rsid w:val="00367272"/>
    <w:rsid w:val="00371516"/>
    <w:rsid w:val="00382AF6"/>
    <w:rsid w:val="00384BDF"/>
    <w:rsid w:val="003851CC"/>
    <w:rsid w:val="00392841"/>
    <w:rsid w:val="00395D77"/>
    <w:rsid w:val="00397416"/>
    <w:rsid w:val="003A1096"/>
    <w:rsid w:val="003A2FCD"/>
    <w:rsid w:val="003B2C17"/>
    <w:rsid w:val="003C2F8A"/>
    <w:rsid w:val="003C3DEF"/>
    <w:rsid w:val="003C4EE0"/>
    <w:rsid w:val="003E018F"/>
    <w:rsid w:val="003E7BF9"/>
    <w:rsid w:val="003F0F66"/>
    <w:rsid w:val="00406572"/>
    <w:rsid w:val="00407B24"/>
    <w:rsid w:val="004114A1"/>
    <w:rsid w:val="00414EF3"/>
    <w:rsid w:val="00420F92"/>
    <w:rsid w:val="0042324B"/>
    <w:rsid w:val="0042642A"/>
    <w:rsid w:val="0043253A"/>
    <w:rsid w:val="00436BD0"/>
    <w:rsid w:val="0044089A"/>
    <w:rsid w:val="00443D62"/>
    <w:rsid w:val="00446F32"/>
    <w:rsid w:val="004501DF"/>
    <w:rsid w:val="00451BC8"/>
    <w:rsid w:val="0045242B"/>
    <w:rsid w:val="00452EBE"/>
    <w:rsid w:val="004612C8"/>
    <w:rsid w:val="0046235F"/>
    <w:rsid w:val="00473456"/>
    <w:rsid w:val="0047355B"/>
    <w:rsid w:val="004831BF"/>
    <w:rsid w:val="00483C8A"/>
    <w:rsid w:val="00484955"/>
    <w:rsid w:val="00485CAC"/>
    <w:rsid w:val="00487733"/>
    <w:rsid w:val="00490E01"/>
    <w:rsid w:val="00491949"/>
    <w:rsid w:val="004934F8"/>
    <w:rsid w:val="0049545A"/>
    <w:rsid w:val="004A3A81"/>
    <w:rsid w:val="004B3FEA"/>
    <w:rsid w:val="004B7B3F"/>
    <w:rsid w:val="004D0DE7"/>
    <w:rsid w:val="004D26CF"/>
    <w:rsid w:val="004D2E90"/>
    <w:rsid w:val="004D68B5"/>
    <w:rsid w:val="004F2E11"/>
    <w:rsid w:val="004F4849"/>
    <w:rsid w:val="004F59AF"/>
    <w:rsid w:val="0050218A"/>
    <w:rsid w:val="00506F18"/>
    <w:rsid w:val="0051070D"/>
    <w:rsid w:val="00512007"/>
    <w:rsid w:val="00513B04"/>
    <w:rsid w:val="0051528E"/>
    <w:rsid w:val="00523786"/>
    <w:rsid w:val="00523F18"/>
    <w:rsid w:val="005348DE"/>
    <w:rsid w:val="005363DF"/>
    <w:rsid w:val="00537EF1"/>
    <w:rsid w:val="00543713"/>
    <w:rsid w:val="005439EA"/>
    <w:rsid w:val="00544511"/>
    <w:rsid w:val="00546F75"/>
    <w:rsid w:val="005506BF"/>
    <w:rsid w:val="00551342"/>
    <w:rsid w:val="00552ACE"/>
    <w:rsid w:val="00554989"/>
    <w:rsid w:val="00554B77"/>
    <w:rsid w:val="0055794B"/>
    <w:rsid w:val="00561AD9"/>
    <w:rsid w:val="00565DE1"/>
    <w:rsid w:val="00577519"/>
    <w:rsid w:val="00577A49"/>
    <w:rsid w:val="00587187"/>
    <w:rsid w:val="00591EC0"/>
    <w:rsid w:val="00594E3C"/>
    <w:rsid w:val="005A0F0F"/>
    <w:rsid w:val="005A402C"/>
    <w:rsid w:val="005B0D00"/>
    <w:rsid w:val="005B4AF7"/>
    <w:rsid w:val="005B4C93"/>
    <w:rsid w:val="005B5EA0"/>
    <w:rsid w:val="005C3C1B"/>
    <w:rsid w:val="005C5DFC"/>
    <w:rsid w:val="005D132B"/>
    <w:rsid w:val="005D4B93"/>
    <w:rsid w:val="005D5162"/>
    <w:rsid w:val="005E4803"/>
    <w:rsid w:val="005E4FE6"/>
    <w:rsid w:val="005F0A80"/>
    <w:rsid w:val="005F14BB"/>
    <w:rsid w:val="005F42BA"/>
    <w:rsid w:val="005F4B0A"/>
    <w:rsid w:val="005F5EEE"/>
    <w:rsid w:val="005F64AD"/>
    <w:rsid w:val="005F7B69"/>
    <w:rsid w:val="00613EE5"/>
    <w:rsid w:val="0062491B"/>
    <w:rsid w:val="00631035"/>
    <w:rsid w:val="006335E8"/>
    <w:rsid w:val="006345B1"/>
    <w:rsid w:val="00636021"/>
    <w:rsid w:val="00642ECB"/>
    <w:rsid w:val="006454D3"/>
    <w:rsid w:val="00651B0A"/>
    <w:rsid w:val="0065571B"/>
    <w:rsid w:val="006563AE"/>
    <w:rsid w:val="00665B72"/>
    <w:rsid w:val="006711C1"/>
    <w:rsid w:val="006734DD"/>
    <w:rsid w:val="00673A83"/>
    <w:rsid w:val="00677F52"/>
    <w:rsid w:val="006805D6"/>
    <w:rsid w:val="006936EA"/>
    <w:rsid w:val="006947EA"/>
    <w:rsid w:val="006B22DA"/>
    <w:rsid w:val="006B4F3E"/>
    <w:rsid w:val="006B6506"/>
    <w:rsid w:val="006C10DF"/>
    <w:rsid w:val="006C5391"/>
    <w:rsid w:val="006D0CD6"/>
    <w:rsid w:val="006D417A"/>
    <w:rsid w:val="006D5D85"/>
    <w:rsid w:val="006D6B56"/>
    <w:rsid w:val="006E24ED"/>
    <w:rsid w:val="006E6863"/>
    <w:rsid w:val="006F14FE"/>
    <w:rsid w:val="00702A3B"/>
    <w:rsid w:val="00706704"/>
    <w:rsid w:val="00707C82"/>
    <w:rsid w:val="00710CC4"/>
    <w:rsid w:val="00712C20"/>
    <w:rsid w:val="007176E2"/>
    <w:rsid w:val="007236A4"/>
    <w:rsid w:val="007303A4"/>
    <w:rsid w:val="00734EBA"/>
    <w:rsid w:val="00742DB3"/>
    <w:rsid w:val="0074365C"/>
    <w:rsid w:val="0074396C"/>
    <w:rsid w:val="007520B6"/>
    <w:rsid w:val="007543D8"/>
    <w:rsid w:val="007568B3"/>
    <w:rsid w:val="007574C1"/>
    <w:rsid w:val="00762BF6"/>
    <w:rsid w:val="00770C12"/>
    <w:rsid w:val="00772DD1"/>
    <w:rsid w:val="00783D0F"/>
    <w:rsid w:val="00791DBB"/>
    <w:rsid w:val="00792CFB"/>
    <w:rsid w:val="007950C0"/>
    <w:rsid w:val="00795ECC"/>
    <w:rsid w:val="00797B8B"/>
    <w:rsid w:val="007A0642"/>
    <w:rsid w:val="007A0BF5"/>
    <w:rsid w:val="007A27FE"/>
    <w:rsid w:val="007A581E"/>
    <w:rsid w:val="007A670F"/>
    <w:rsid w:val="007A73CE"/>
    <w:rsid w:val="007B09F9"/>
    <w:rsid w:val="007B0EC6"/>
    <w:rsid w:val="007B509F"/>
    <w:rsid w:val="007C45E0"/>
    <w:rsid w:val="007D7150"/>
    <w:rsid w:val="007E1CA9"/>
    <w:rsid w:val="007E2693"/>
    <w:rsid w:val="007E50DD"/>
    <w:rsid w:val="007F3B25"/>
    <w:rsid w:val="007F4819"/>
    <w:rsid w:val="007F551F"/>
    <w:rsid w:val="00804198"/>
    <w:rsid w:val="00805F5D"/>
    <w:rsid w:val="0080687E"/>
    <w:rsid w:val="00806A79"/>
    <w:rsid w:val="008107A2"/>
    <w:rsid w:val="00812B14"/>
    <w:rsid w:val="00815417"/>
    <w:rsid w:val="00820AF3"/>
    <w:rsid w:val="00822C1C"/>
    <w:rsid w:val="00823D16"/>
    <w:rsid w:val="00824B2F"/>
    <w:rsid w:val="00843CF1"/>
    <w:rsid w:val="008455B0"/>
    <w:rsid w:val="00851331"/>
    <w:rsid w:val="0085242C"/>
    <w:rsid w:val="008535DA"/>
    <w:rsid w:val="00857D70"/>
    <w:rsid w:val="008602D0"/>
    <w:rsid w:val="0086685E"/>
    <w:rsid w:val="00872988"/>
    <w:rsid w:val="00873719"/>
    <w:rsid w:val="008764B0"/>
    <w:rsid w:val="00880204"/>
    <w:rsid w:val="00880A8A"/>
    <w:rsid w:val="008832D9"/>
    <w:rsid w:val="008859C8"/>
    <w:rsid w:val="00893E89"/>
    <w:rsid w:val="00894A20"/>
    <w:rsid w:val="008A049C"/>
    <w:rsid w:val="008A45ED"/>
    <w:rsid w:val="008A66DD"/>
    <w:rsid w:val="008B501E"/>
    <w:rsid w:val="008B61B1"/>
    <w:rsid w:val="008B6C48"/>
    <w:rsid w:val="008B77C4"/>
    <w:rsid w:val="008C08D0"/>
    <w:rsid w:val="008D08A5"/>
    <w:rsid w:val="008D6981"/>
    <w:rsid w:val="008D6D86"/>
    <w:rsid w:val="008E0675"/>
    <w:rsid w:val="008E20E4"/>
    <w:rsid w:val="008E231B"/>
    <w:rsid w:val="008E32A6"/>
    <w:rsid w:val="008F5407"/>
    <w:rsid w:val="0090086C"/>
    <w:rsid w:val="009028CD"/>
    <w:rsid w:val="009029F7"/>
    <w:rsid w:val="00906250"/>
    <w:rsid w:val="00911C80"/>
    <w:rsid w:val="00913199"/>
    <w:rsid w:val="009137B5"/>
    <w:rsid w:val="00921C3E"/>
    <w:rsid w:val="00923FC6"/>
    <w:rsid w:val="00943813"/>
    <w:rsid w:val="0094489E"/>
    <w:rsid w:val="00952D36"/>
    <w:rsid w:val="00966089"/>
    <w:rsid w:val="009675B9"/>
    <w:rsid w:val="00970A5C"/>
    <w:rsid w:val="00971D99"/>
    <w:rsid w:val="00977476"/>
    <w:rsid w:val="0098034E"/>
    <w:rsid w:val="00985457"/>
    <w:rsid w:val="00991BFB"/>
    <w:rsid w:val="0099221A"/>
    <w:rsid w:val="009940EF"/>
    <w:rsid w:val="00995B57"/>
    <w:rsid w:val="009A2204"/>
    <w:rsid w:val="009A4F25"/>
    <w:rsid w:val="009A7AD5"/>
    <w:rsid w:val="009B2A72"/>
    <w:rsid w:val="009B4504"/>
    <w:rsid w:val="009C1CF5"/>
    <w:rsid w:val="009C502B"/>
    <w:rsid w:val="009C5E77"/>
    <w:rsid w:val="009D1AF4"/>
    <w:rsid w:val="009D1FC0"/>
    <w:rsid w:val="009D2089"/>
    <w:rsid w:val="009E00BA"/>
    <w:rsid w:val="009E1D62"/>
    <w:rsid w:val="009E44B4"/>
    <w:rsid w:val="009E6E94"/>
    <w:rsid w:val="009F460E"/>
    <w:rsid w:val="009F4D55"/>
    <w:rsid w:val="00A0378A"/>
    <w:rsid w:val="00A06206"/>
    <w:rsid w:val="00A12701"/>
    <w:rsid w:val="00A14C25"/>
    <w:rsid w:val="00A17943"/>
    <w:rsid w:val="00A22A06"/>
    <w:rsid w:val="00A37CDC"/>
    <w:rsid w:val="00A423E7"/>
    <w:rsid w:val="00A429FF"/>
    <w:rsid w:val="00A4642B"/>
    <w:rsid w:val="00A46449"/>
    <w:rsid w:val="00A52331"/>
    <w:rsid w:val="00A529E8"/>
    <w:rsid w:val="00A55FC4"/>
    <w:rsid w:val="00A64DE4"/>
    <w:rsid w:val="00A664FD"/>
    <w:rsid w:val="00A7704B"/>
    <w:rsid w:val="00A80E99"/>
    <w:rsid w:val="00A81ADB"/>
    <w:rsid w:val="00A84F40"/>
    <w:rsid w:val="00AA2D8F"/>
    <w:rsid w:val="00AA678F"/>
    <w:rsid w:val="00AA6B26"/>
    <w:rsid w:val="00AB5C85"/>
    <w:rsid w:val="00AB6DB3"/>
    <w:rsid w:val="00AC6A21"/>
    <w:rsid w:val="00AE20F3"/>
    <w:rsid w:val="00AF0E9D"/>
    <w:rsid w:val="00B00A54"/>
    <w:rsid w:val="00B02BDE"/>
    <w:rsid w:val="00B07732"/>
    <w:rsid w:val="00B13E26"/>
    <w:rsid w:val="00B14F50"/>
    <w:rsid w:val="00B16C89"/>
    <w:rsid w:val="00B2187A"/>
    <w:rsid w:val="00B21C74"/>
    <w:rsid w:val="00B23903"/>
    <w:rsid w:val="00B23FDE"/>
    <w:rsid w:val="00B25146"/>
    <w:rsid w:val="00B30C46"/>
    <w:rsid w:val="00B3179E"/>
    <w:rsid w:val="00B3187C"/>
    <w:rsid w:val="00B32C33"/>
    <w:rsid w:val="00B36FF5"/>
    <w:rsid w:val="00B41F00"/>
    <w:rsid w:val="00B41F18"/>
    <w:rsid w:val="00B430FD"/>
    <w:rsid w:val="00B4698D"/>
    <w:rsid w:val="00B46C6B"/>
    <w:rsid w:val="00B53943"/>
    <w:rsid w:val="00B640C8"/>
    <w:rsid w:val="00B712BB"/>
    <w:rsid w:val="00B744DA"/>
    <w:rsid w:val="00B765EA"/>
    <w:rsid w:val="00B8528B"/>
    <w:rsid w:val="00B86969"/>
    <w:rsid w:val="00B901B2"/>
    <w:rsid w:val="00B922C5"/>
    <w:rsid w:val="00BA450B"/>
    <w:rsid w:val="00BB18A0"/>
    <w:rsid w:val="00BB1FD8"/>
    <w:rsid w:val="00BB40FF"/>
    <w:rsid w:val="00BB4E59"/>
    <w:rsid w:val="00BB5E3D"/>
    <w:rsid w:val="00BB740C"/>
    <w:rsid w:val="00BC06C5"/>
    <w:rsid w:val="00BC79B6"/>
    <w:rsid w:val="00BD6035"/>
    <w:rsid w:val="00BE0E55"/>
    <w:rsid w:val="00BE16E6"/>
    <w:rsid w:val="00BE61E2"/>
    <w:rsid w:val="00BF1B46"/>
    <w:rsid w:val="00BF6A19"/>
    <w:rsid w:val="00BF71DF"/>
    <w:rsid w:val="00C018A5"/>
    <w:rsid w:val="00C072D1"/>
    <w:rsid w:val="00C10A77"/>
    <w:rsid w:val="00C110B7"/>
    <w:rsid w:val="00C1388A"/>
    <w:rsid w:val="00C14C9B"/>
    <w:rsid w:val="00C203C5"/>
    <w:rsid w:val="00C21988"/>
    <w:rsid w:val="00C42765"/>
    <w:rsid w:val="00C50E07"/>
    <w:rsid w:val="00C50FC4"/>
    <w:rsid w:val="00C526A1"/>
    <w:rsid w:val="00C6650F"/>
    <w:rsid w:val="00C70984"/>
    <w:rsid w:val="00C75C2A"/>
    <w:rsid w:val="00C83C38"/>
    <w:rsid w:val="00C83D1D"/>
    <w:rsid w:val="00C85017"/>
    <w:rsid w:val="00C8660A"/>
    <w:rsid w:val="00C922BD"/>
    <w:rsid w:val="00CA08CC"/>
    <w:rsid w:val="00CA15E2"/>
    <w:rsid w:val="00CA1A74"/>
    <w:rsid w:val="00CA3BE7"/>
    <w:rsid w:val="00CA3DF7"/>
    <w:rsid w:val="00CB0321"/>
    <w:rsid w:val="00CB0806"/>
    <w:rsid w:val="00CC32AA"/>
    <w:rsid w:val="00CC48E0"/>
    <w:rsid w:val="00CC5126"/>
    <w:rsid w:val="00CC5F52"/>
    <w:rsid w:val="00CD1479"/>
    <w:rsid w:val="00CE246C"/>
    <w:rsid w:val="00CE36AD"/>
    <w:rsid w:val="00CE4262"/>
    <w:rsid w:val="00D10CB7"/>
    <w:rsid w:val="00D17B2F"/>
    <w:rsid w:val="00D21F19"/>
    <w:rsid w:val="00D2284C"/>
    <w:rsid w:val="00D32EC0"/>
    <w:rsid w:val="00D3371D"/>
    <w:rsid w:val="00D34FC1"/>
    <w:rsid w:val="00D37131"/>
    <w:rsid w:val="00D376F2"/>
    <w:rsid w:val="00D42168"/>
    <w:rsid w:val="00D456ED"/>
    <w:rsid w:val="00D46558"/>
    <w:rsid w:val="00D46887"/>
    <w:rsid w:val="00D503E4"/>
    <w:rsid w:val="00D607E3"/>
    <w:rsid w:val="00D62613"/>
    <w:rsid w:val="00D66756"/>
    <w:rsid w:val="00D71463"/>
    <w:rsid w:val="00D718BF"/>
    <w:rsid w:val="00D74CE4"/>
    <w:rsid w:val="00D778C7"/>
    <w:rsid w:val="00D84D76"/>
    <w:rsid w:val="00D856B5"/>
    <w:rsid w:val="00D86416"/>
    <w:rsid w:val="00D94084"/>
    <w:rsid w:val="00DA2D56"/>
    <w:rsid w:val="00DA76E3"/>
    <w:rsid w:val="00DA7754"/>
    <w:rsid w:val="00DB602A"/>
    <w:rsid w:val="00DC4B8A"/>
    <w:rsid w:val="00DD3DBD"/>
    <w:rsid w:val="00DD47E6"/>
    <w:rsid w:val="00DD4BAA"/>
    <w:rsid w:val="00DD6D18"/>
    <w:rsid w:val="00DF1F3C"/>
    <w:rsid w:val="00DF2B84"/>
    <w:rsid w:val="00E1388A"/>
    <w:rsid w:val="00E1710C"/>
    <w:rsid w:val="00E17A80"/>
    <w:rsid w:val="00E207AE"/>
    <w:rsid w:val="00E21F28"/>
    <w:rsid w:val="00E227A3"/>
    <w:rsid w:val="00E23402"/>
    <w:rsid w:val="00E24E41"/>
    <w:rsid w:val="00E32D36"/>
    <w:rsid w:val="00E35372"/>
    <w:rsid w:val="00E43201"/>
    <w:rsid w:val="00E51A8A"/>
    <w:rsid w:val="00E5555A"/>
    <w:rsid w:val="00E575D4"/>
    <w:rsid w:val="00E66663"/>
    <w:rsid w:val="00E67D6B"/>
    <w:rsid w:val="00E725A5"/>
    <w:rsid w:val="00E736F4"/>
    <w:rsid w:val="00E7423A"/>
    <w:rsid w:val="00E768F8"/>
    <w:rsid w:val="00E8004D"/>
    <w:rsid w:val="00E8413E"/>
    <w:rsid w:val="00E84776"/>
    <w:rsid w:val="00E913E2"/>
    <w:rsid w:val="00E91E89"/>
    <w:rsid w:val="00E92D7C"/>
    <w:rsid w:val="00E94608"/>
    <w:rsid w:val="00EA6378"/>
    <w:rsid w:val="00EC1F62"/>
    <w:rsid w:val="00ED444F"/>
    <w:rsid w:val="00ED4BD7"/>
    <w:rsid w:val="00ED7119"/>
    <w:rsid w:val="00EE0AA3"/>
    <w:rsid w:val="00EE5D77"/>
    <w:rsid w:val="00EF1D82"/>
    <w:rsid w:val="00EF2258"/>
    <w:rsid w:val="00EF4102"/>
    <w:rsid w:val="00EF6ECA"/>
    <w:rsid w:val="00F01870"/>
    <w:rsid w:val="00F06812"/>
    <w:rsid w:val="00F206ED"/>
    <w:rsid w:val="00F32B7D"/>
    <w:rsid w:val="00F341C1"/>
    <w:rsid w:val="00F345AD"/>
    <w:rsid w:val="00F35AAB"/>
    <w:rsid w:val="00F37E5D"/>
    <w:rsid w:val="00F40581"/>
    <w:rsid w:val="00F528AC"/>
    <w:rsid w:val="00F562A1"/>
    <w:rsid w:val="00F56E9B"/>
    <w:rsid w:val="00F64A54"/>
    <w:rsid w:val="00F658B7"/>
    <w:rsid w:val="00F7135F"/>
    <w:rsid w:val="00F71DE4"/>
    <w:rsid w:val="00F741B4"/>
    <w:rsid w:val="00F861F8"/>
    <w:rsid w:val="00F916F9"/>
    <w:rsid w:val="00F9558E"/>
    <w:rsid w:val="00FB2051"/>
    <w:rsid w:val="00FB5C34"/>
    <w:rsid w:val="00FB718B"/>
    <w:rsid w:val="00FB7FC2"/>
    <w:rsid w:val="00FC04AA"/>
    <w:rsid w:val="00FC1B63"/>
    <w:rsid w:val="00FC355A"/>
    <w:rsid w:val="00FC5F3C"/>
    <w:rsid w:val="00FD0F7A"/>
    <w:rsid w:val="00FD2C0B"/>
    <w:rsid w:val="00FD65D0"/>
    <w:rsid w:val="00FD7137"/>
    <w:rsid w:val="00FD7BC4"/>
    <w:rsid w:val="00FE36F4"/>
    <w:rsid w:val="00FE4A76"/>
    <w:rsid w:val="00FF155F"/>
    <w:rsid w:val="00FF2AE1"/>
    <w:rsid w:val="00FF4286"/>
    <w:rsid w:val="02D54ED3"/>
    <w:rsid w:val="04CF298A"/>
    <w:rsid w:val="05840B1C"/>
    <w:rsid w:val="0826D426"/>
    <w:rsid w:val="0B995E63"/>
    <w:rsid w:val="101587F7"/>
    <w:rsid w:val="1244336B"/>
    <w:rsid w:val="134BA6CA"/>
    <w:rsid w:val="15F04110"/>
    <w:rsid w:val="17EE0F0F"/>
    <w:rsid w:val="1B061C87"/>
    <w:rsid w:val="1BF562D0"/>
    <w:rsid w:val="1FD45D90"/>
    <w:rsid w:val="225887AE"/>
    <w:rsid w:val="26E6F080"/>
    <w:rsid w:val="29B10CD5"/>
    <w:rsid w:val="29BF386E"/>
    <w:rsid w:val="2B1A9819"/>
    <w:rsid w:val="2D7EF733"/>
    <w:rsid w:val="2E07167B"/>
    <w:rsid w:val="2EDEF8F8"/>
    <w:rsid w:val="2F887006"/>
    <w:rsid w:val="2FB8F100"/>
    <w:rsid w:val="30B37845"/>
    <w:rsid w:val="346E803E"/>
    <w:rsid w:val="347A8F7F"/>
    <w:rsid w:val="34F3028D"/>
    <w:rsid w:val="3805E1B5"/>
    <w:rsid w:val="3897854D"/>
    <w:rsid w:val="3B0B1856"/>
    <w:rsid w:val="3BEEF7D3"/>
    <w:rsid w:val="3F12FB87"/>
    <w:rsid w:val="408C07C6"/>
    <w:rsid w:val="41AB3683"/>
    <w:rsid w:val="45A224E3"/>
    <w:rsid w:val="51B13710"/>
    <w:rsid w:val="53530568"/>
    <w:rsid w:val="5475C399"/>
    <w:rsid w:val="5538BC7C"/>
    <w:rsid w:val="57720EF5"/>
    <w:rsid w:val="589FB919"/>
    <w:rsid w:val="5BE03BAC"/>
    <w:rsid w:val="5C1F09D3"/>
    <w:rsid w:val="5DF81E59"/>
    <w:rsid w:val="5FDB3E94"/>
    <w:rsid w:val="608F4B64"/>
    <w:rsid w:val="63D9ABF6"/>
    <w:rsid w:val="6478E9E2"/>
    <w:rsid w:val="65398DCA"/>
    <w:rsid w:val="65DF7BBD"/>
    <w:rsid w:val="668B8A23"/>
    <w:rsid w:val="672C4027"/>
    <w:rsid w:val="6923307D"/>
    <w:rsid w:val="6A9905F4"/>
    <w:rsid w:val="6C073620"/>
    <w:rsid w:val="6D882443"/>
    <w:rsid w:val="70969474"/>
    <w:rsid w:val="72F2916D"/>
    <w:rsid w:val="74D41C73"/>
    <w:rsid w:val="77D6FBD5"/>
    <w:rsid w:val="7905C589"/>
    <w:rsid w:val="797CF599"/>
    <w:rsid w:val="7A15915D"/>
    <w:rsid w:val="7C0734E9"/>
    <w:rsid w:val="7C1DE0A4"/>
    <w:rsid w:val="7FBF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8C4D22EB-AFED-4DBD-9100-9E5C6D73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5A402C"/>
    <w:pPr>
      <w:keepNext/>
      <w:outlineLvl w:val="0"/>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5A402C"/>
    <w:rPr>
      <w:rFonts w:asciiTheme="majorHAnsi" w:eastAsiaTheme="majorEastAsia" w:hAnsiTheme="majorHAnsi" w:cstheme="majorBidi"/>
      <w:sz w:val="24"/>
      <w:szCs w:val="24"/>
    </w:rPr>
  </w:style>
  <w:style w:type="table" w:customStyle="1" w:styleId="21">
    <w:name w:val="標準の表 21"/>
    <w:basedOn w:val="TableNormal"/>
    <w:uiPriority w:val="42"/>
    <w:rsid w:val="003452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BE61E2"/>
    <w:rPr>
      <w:sz w:val="18"/>
      <w:szCs w:val="18"/>
    </w:rPr>
  </w:style>
  <w:style w:type="paragraph" w:styleId="CommentText">
    <w:name w:val="annotation text"/>
    <w:basedOn w:val="Normal"/>
    <w:link w:val="CommentTextChar"/>
    <w:uiPriority w:val="99"/>
    <w:unhideWhenUsed/>
    <w:rsid w:val="00BE61E2"/>
    <w:pPr>
      <w:jc w:val="left"/>
    </w:pPr>
  </w:style>
  <w:style w:type="character" w:customStyle="1" w:styleId="CommentTextChar">
    <w:name w:val="Comment Text Char"/>
    <w:basedOn w:val="DefaultParagraphFont"/>
    <w:link w:val="CommentText"/>
    <w:uiPriority w:val="99"/>
    <w:rsid w:val="00BE61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BE61E2"/>
    <w:rPr>
      <w:b/>
      <w:bCs/>
    </w:rPr>
  </w:style>
  <w:style w:type="character" w:customStyle="1" w:styleId="CommentSubjectChar">
    <w:name w:val="Comment Subject Char"/>
    <w:basedOn w:val="CommentTextChar"/>
    <w:link w:val="CommentSubject"/>
    <w:uiPriority w:val="99"/>
    <w:semiHidden/>
    <w:rsid w:val="00BE61E2"/>
    <w:rPr>
      <w:rFonts w:ascii="Times New Roman" w:hAnsi="Times New Roman"/>
      <w:b/>
      <w:bCs/>
      <w:sz w:val="24"/>
    </w:rPr>
  </w:style>
  <w:style w:type="paragraph" w:styleId="Revision">
    <w:name w:val="Revision"/>
    <w:hidden/>
    <w:uiPriority w:val="99"/>
    <w:semiHidden/>
    <w:rsid w:val="00B744DA"/>
    <w:rPr>
      <w:rFonts w:ascii="Times New Roman" w:hAnsi="Times New Roman"/>
      <w:sz w:val="24"/>
    </w:rPr>
  </w:style>
  <w:style w:type="character" w:customStyle="1" w:styleId="ui-provider">
    <w:name w:val="ui-provider"/>
    <w:basedOn w:val="DefaultParagraphFont"/>
    <w:rsid w:val="0090086C"/>
  </w:style>
  <w:style w:type="paragraph" w:styleId="NormalWeb">
    <w:name w:val="Normal (Web)"/>
    <w:basedOn w:val="Normal"/>
    <w:uiPriority w:val="99"/>
    <w:semiHidden/>
    <w:unhideWhenUsed/>
    <w:rsid w:val="00970A5C"/>
    <w:pPr>
      <w:widowControl/>
      <w:spacing w:before="100" w:beforeAutospacing="1" w:after="100" w:afterAutospacing="1"/>
      <w:jc w:val="left"/>
    </w:pPr>
    <w:rPr>
      <w:rFonts w:ascii="MS PGothic" w:eastAsia="MS PGothic" w:hAnsi="MS PGothic" w:cs="MS PGothic"/>
      <w:kern w:val="0"/>
      <w:szCs w:val="24"/>
    </w:rPr>
  </w:style>
  <w:style w:type="table" w:styleId="PlainTable4">
    <w:name w:val="Plain Table 4"/>
    <w:basedOn w:val="TableNormal"/>
    <w:uiPriority w:val="44"/>
    <w:rsid w:val="00E666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183">
      <w:bodyDiv w:val="1"/>
      <w:marLeft w:val="0"/>
      <w:marRight w:val="0"/>
      <w:marTop w:val="0"/>
      <w:marBottom w:val="0"/>
      <w:divBdr>
        <w:top w:val="none" w:sz="0" w:space="0" w:color="auto"/>
        <w:left w:val="none" w:sz="0" w:space="0" w:color="auto"/>
        <w:bottom w:val="none" w:sz="0" w:space="0" w:color="auto"/>
        <w:right w:val="none" w:sz="0" w:space="0" w:color="auto"/>
      </w:divBdr>
    </w:div>
    <w:div w:id="89861840">
      <w:bodyDiv w:val="1"/>
      <w:marLeft w:val="0"/>
      <w:marRight w:val="0"/>
      <w:marTop w:val="0"/>
      <w:marBottom w:val="0"/>
      <w:divBdr>
        <w:top w:val="none" w:sz="0" w:space="0" w:color="auto"/>
        <w:left w:val="none" w:sz="0" w:space="0" w:color="auto"/>
        <w:bottom w:val="none" w:sz="0" w:space="0" w:color="auto"/>
        <w:right w:val="none" w:sz="0" w:space="0" w:color="auto"/>
      </w:divBdr>
    </w:div>
    <w:div w:id="101923349">
      <w:bodyDiv w:val="1"/>
      <w:marLeft w:val="0"/>
      <w:marRight w:val="0"/>
      <w:marTop w:val="0"/>
      <w:marBottom w:val="0"/>
      <w:divBdr>
        <w:top w:val="none" w:sz="0" w:space="0" w:color="auto"/>
        <w:left w:val="none" w:sz="0" w:space="0" w:color="auto"/>
        <w:bottom w:val="none" w:sz="0" w:space="0" w:color="auto"/>
        <w:right w:val="none" w:sz="0" w:space="0" w:color="auto"/>
      </w:divBdr>
    </w:div>
    <w:div w:id="110251674">
      <w:bodyDiv w:val="1"/>
      <w:marLeft w:val="0"/>
      <w:marRight w:val="0"/>
      <w:marTop w:val="0"/>
      <w:marBottom w:val="0"/>
      <w:divBdr>
        <w:top w:val="none" w:sz="0" w:space="0" w:color="auto"/>
        <w:left w:val="none" w:sz="0" w:space="0" w:color="auto"/>
        <w:bottom w:val="none" w:sz="0" w:space="0" w:color="auto"/>
        <w:right w:val="none" w:sz="0" w:space="0" w:color="auto"/>
      </w:divBdr>
    </w:div>
    <w:div w:id="126163773">
      <w:bodyDiv w:val="1"/>
      <w:marLeft w:val="0"/>
      <w:marRight w:val="0"/>
      <w:marTop w:val="0"/>
      <w:marBottom w:val="0"/>
      <w:divBdr>
        <w:top w:val="none" w:sz="0" w:space="0" w:color="auto"/>
        <w:left w:val="none" w:sz="0" w:space="0" w:color="auto"/>
        <w:bottom w:val="none" w:sz="0" w:space="0" w:color="auto"/>
        <w:right w:val="none" w:sz="0" w:space="0" w:color="auto"/>
      </w:divBdr>
    </w:div>
    <w:div w:id="220026470">
      <w:bodyDiv w:val="1"/>
      <w:marLeft w:val="0"/>
      <w:marRight w:val="0"/>
      <w:marTop w:val="0"/>
      <w:marBottom w:val="0"/>
      <w:divBdr>
        <w:top w:val="none" w:sz="0" w:space="0" w:color="auto"/>
        <w:left w:val="none" w:sz="0" w:space="0" w:color="auto"/>
        <w:bottom w:val="none" w:sz="0" w:space="0" w:color="auto"/>
        <w:right w:val="none" w:sz="0" w:space="0" w:color="auto"/>
      </w:divBdr>
    </w:div>
    <w:div w:id="393360081">
      <w:bodyDiv w:val="1"/>
      <w:marLeft w:val="0"/>
      <w:marRight w:val="0"/>
      <w:marTop w:val="0"/>
      <w:marBottom w:val="0"/>
      <w:divBdr>
        <w:top w:val="none" w:sz="0" w:space="0" w:color="auto"/>
        <w:left w:val="none" w:sz="0" w:space="0" w:color="auto"/>
        <w:bottom w:val="none" w:sz="0" w:space="0" w:color="auto"/>
        <w:right w:val="none" w:sz="0" w:space="0" w:color="auto"/>
      </w:divBdr>
    </w:div>
    <w:div w:id="435683423">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91025">
      <w:bodyDiv w:val="1"/>
      <w:marLeft w:val="0"/>
      <w:marRight w:val="0"/>
      <w:marTop w:val="0"/>
      <w:marBottom w:val="0"/>
      <w:divBdr>
        <w:top w:val="none" w:sz="0" w:space="0" w:color="auto"/>
        <w:left w:val="none" w:sz="0" w:space="0" w:color="auto"/>
        <w:bottom w:val="none" w:sz="0" w:space="0" w:color="auto"/>
        <w:right w:val="none" w:sz="0" w:space="0" w:color="auto"/>
      </w:divBdr>
    </w:div>
    <w:div w:id="712389893">
      <w:bodyDiv w:val="1"/>
      <w:marLeft w:val="0"/>
      <w:marRight w:val="0"/>
      <w:marTop w:val="0"/>
      <w:marBottom w:val="0"/>
      <w:divBdr>
        <w:top w:val="none" w:sz="0" w:space="0" w:color="auto"/>
        <w:left w:val="none" w:sz="0" w:space="0" w:color="auto"/>
        <w:bottom w:val="none" w:sz="0" w:space="0" w:color="auto"/>
        <w:right w:val="none" w:sz="0" w:space="0" w:color="auto"/>
      </w:divBdr>
    </w:div>
    <w:div w:id="758527499">
      <w:bodyDiv w:val="1"/>
      <w:marLeft w:val="0"/>
      <w:marRight w:val="0"/>
      <w:marTop w:val="0"/>
      <w:marBottom w:val="0"/>
      <w:divBdr>
        <w:top w:val="none" w:sz="0" w:space="0" w:color="auto"/>
        <w:left w:val="none" w:sz="0" w:space="0" w:color="auto"/>
        <w:bottom w:val="none" w:sz="0" w:space="0" w:color="auto"/>
        <w:right w:val="none" w:sz="0" w:space="0" w:color="auto"/>
      </w:divBdr>
    </w:div>
    <w:div w:id="835847335">
      <w:bodyDiv w:val="1"/>
      <w:marLeft w:val="0"/>
      <w:marRight w:val="0"/>
      <w:marTop w:val="0"/>
      <w:marBottom w:val="0"/>
      <w:divBdr>
        <w:top w:val="none" w:sz="0" w:space="0" w:color="auto"/>
        <w:left w:val="none" w:sz="0" w:space="0" w:color="auto"/>
        <w:bottom w:val="none" w:sz="0" w:space="0" w:color="auto"/>
        <w:right w:val="none" w:sz="0" w:space="0" w:color="auto"/>
      </w:divBdr>
    </w:div>
    <w:div w:id="1077945064">
      <w:bodyDiv w:val="1"/>
      <w:marLeft w:val="0"/>
      <w:marRight w:val="0"/>
      <w:marTop w:val="0"/>
      <w:marBottom w:val="0"/>
      <w:divBdr>
        <w:top w:val="none" w:sz="0" w:space="0" w:color="auto"/>
        <w:left w:val="none" w:sz="0" w:space="0" w:color="auto"/>
        <w:bottom w:val="none" w:sz="0" w:space="0" w:color="auto"/>
        <w:right w:val="none" w:sz="0" w:space="0" w:color="auto"/>
      </w:divBdr>
    </w:div>
    <w:div w:id="1099910613">
      <w:bodyDiv w:val="1"/>
      <w:marLeft w:val="0"/>
      <w:marRight w:val="0"/>
      <w:marTop w:val="0"/>
      <w:marBottom w:val="0"/>
      <w:divBdr>
        <w:top w:val="none" w:sz="0" w:space="0" w:color="auto"/>
        <w:left w:val="none" w:sz="0" w:space="0" w:color="auto"/>
        <w:bottom w:val="none" w:sz="0" w:space="0" w:color="auto"/>
        <w:right w:val="none" w:sz="0" w:space="0" w:color="auto"/>
      </w:divBdr>
    </w:div>
    <w:div w:id="1265922659">
      <w:bodyDiv w:val="1"/>
      <w:marLeft w:val="0"/>
      <w:marRight w:val="0"/>
      <w:marTop w:val="0"/>
      <w:marBottom w:val="0"/>
      <w:divBdr>
        <w:top w:val="none" w:sz="0" w:space="0" w:color="auto"/>
        <w:left w:val="none" w:sz="0" w:space="0" w:color="auto"/>
        <w:bottom w:val="none" w:sz="0" w:space="0" w:color="auto"/>
        <w:right w:val="none" w:sz="0" w:space="0" w:color="auto"/>
      </w:divBdr>
    </w:div>
    <w:div w:id="1304844973">
      <w:bodyDiv w:val="1"/>
      <w:marLeft w:val="0"/>
      <w:marRight w:val="0"/>
      <w:marTop w:val="0"/>
      <w:marBottom w:val="0"/>
      <w:divBdr>
        <w:top w:val="none" w:sz="0" w:space="0" w:color="auto"/>
        <w:left w:val="none" w:sz="0" w:space="0" w:color="auto"/>
        <w:bottom w:val="none" w:sz="0" w:space="0" w:color="auto"/>
        <w:right w:val="none" w:sz="0" w:space="0" w:color="auto"/>
      </w:divBdr>
    </w:div>
    <w:div w:id="1424958515">
      <w:bodyDiv w:val="1"/>
      <w:marLeft w:val="0"/>
      <w:marRight w:val="0"/>
      <w:marTop w:val="0"/>
      <w:marBottom w:val="0"/>
      <w:divBdr>
        <w:top w:val="none" w:sz="0" w:space="0" w:color="auto"/>
        <w:left w:val="none" w:sz="0" w:space="0" w:color="auto"/>
        <w:bottom w:val="none" w:sz="0" w:space="0" w:color="auto"/>
        <w:right w:val="none" w:sz="0" w:space="0" w:color="auto"/>
      </w:divBdr>
    </w:div>
    <w:div w:id="1533347978">
      <w:bodyDiv w:val="1"/>
      <w:marLeft w:val="0"/>
      <w:marRight w:val="0"/>
      <w:marTop w:val="0"/>
      <w:marBottom w:val="0"/>
      <w:divBdr>
        <w:top w:val="none" w:sz="0" w:space="0" w:color="auto"/>
        <w:left w:val="none" w:sz="0" w:space="0" w:color="auto"/>
        <w:bottom w:val="none" w:sz="0" w:space="0" w:color="auto"/>
        <w:right w:val="none" w:sz="0" w:space="0" w:color="auto"/>
      </w:divBdr>
    </w:div>
    <w:div w:id="1563128577">
      <w:bodyDiv w:val="1"/>
      <w:marLeft w:val="0"/>
      <w:marRight w:val="0"/>
      <w:marTop w:val="0"/>
      <w:marBottom w:val="0"/>
      <w:divBdr>
        <w:top w:val="none" w:sz="0" w:space="0" w:color="auto"/>
        <w:left w:val="none" w:sz="0" w:space="0" w:color="auto"/>
        <w:bottom w:val="none" w:sz="0" w:space="0" w:color="auto"/>
        <w:right w:val="none" w:sz="0" w:space="0" w:color="auto"/>
      </w:divBdr>
    </w:div>
    <w:div w:id="1660645721">
      <w:bodyDiv w:val="1"/>
      <w:marLeft w:val="0"/>
      <w:marRight w:val="0"/>
      <w:marTop w:val="0"/>
      <w:marBottom w:val="0"/>
      <w:divBdr>
        <w:top w:val="none" w:sz="0" w:space="0" w:color="auto"/>
        <w:left w:val="none" w:sz="0" w:space="0" w:color="auto"/>
        <w:bottom w:val="none" w:sz="0" w:space="0" w:color="auto"/>
        <w:right w:val="none" w:sz="0" w:space="0" w:color="auto"/>
      </w:divBdr>
    </w:div>
    <w:div w:id="1749109043">
      <w:bodyDiv w:val="1"/>
      <w:marLeft w:val="0"/>
      <w:marRight w:val="0"/>
      <w:marTop w:val="0"/>
      <w:marBottom w:val="0"/>
      <w:divBdr>
        <w:top w:val="none" w:sz="0" w:space="0" w:color="auto"/>
        <w:left w:val="none" w:sz="0" w:space="0" w:color="auto"/>
        <w:bottom w:val="none" w:sz="0" w:space="0" w:color="auto"/>
        <w:right w:val="none" w:sz="0" w:space="0" w:color="auto"/>
      </w:divBdr>
    </w:div>
    <w:div w:id="1883396955">
      <w:bodyDiv w:val="1"/>
      <w:marLeft w:val="0"/>
      <w:marRight w:val="0"/>
      <w:marTop w:val="0"/>
      <w:marBottom w:val="0"/>
      <w:divBdr>
        <w:top w:val="none" w:sz="0" w:space="0" w:color="auto"/>
        <w:left w:val="none" w:sz="0" w:space="0" w:color="auto"/>
        <w:bottom w:val="none" w:sz="0" w:space="0" w:color="auto"/>
        <w:right w:val="none" w:sz="0" w:space="0" w:color="auto"/>
      </w:divBdr>
    </w:div>
    <w:div w:id="1981378314">
      <w:bodyDiv w:val="1"/>
      <w:marLeft w:val="0"/>
      <w:marRight w:val="0"/>
      <w:marTop w:val="0"/>
      <w:marBottom w:val="0"/>
      <w:divBdr>
        <w:top w:val="none" w:sz="0" w:space="0" w:color="auto"/>
        <w:left w:val="none" w:sz="0" w:space="0" w:color="auto"/>
        <w:bottom w:val="none" w:sz="0" w:space="0" w:color="auto"/>
        <w:right w:val="none" w:sz="0" w:space="0" w:color="auto"/>
      </w:divBdr>
    </w:div>
    <w:div w:id="1986347826">
      <w:bodyDiv w:val="1"/>
      <w:marLeft w:val="0"/>
      <w:marRight w:val="0"/>
      <w:marTop w:val="0"/>
      <w:marBottom w:val="0"/>
      <w:divBdr>
        <w:top w:val="none" w:sz="0" w:space="0" w:color="auto"/>
        <w:left w:val="none" w:sz="0" w:space="0" w:color="auto"/>
        <w:bottom w:val="none" w:sz="0" w:space="0" w:color="auto"/>
        <w:right w:val="none" w:sz="0" w:space="0" w:color="auto"/>
      </w:divBdr>
    </w:div>
    <w:div w:id="2000576072">
      <w:bodyDiv w:val="1"/>
      <w:marLeft w:val="0"/>
      <w:marRight w:val="0"/>
      <w:marTop w:val="0"/>
      <w:marBottom w:val="0"/>
      <w:divBdr>
        <w:top w:val="none" w:sz="0" w:space="0" w:color="auto"/>
        <w:left w:val="none" w:sz="0" w:space="0" w:color="auto"/>
        <w:bottom w:val="none" w:sz="0" w:space="0" w:color="auto"/>
        <w:right w:val="none" w:sz="0" w:space="0" w:color="auto"/>
      </w:divBdr>
    </w:div>
    <w:div w:id="2054226175">
      <w:bodyDiv w:val="1"/>
      <w:marLeft w:val="0"/>
      <w:marRight w:val="0"/>
      <w:marTop w:val="0"/>
      <w:marBottom w:val="0"/>
      <w:divBdr>
        <w:top w:val="none" w:sz="0" w:space="0" w:color="auto"/>
        <w:left w:val="none" w:sz="0" w:space="0" w:color="auto"/>
        <w:bottom w:val="none" w:sz="0" w:space="0" w:color="auto"/>
        <w:right w:val="none" w:sz="0" w:space="0" w:color="auto"/>
      </w:divBdr>
    </w:div>
    <w:div w:id="2103211754">
      <w:bodyDiv w:val="1"/>
      <w:marLeft w:val="0"/>
      <w:marRight w:val="0"/>
      <w:marTop w:val="0"/>
      <w:marBottom w:val="0"/>
      <w:divBdr>
        <w:top w:val="none" w:sz="0" w:space="0" w:color="auto"/>
        <w:left w:val="none" w:sz="0" w:space="0" w:color="auto"/>
        <w:bottom w:val="none" w:sz="0" w:space="0" w:color="auto"/>
        <w:right w:val="none" w:sz="0" w:space="0" w:color="auto"/>
      </w:divBdr>
    </w:div>
    <w:div w:id="21247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d2109b-5d35-441a-b750-2f7776d10148" xsi:nil="true"/>
    <lcf76f155ced4ddcb4097134ff3c332f xmlns="1e66e9eb-7008-4f36-9f12-2720d07fd8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7653AFCF07C478C8F2E80DEEE7C66" ma:contentTypeVersion="14" ma:contentTypeDescription="新しいドキュメントを作成します。" ma:contentTypeScope="" ma:versionID="b0d2dcf8d89852d9f295804263cb3de3">
  <xsd:schema xmlns:xsd="http://www.w3.org/2001/XMLSchema" xmlns:xs="http://www.w3.org/2001/XMLSchema" xmlns:p="http://schemas.microsoft.com/office/2006/metadata/properties" xmlns:ns2="1e66e9eb-7008-4f36-9f12-2720d07fd813" xmlns:ns3="85d2109b-5d35-441a-b750-2f7776d10148" targetNamespace="http://schemas.microsoft.com/office/2006/metadata/properties" ma:root="true" ma:fieldsID="bc6e6d2f20221810aeb326661d410c30" ns2:_="" ns3:_="">
    <xsd:import namespace="1e66e9eb-7008-4f36-9f12-2720d07fd813"/>
    <xsd:import namespace="85d2109b-5d35-441a-b750-2f7776d10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e9eb-7008-4f36-9f12-2720d07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2109b-5d35-441a-b750-2f7776d101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52732-d436-4738-bfcd-76a6a558de0e}" ma:internalName="TaxCatchAll" ma:showField="CatchAllData" ma:web="85d2109b-5d35-441a-b750-2f7776d101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4B6A-A5FD-44FB-A09F-213AF645716A}">
  <ds:schemaRefs>
    <ds:schemaRef ds:uri="http://schemas.microsoft.com/office/2006/metadata/properties"/>
    <ds:schemaRef ds:uri="http://schemas.microsoft.com/office/infopath/2007/PartnerControls"/>
    <ds:schemaRef ds:uri="85d2109b-5d35-441a-b750-2f7776d10148"/>
    <ds:schemaRef ds:uri="1e66e9eb-7008-4f36-9f12-2720d07fd813"/>
  </ds:schemaRefs>
</ds:datastoreItem>
</file>

<file path=customXml/itemProps2.xml><?xml version="1.0" encoding="utf-8"?>
<ds:datastoreItem xmlns:ds="http://schemas.openxmlformats.org/officeDocument/2006/customXml" ds:itemID="{ECEF817E-24CE-49CC-958B-825274920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e9eb-7008-4f36-9f12-2720d07fd813"/>
    <ds:schemaRef ds:uri="85d2109b-5d35-441a-b750-2f7776d10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75C39-C1CD-4841-80EE-6D17C1021277}">
  <ds:schemaRefs>
    <ds:schemaRef ds:uri="http://schemas.openxmlformats.org/officeDocument/2006/bibliography"/>
  </ds:schemaRefs>
</ds:datastoreItem>
</file>

<file path=customXml/itemProps4.xml><?xml version="1.0" encoding="utf-8"?>
<ds:datastoreItem xmlns:ds="http://schemas.openxmlformats.org/officeDocument/2006/customXml" ds:itemID="{B67A3AD0-5044-4256-ABFB-3084BFE7B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Company>農林水産省</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 Zavolokin</cp:lastModifiedBy>
  <cp:revision>85</cp:revision>
  <cp:lastPrinted>2025-01-28T23:51:00Z</cp:lastPrinted>
  <dcterms:created xsi:type="dcterms:W3CDTF">2024-10-28T04:45:00Z</dcterms:created>
  <dcterms:modified xsi:type="dcterms:W3CDTF">2025-02-20T01:08:00Z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0x01010019E7653AFCF07C478C8F2E80DEEE7C66</vt:lpwstr>
  </property>
  <property fmtid="{D5CDD505-2E9C-101B-9397-08002B2CF9AE}" pid="3" name="MediaServiceImageTags">
    <vt:lpwstr/>
  </property>
</Properties>
</file>