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F76CA4" w:rsidRDefault="00FF715E" w:rsidP="00F3378D">
      <w:pPr>
        <w:tabs>
          <w:tab w:val="center" w:pos="4536"/>
        </w:tabs>
        <w:spacing w:before="240" w:after="200" w:line="240" w:lineRule="auto"/>
        <w:ind w:left="0" w:firstLine="0"/>
        <w:rPr>
          <w:rFonts w:ascii="Calibri" w:eastAsia="Calibri" w:hAnsi="Calibri" w:cs="Calibri"/>
          <w:b/>
          <w:sz w:val="24"/>
          <w:szCs w:val="24"/>
        </w:rPr>
      </w:pPr>
      <w:r>
        <w:rPr>
          <w:noProof/>
          <w:lang w:val="en-US" w:eastAsia="en-US"/>
        </w:rPr>
        <w:drawing>
          <wp:anchor distT="0" distB="0" distL="0" distR="0" simplePos="0" relativeHeight="251658240" behindDoc="1" locked="0" layoutInCell="1" hidden="0" allowOverlap="1" wp14:anchorId="027BAAE5" wp14:editId="5D57B894">
            <wp:simplePos x="0" y="0"/>
            <wp:positionH relativeFrom="column">
              <wp:posOffset>2292409</wp:posOffset>
            </wp:positionH>
            <wp:positionV relativeFrom="paragraph">
              <wp:posOffset>-725169</wp:posOffset>
            </wp:positionV>
            <wp:extent cx="1047750" cy="770255"/>
            <wp:effectExtent l="0" t="0" r="0" b="0"/>
            <wp:wrapNone/>
            <wp:docPr id="197397347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1047750" cy="770255"/>
                    </a:xfrm>
                    <a:prstGeom prst="rect">
                      <a:avLst/>
                    </a:prstGeom>
                    <a:ln/>
                  </pic:spPr>
                </pic:pic>
              </a:graphicData>
            </a:graphic>
          </wp:anchor>
        </w:drawing>
      </w:r>
      <w:r>
        <w:rPr>
          <w:noProof/>
          <w:lang w:val="en-US" w:eastAsia="en-US"/>
        </w:rPr>
        <mc:AlternateContent>
          <mc:Choice Requires="wps">
            <w:drawing>
              <wp:anchor distT="0" distB="0" distL="0" distR="0" simplePos="0" relativeHeight="251659264" behindDoc="1" locked="0" layoutInCell="1" hidden="0" allowOverlap="1" wp14:anchorId="0950F81D" wp14:editId="024B1BB3">
                <wp:simplePos x="0" y="0"/>
                <wp:positionH relativeFrom="column">
                  <wp:posOffset>1193800</wp:posOffset>
                </wp:positionH>
                <wp:positionV relativeFrom="paragraph">
                  <wp:posOffset>177800</wp:posOffset>
                </wp:positionV>
                <wp:extent cx="3390900" cy="247650"/>
                <wp:effectExtent l="0" t="0" r="0" b="0"/>
                <wp:wrapNone/>
                <wp:docPr id="1973973469" name="Rectangle 1973973469"/>
                <wp:cNvGraphicFramePr/>
                <a:graphic xmlns:a="http://schemas.openxmlformats.org/drawingml/2006/main">
                  <a:graphicData uri="http://schemas.microsoft.com/office/word/2010/wordprocessingShape">
                    <wps:wsp>
                      <wps:cNvSpPr/>
                      <wps:spPr>
                        <a:xfrm>
                          <a:off x="3655313" y="3660938"/>
                          <a:ext cx="3381375" cy="238125"/>
                        </a:xfrm>
                        <a:prstGeom prst="rect">
                          <a:avLst/>
                        </a:prstGeom>
                        <a:noFill/>
                        <a:ln>
                          <a:noFill/>
                        </a:ln>
                      </wps:spPr>
                      <wps:txbx>
                        <w:txbxContent>
                          <w:p w14:paraId="0920F242" w14:textId="77777777" w:rsidR="00F76CA4" w:rsidRDefault="00FF715E">
                            <w:pPr>
                              <w:spacing w:line="200" w:lineRule="auto"/>
                              <w:ind w:firstLine="1"/>
                              <w:jc w:val="center"/>
                              <w:textDirection w:val="btLr"/>
                            </w:pPr>
                            <w:r>
                              <w:rPr>
                                <w:rFonts w:ascii="Open Sans" w:eastAsia="Open Sans" w:hAnsi="Open Sans" w:cs="Open Sans"/>
                                <w:b/>
                                <w:color w:val="0E588C"/>
                                <w:sz w:val="20"/>
                              </w:rPr>
                              <w:t>North Pacific Fisheries Commission</w:t>
                            </w:r>
                          </w:p>
                        </w:txbxContent>
                      </wps:txbx>
                      <wps:bodyPr spcFirstLastPara="1" wrap="square" lIns="91425" tIns="45700" rIns="91425" bIns="45700" anchor="t" anchorCtr="0">
                        <a:noAutofit/>
                      </wps:bodyPr>
                    </wps:wsp>
                  </a:graphicData>
                </a:graphic>
              </wp:anchor>
            </w:drawing>
          </mc:Choice>
          <mc:Fallback>
            <w:pict>
              <v:rect w14:anchorId="0950F81D" id="Rectangle 1973973469" o:spid="_x0000_s1026" style="position:absolute;margin-left:94pt;margin-top:14pt;width:267pt;height:19.5pt;z-index:-251657216;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" filled="f" stroked="f">
                <v:textbox inset="2.53958mm,1.2694mm,2.53958mm,1.2694mm">
                  <w:txbxContent>
                    <w:p w14:paraId="0920F242" w14:textId="77777777" w:rsidR="00F76CA4" w:rsidRDefault="00FF715E">
                      <w:pPr>
                        <w:spacing w:line="200" w:lineRule="auto"/>
                        <w:ind w:firstLine="1"/>
                        <w:jc w:val="center"/>
                        <w:textDirection w:val="btLr"/>
                      </w:pPr>
                      <w:r>
                        <w:rPr>
                          <w:rFonts w:ascii="Open Sans" w:eastAsia="Open Sans" w:hAnsi="Open Sans" w:cs="Open Sans"/>
                          <w:b/>
                          <w:color w:val="0E588C"/>
                          <w:sz w:val="20"/>
                        </w:rPr>
                        <w:t>North Pacific Fisheries Commission</w:t>
                      </w:r>
                    </w:p>
                  </w:txbxContent>
                </v:textbox>
              </v:rect>
            </w:pict>
          </mc:Fallback>
        </mc:AlternateContent>
      </w:r>
    </w:p>
    <w:p w14:paraId="00000002" w14:textId="77777777" w:rsidR="00F76CA4" w:rsidRDefault="00F76CA4" w:rsidP="00F3378D">
      <w:pPr>
        <w:tabs>
          <w:tab w:val="center" w:pos="4536"/>
        </w:tabs>
        <w:spacing w:before="240" w:after="200" w:line="240" w:lineRule="auto"/>
        <w:ind w:left="0" w:firstLine="0"/>
        <w:rPr>
          <w:rFonts w:ascii="Times New Roman" w:eastAsia="Times New Roman" w:hAnsi="Times New Roman" w:cs="Times New Roman"/>
          <w:b/>
          <w:sz w:val="24"/>
          <w:szCs w:val="24"/>
        </w:rPr>
      </w:pPr>
    </w:p>
    <w:p w14:paraId="00000003" w14:textId="2D9D92A5" w:rsidR="00F76CA4" w:rsidRPr="00C51FD0" w:rsidRDefault="00FF715E" w:rsidP="00F3378D">
      <w:pPr>
        <w:spacing w:before="240" w:line="240" w:lineRule="auto"/>
        <w:jc w:val="right"/>
        <w:rPr>
          <w:rFonts w:ascii="Times New Roman" w:eastAsia="Malgun Gothic" w:hAnsi="Times New Roman" w:cs="Times New Roman" w:hint="eastAsia"/>
          <w:sz w:val="24"/>
          <w:szCs w:val="24"/>
          <w:lang w:eastAsia="ko-KR"/>
        </w:rPr>
      </w:pPr>
      <w:r>
        <w:rPr>
          <w:rFonts w:ascii="Times New Roman" w:eastAsia="Times New Roman" w:hAnsi="Times New Roman" w:cs="Times New Roman"/>
          <w:sz w:val="24"/>
          <w:szCs w:val="24"/>
        </w:rPr>
        <w:t>NPFC-2025-TCC08-WP</w:t>
      </w:r>
      <w:r w:rsidR="00C51FD0">
        <w:rPr>
          <w:rFonts w:ascii="Times New Roman" w:eastAsia="Malgun Gothic" w:hAnsi="Times New Roman" w:cs="Times New Roman" w:hint="eastAsia"/>
          <w:sz w:val="24"/>
          <w:szCs w:val="24"/>
          <w:lang w:eastAsia="ko-KR"/>
        </w:rPr>
        <w:t>20</w:t>
      </w:r>
    </w:p>
    <w:p w14:paraId="00000004" w14:textId="77777777" w:rsidR="00F76CA4" w:rsidRDefault="00F76CA4" w:rsidP="00F3378D">
      <w:pPr>
        <w:spacing w:before="240" w:line="240" w:lineRule="auto"/>
        <w:ind w:left="0" w:firstLine="0"/>
        <w:rPr>
          <w:rFonts w:ascii="Times New Roman" w:eastAsia="Times New Roman" w:hAnsi="Times New Roman" w:cs="Times New Roman"/>
          <w:sz w:val="24"/>
          <w:szCs w:val="24"/>
        </w:rPr>
      </w:pPr>
    </w:p>
    <w:p w14:paraId="00000005" w14:textId="77777777" w:rsidR="00F76CA4" w:rsidRDefault="00F76CA4" w:rsidP="00F3378D">
      <w:pPr>
        <w:spacing w:before="240" w:line="240" w:lineRule="auto"/>
        <w:ind w:left="0" w:firstLine="0"/>
        <w:rPr>
          <w:rFonts w:ascii="Times New Roman" w:eastAsia="Times New Roman" w:hAnsi="Times New Roman" w:cs="Times New Roman"/>
          <w:sz w:val="24"/>
          <w:szCs w:val="24"/>
        </w:rPr>
      </w:pPr>
    </w:p>
    <w:p w14:paraId="46B317E0" w14:textId="77777777" w:rsidR="00F3378D" w:rsidRDefault="00FF715E" w:rsidP="00F3378D">
      <w:pPr>
        <w:pBdr>
          <w:top w:val="nil"/>
          <w:left w:val="nil"/>
          <w:bottom w:val="nil"/>
          <w:right w:val="nil"/>
          <w:between w:val="nil"/>
        </w:pBdr>
        <w:spacing w:before="240" w:after="0" w:line="240" w:lineRule="auto"/>
        <w:ind w:left="0" w:firstLine="0"/>
        <w:jc w:val="center"/>
        <w:rPr>
          <w:rFonts w:ascii="Times New Roman" w:eastAsia="Times New Roman" w:hAnsi="Times New Roman" w:cs="Times New Roman"/>
          <w:b/>
          <w:bCs/>
          <w:sz w:val="28"/>
          <w:szCs w:val="28"/>
        </w:rPr>
      </w:pPr>
      <w:r w:rsidRPr="1815D790">
        <w:rPr>
          <w:rFonts w:ascii="Times New Roman" w:eastAsia="Times New Roman" w:hAnsi="Times New Roman" w:cs="Times New Roman"/>
          <w:b/>
          <w:bCs/>
          <w:sz w:val="28"/>
          <w:szCs w:val="28"/>
        </w:rPr>
        <w:t xml:space="preserve">JOINT PROPOSAL </w:t>
      </w:r>
      <w:r w:rsidR="005E6BD7" w:rsidRPr="1815D790">
        <w:rPr>
          <w:rFonts w:ascii="Times New Roman" w:eastAsia="Times New Roman" w:hAnsi="Times New Roman" w:cs="Times New Roman"/>
          <w:b/>
          <w:bCs/>
          <w:sz w:val="28"/>
          <w:szCs w:val="28"/>
        </w:rPr>
        <w:t xml:space="preserve">FROM </w:t>
      </w:r>
      <w:r w:rsidR="7C6A6E92" w:rsidRPr="1815D790">
        <w:rPr>
          <w:rFonts w:ascii="Times New Roman" w:eastAsia="Times New Roman" w:hAnsi="Times New Roman" w:cs="Times New Roman"/>
          <w:b/>
          <w:bCs/>
          <w:sz w:val="28"/>
          <w:szCs w:val="28"/>
        </w:rPr>
        <w:t>CANADA,</w:t>
      </w:r>
      <w:r w:rsidR="2FD969B4" w:rsidRPr="1815D790">
        <w:rPr>
          <w:rFonts w:ascii="Times New Roman" w:eastAsia="Times New Roman" w:hAnsi="Times New Roman" w:cs="Times New Roman"/>
          <w:b/>
          <w:bCs/>
          <w:sz w:val="28"/>
          <w:szCs w:val="28"/>
        </w:rPr>
        <w:t xml:space="preserve"> </w:t>
      </w:r>
      <w:r w:rsidR="005E6BD7" w:rsidRPr="1815D790">
        <w:rPr>
          <w:rFonts w:ascii="Times New Roman" w:eastAsia="Times New Roman" w:hAnsi="Times New Roman" w:cs="Times New Roman"/>
          <w:b/>
          <w:bCs/>
          <w:sz w:val="28"/>
          <w:szCs w:val="28"/>
        </w:rPr>
        <w:t>THE EUROPEAN UNION</w:t>
      </w:r>
      <w:r w:rsidR="00F3378D">
        <w:rPr>
          <w:rFonts w:ascii="Times New Roman" w:eastAsia="Times New Roman" w:hAnsi="Times New Roman" w:cs="Times New Roman"/>
          <w:b/>
          <w:bCs/>
          <w:sz w:val="28"/>
          <w:szCs w:val="28"/>
        </w:rPr>
        <w:t xml:space="preserve"> </w:t>
      </w:r>
      <w:r w:rsidR="005E6BD7" w:rsidRPr="1815D790">
        <w:rPr>
          <w:rFonts w:ascii="Times New Roman" w:eastAsia="Times New Roman" w:hAnsi="Times New Roman" w:cs="Times New Roman"/>
          <w:b/>
          <w:bCs/>
          <w:sz w:val="28"/>
          <w:szCs w:val="28"/>
        </w:rPr>
        <w:t xml:space="preserve">AND THE REPUBLIC OF KOREA </w:t>
      </w:r>
    </w:p>
    <w:p w14:paraId="00000007" w14:textId="1D1D2168" w:rsidR="00F76CA4" w:rsidRDefault="00FF715E" w:rsidP="00F3378D">
      <w:pPr>
        <w:pBdr>
          <w:top w:val="nil"/>
          <w:left w:val="nil"/>
          <w:bottom w:val="nil"/>
          <w:right w:val="nil"/>
          <w:between w:val="nil"/>
        </w:pBdr>
        <w:spacing w:before="240" w:after="0" w:line="240" w:lineRule="auto"/>
        <w:ind w:left="0" w:firstLine="0"/>
        <w:jc w:val="center"/>
        <w:rPr>
          <w:rFonts w:ascii="Times New Roman" w:eastAsia="Times New Roman" w:hAnsi="Times New Roman" w:cs="Times New Roman"/>
          <w:b/>
          <w:sz w:val="28"/>
          <w:szCs w:val="28"/>
        </w:rPr>
      </w:pPr>
      <w:r w:rsidRPr="1815D790">
        <w:rPr>
          <w:rFonts w:ascii="Times New Roman" w:eastAsia="Times New Roman" w:hAnsi="Times New Roman" w:cs="Times New Roman"/>
          <w:b/>
          <w:bCs/>
          <w:sz w:val="28"/>
          <w:szCs w:val="28"/>
        </w:rPr>
        <w:t>FOR A</w:t>
      </w:r>
      <w:r w:rsidR="00F3378D">
        <w:rPr>
          <w:rFonts w:ascii="Times New Roman" w:eastAsia="Times New Roman" w:hAnsi="Times New Roman" w:cs="Times New Roman"/>
          <w:b/>
          <w:bCs/>
          <w:sz w:val="28"/>
          <w:szCs w:val="28"/>
        </w:rPr>
        <w:t xml:space="preserve"> </w:t>
      </w:r>
      <w:r>
        <w:rPr>
          <w:rFonts w:ascii="Times New Roman" w:eastAsia="Times New Roman" w:hAnsi="Times New Roman" w:cs="Times New Roman"/>
          <w:b/>
          <w:sz w:val="28"/>
          <w:szCs w:val="28"/>
        </w:rPr>
        <w:t xml:space="preserve">CONSERVATION AND MANAGEMENT MEASURE </w:t>
      </w:r>
    </w:p>
    <w:p w14:paraId="00000008" w14:textId="4875044F" w:rsidR="00F76CA4" w:rsidRDefault="00FF715E" w:rsidP="00F3378D">
      <w:pPr>
        <w:spacing w:before="240" w:after="0" w:line="240" w:lineRule="auto"/>
        <w:ind w:left="10" w:right="2" w:firstLine="1"/>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ON MINIMUM STA</w:t>
      </w:r>
      <w:r w:rsidR="006A7D71">
        <w:rPr>
          <w:rFonts w:ascii="Times New Roman" w:eastAsia="Times New Roman" w:hAnsi="Times New Roman" w:cs="Times New Roman"/>
          <w:b/>
          <w:sz w:val="28"/>
          <w:szCs w:val="28"/>
        </w:rPr>
        <w:t>N</w:t>
      </w:r>
      <w:r>
        <w:rPr>
          <w:rFonts w:ascii="Times New Roman" w:eastAsia="Times New Roman" w:hAnsi="Times New Roman" w:cs="Times New Roman"/>
          <w:b/>
          <w:sz w:val="28"/>
          <w:szCs w:val="28"/>
        </w:rPr>
        <w:t xml:space="preserve">DARDS FOR PORT STATE MEASURES IN NPFC </w:t>
      </w:r>
    </w:p>
    <w:p w14:paraId="00000009" w14:textId="77777777" w:rsidR="00F76CA4" w:rsidRDefault="00F76CA4" w:rsidP="00F3378D">
      <w:pPr>
        <w:spacing w:before="240" w:after="0" w:line="240" w:lineRule="auto"/>
        <w:ind w:left="10" w:right="2" w:firstLine="1"/>
        <w:jc w:val="center"/>
        <w:rPr>
          <w:rFonts w:ascii="Times New Roman" w:eastAsia="Times New Roman" w:hAnsi="Times New Roman" w:cs="Times New Roman"/>
          <w:b/>
          <w:sz w:val="28"/>
          <w:szCs w:val="28"/>
        </w:rPr>
      </w:pPr>
    </w:p>
    <w:p w14:paraId="0000000A" w14:textId="77777777" w:rsidR="00F76CA4" w:rsidRDefault="00F76CA4" w:rsidP="00F3378D">
      <w:pPr>
        <w:spacing w:before="240" w:after="0" w:line="240" w:lineRule="auto"/>
        <w:ind w:left="10" w:right="2" w:firstLine="1"/>
        <w:jc w:val="center"/>
        <w:rPr>
          <w:rFonts w:ascii="Times New Roman" w:eastAsia="Times New Roman" w:hAnsi="Times New Roman" w:cs="Times New Roman"/>
          <w:sz w:val="24"/>
          <w:szCs w:val="24"/>
        </w:rPr>
      </w:pPr>
    </w:p>
    <w:p w14:paraId="0000000B" w14:textId="77777777" w:rsidR="00F76CA4" w:rsidRDefault="00F76CA4" w:rsidP="00F3378D">
      <w:pPr>
        <w:pBdr>
          <w:top w:val="nil"/>
          <w:left w:val="nil"/>
          <w:bottom w:val="nil"/>
          <w:right w:val="nil"/>
          <w:between w:val="nil"/>
        </w:pBdr>
        <w:spacing w:before="240" w:after="0" w:line="240" w:lineRule="auto"/>
        <w:ind w:left="0" w:firstLine="0"/>
        <w:rPr>
          <w:rFonts w:ascii="Times New Roman" w:eastAsia="Times New Roman" w:hAnsi="Times New Roman" w:cs="Times New Roman"/>
          <w:b/>
          <w:sz w:val="24"/>
          <w:szCs w:val="24"/>
        </w:rPr>
      </w:pPr>
    </w:p>
    <w:p w14:paraId="0000000C" w14:textId="77777777" w:rsidR="00F76CA4" w:rsidRDefault="00FF715E" w:rsidP="00F3378D">
      <w:pPr>
        <w:pBdr>
          <w:top w:val="nil"/>
          <w:left w:val="nil"/>
          <w:bottom w:val="nil"/>
          <w:right w:val="nil"/>
          <w:between w:val="nil"/>
        </w:pBdr>
        <w:spacing w:before="240" w:after="0" w:line="240" w:lineRule="auto"/>
        <w:ind w:left="0" w:firstLine="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Explanatory memorandum</w:t>
      </w:r>
    </w:p>
    <w:p w14:paraId="0000000D" w14:textId="77777777" w:rsidR="00F76CA4" w:rsidRDefault="00F76CA4" w:rsidP="00F3378D">
      <w:pPr>
        <w:tabs>
          <w:tab w:val="center" w:pos="4536"/>
        </w:tabs>
        <w:spacing w:before="240" w:after="200" w:line="240" w:lineRule="auto"/>
        <w:ind w:left="0" w:firstLine="0"/>
        <w:rPr>
          <w:rFonts w:ascii="Times New Roman" w:eastAsia="Times New Roman" w:hAnsi="Times New Roman" w:cs="Times New Roman"/>
          <w:b/>
          <w:sz w:val="24"/>
          <w:szCs w:val="24"/>
        </w:rPr>
      </w:pPr>
    </w:p>
    <w:p w14:paraId="0000000E" w14:textId="77777777" w:rsidR="00F76CA4" w:rsidRDefault="00FF715E" w:rsidP="00F3378D">
      <w:pPr>
        <w:spacing w:before="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purpose of this proposal is to strengthen the existing NPFC legal framework by adopting Minimum Port State Measures (PSMs) which are an essential enforcement tool for combating Illegal, Unreported, and Unregulated (IUU) fishing and promoting sustainable fisheries management in the region and worldwide. By implementing standardized inspections, PSMs will contribute effectively to detecting and deterring IUU activities and verifying compliance with NPFC conservation measures. This will also improve the accuracy of catch data reporting, which is crucial for sustainable fish stock management. PSMs will allow coastal and port states to build a regional network that will operate as an additional layer of enforcement, ensuring that vessels comply with NPFC regulations before landing their catch. The adoption and implementation of minimum PSMs will allow NPFC to align with other RFMOs and with international best practices and contribute further to strengthening global efforts to eliminate IUU fishing and subsequently protecting the economic stability of legal fisheries and preventing overfishing and ecosystem damages, ensuring long-term sustainability of NPFC fisheries.</w:t>
      </w:r>
    </w:p>
    <w:p w14:paraId="0000000F" w14:textId="77777777" w:rsidR="00F76CA4" w:rsidRDefault="00F76CA4" w:rsidP="00F3378D">
      <w:pPr>
        <w:tabs>
          <w:tab w:val="center" w:pos="4536"/>
        </w:tabs>
        <w:spacing w:before="240" w:after="200" w:line="240" w:lineRule="auto"/>
        <w:ind w:left="0" w:firstLine="0"/>
        <w:rPr>
          <w:rFonts w:ascii="Calibri" w:eastAsia="Calibri" w:hAnsi="Calibri" w:cs="Calibri"/>
          <w:b/>
          <w:sz w:val="24"/>
          <w:szCs w:val="24"/>
        </w:rPr>
      </w:pPr>
    </w:p>
    <w:p w14:paraId="00000010" w14:textId="77777777" w:rsidR="00F76CA4" w:rsidRDefault="00F76CA4" w:rsidP="00F3378D">
      <w:pPr>
        <w:tabs>
          <w:tab w:val="center" w:pos="4536"/>
        </w:tabs>
        <w:spacing w:before="240" w:after="200" w:line="240" w:lineRule="auto"/>
        <w:ind w:left="0" w:firstLine="0"/>
        <w:rPr>
          <w:rFonts w:ascii="Calibri" w:eastAsia="Calibri" w:hAnsi="Calibri" w:cs="Calibri"/>
          <w:b/>
          <w:sz w:val="24"/>
          <w:szCs w:val="24"/>
        </w:rPr>
      </w:pPr>
    </w:p>
    <w:p w14:paraId="00000011" w14:textId="77777777" w:rsidR="00F76CA4" w:rsidRDefault="00F76CA4" w:rsidP="00F3378D">
      <w:pPr>
        <w:tabs>
          <w:tab w:val="center" w:pos="4536"/>
        </w:tabs>
        <w:spacing w:before="240" w:after="200" w:line="240" w:lineRule="auto"/>
        <w:ind w:left="0" w:firstLine="0"/>
        <w:rPr>
          <w:rFonts w:ascii="Calibri" w:eastAsia="Calibri" w:hAnsi="Calibri" w:cs="Calibri"/>
          <w:b/>
          <w:sz w:val="24"/>
          <w:szCs w:val="24"/>
        </w:rPr>
      </w:pPr>
    </w:p>
    <w:p w14:paraId="00000012" w14:textId="77777777" w:rsidR="00F76CA4" w:rsidRDefault="00F76CA4" w:rsidP="00F3378D">
      <w:pPr>
        <w:tabs>
          <w:tab w:val="center" w:pos="4536"/>
        </w:tabs>
        <w:spacing w:before="240" w:after="200" w:line="240" w:lineRule="auto"/>
        <w:ind w:left="0" w:firstLine="0"/>
        <w:rPr>
          <w:rFonts w:ascii="Calibri" w:eastAsia="Calibri" w:hAnsi="Calibri" w:cs="Calibri"/>
          <w:b/>
          <w:sz w:val="24"/>
          <w:szCs w:val="24"/>
        </w:rPr>
      </w:pPr>
    </w:p>
    <w:p w14:paraId="00000013" w14:textId="77777777" w:rsidR="00F76CA4" w:rsidRDefault="00FF715E" w:rsidP="00F3378D">
      <w:pPr>
        <w:tabs>
          <w:tab w:val="center" w:pos="4536"/>
        </w:tabs>
        <w:spacing w:before="240" w:after="200" w:line="240" w:lineRule="auto"/>
        <w:ind w:left="0" w:firstLine="0"/>
        <w:rPr>
          <w:rFonts w:ascii="Calibri" w:eastAsia="Calibri" w:hAnsi="Calibri" w:cs="Calibri"/>
          <w:b/>
          <w:sz w:val="24"/>
          <w:szCs w:val="24"/>
        </w:rPr>
      </w:pPr>
      <w:r>
        <w:br w:type="page"/>
      </w:r>
    </w:p>
    <w:p w14:paraId="00000014" w14:textId="77777777" w:rsidR="00F76CA4" w:rsidRDefault="00FF715E" w:rsidP="00F3378D">
      <w:pPr>
        <w:spacing w:before="240" w:after="0" w:line="240" w:lineRule="auto"/>
        <w:ind w:left="10" w:right="2" w:firstLine="1"/>
        <w:jc w:val="center"/>
        <w:rPr>
          <w:rFonts w:ascii="Calibri" w:eastAsia="Calibri" w:hAnsi="Calibri" w:cs="Calibri"/>
          <w:b/>
          <w:sz w:val="24"/>
          <w:szCs w:val="24"/>
        </w:rPr>
      </w:pPr>
      <w:r>
        <w:rPr>
          <w:rFonts w:ascii="Calibri" w:eastAsia="Calibri" w:hAnsi="Calibri" w:cs="Calibri"/>
          <w:b/>
          <w:sz w:val="24"/>
          <w:szCs w:val="24"/>
        </w:rPr>
        <w:lastRenderedPageBreak/>
        <w:t>CMM 2025-XX: Conservation and Management Measure on Minimum Standards for Port State Measures</w:t>
      </w:r>
    </w:p>
    <w:p w14:paraId="00000015" w14:textId="77777777" w:rsidR="00F76CA4" w:rsidRDefault="00F76CA4" w:rsidP="00F3378D">
      <w:pPr>
        <w:spacing w:before="240" w:after="0" w:line="240" w:lineRule="auto"/>
        <w:ind w:left="0" w:right="2" w:firstLine="0"/>
        <w:jc w:val="both"/>
        <w:rPr>
          <w:rFonts w:ascii="Calibri" w:eastAsia="Calibri" w:hAnsi="Calibri" w:cs="Calibri"/>
          <w:b/>
          <w:sz w:val="24"/>
          <w:szCs w:val="24"/>
        </w:rPr>
      </w:pPr>
    </w:p>
    <w:p w14:paraId="00000017" w14:textId="395C30E6" w:rsidR="00F76CA4" w:rsidRPr="00F3378D" w:rsidRDefault="00FF715E" w:rsidP="00F3378D">
      <w:pPr>
        <w:spacing w:before="240" w:after="0" w:line="240" w:lineRule="auto"/>
        <w:ind w:left="0" w:right="2" w:firstLine="0"/>
        <w:jc w:val="both"/>
        <w:rPr>
          <w:rFonts w:ascii="Calibri" w:eastAsia="Calibri" w:hAnsi="Calibri" w:cs="Calibri"/>
          <w:i/>
          <w:sz w:val="24"/>
          <w:szCs w:val="24"/>
        </w:rPr>
      </w:pPr>
      <w:r>
        <w:rPr>
          <w:rFonts w:ascii="Calibri" w:eastAsia="Calibri" w:hAnsi="Calibri" w:cs="Calibri"/>
          <w:i/>
          <w:sz w:val="24"/>
          <w:szCs w:val="24"/>
        </w:rPr>
        <w:t>The North Pacific Fisheries Commission (NPFC),</w:t>
      </w:r>
    </w:p>
    <w:p w14:paraId="00000019" w14:textId="27E460B8" w:rsidR="00F76CA4" w:rsidRDefault="00FF715E" w:rsidP="00F3378D">
      <w:pPr>
        <w:spacing w:before="240" w:line="240" w:lineRule="auto"/>
        <w:ind w:left="-4" w:firstLine="1"/>
        <w:jc w:val="both"/>
        <w:rPr>
          <w:rFonts w:ascii="Calibri" w:eastAsia="Calibri" w:hAnsi="Calibri" w:cs="Calibri"/>
          <w:sz w:val="24"/>
          <w:szCs w:val="24"/>
        </w:rPr>
      </w:pPr>
      <w:r>
        <w:rPr>
          <w:rFonts w:ascii="Calibri" w:eastAsia="Calibri" w:hAnsi="Calibri" w:cs="Calibri"/>
          <w:i/>
          <w:sz w:val="24"/>
          <w:szCs w:val="24"/>
        </w:rPr>
        <w:t>Deeply concerned</w:t>
      </w:r>
      <w:r>
        <w:rPr>
          <w:rFonts w:ascii="Calibri" w:eastAsia="Calibri" w:hAnsi="Calibri" w:cs="Calibri"/>
          <w:sz w:val="24"/>
          <w:szCs w:val="24"/>
        </w:rPr>
        <w:t xml:space="preserve"> about illegal, unreported and unregulated (IUU) fishing in the NPFC Convention area and its detrimental effect upon fish stocks, marine ecosystems and the livelihoods of legitimate fishers, and the increasing need for food security at a global scale;</w:t>
      </w:r>
    </w:p>
    <w:p w14:paraId="0000001B" w14:textId="5B0AEB10" w:rsidR="00F76CA4" w:rsidRDefault="00FF715E" w:rsidP="00F3378D">
      <w:pPr>
        <w:spacing w:before="240" w:line="240" w:lineRule="auto"/>
        <w:ind w:left="-4" w:firstLine="1"/>
        <w:jc w:val="both"/>
        <w:rPr>
          <w:rFonts w:ascii="Calibri" w:eastAsia="Calibri" w:hAnsi="Calibri" w:cs="Calibri"/>
          <w:sz w:val="24"/>
          <w:szCs w:val="24"/>
        </w:rPr>
      </w:pPr>
      <w:r>
        <w:rPr>
          <w:rFonts w:ascii="Calibri" w:eastAsia="Calibri" w:hAnsi="Calibri" w:cs="Calibri"/>
          <w:i/>
          <w:sz w:val="24"/>
          <w:szCs w:val="24"/>
        </w:rPr>
        <w:t xml:space="preserve">Conscious </w:t>
      </w:r>
      <w:r>
        <w:rPr>
          <w:rFonts w:ascii="Calibri" w:eastAsia="Calibri" w:hAnsi="Calibri" w:cs="Calibri"/>
          <w:sz w:val="24"/>
          <w:szCs w:val="24"/>
        </w:rPr>
        <w:t>of the role of the port State in the adoption of effective measures to promote the sustainable use and the long-term conservation of living marine resources;</w:t>
      </w:r>
      <w:r>
        <w:rPr>
          <w:rFonts w:ascii="Calibri" w:eastAsia="Calibri" w:hAnsi="Calibri" w:cs="Calibri"/>
          <w:i/>
          <w:sz w:val="24"/>
          <w:szCs w:val="24"/>
        </w:rPr>
        <w:t xml:space="preserve"> </w:t>
      </w:r>
    </w:p>
    <w:p w14:paraId="0000001D" w14:textId="07AA7915" w:rsidR="00F76CA4" w:rsidRDefault="00FF715E" w:rsidP="00F3378D">
      <w:pPr>
        <w:spacing w:before="240" w:line="240" w:lineRule="auto"/>
        <w:ind w:left="-4" w:firstLine="1"/>
        <w:jc w:val="both"/>
        <w:rPr>
          <w:rFonts w:ascii="Calibri" w:eastAsia="Calibri" w:hAnsi="Calibri" w:cs="Calibri"/>
          <w:sz w:val="24"/>
          <w:szCs w:val="24"/>
        </w:rPr>
      </w:pPr>
      <w:r>
        <w:rPr>
          <w:rFonts w:ascii="Calibri" w:eastAsia="Calibri" w:hAnsi="Calibri" w:cs="Calibri"/>
          <w:i/>
          <w:sz w:val="24"/>
          <w:szCs w:val="24"/>
        </w:rPr>
        <w:t>Recognising</w:t>
      </w:r>
      <w:r>
        <w:rPr>
          <w:rFonts w:ascii="Calibri" w:eastAsia="Calibri" w:hAnsi="Calibri" w:cs="Calibri"/>
          <w:sz w:val="24"/>
          <w:szCs w:val="24"/>
        </w:rPr>
        <w:t xml:space="preserve"> that measures to combat IUU fishing should build on the primary responsibility of flag States and use all available jurisdiction in accordance with international law, including port State measures, coastal State measures, market related measures and measures to ensure that nationals do not support or engage in IUU fishing; </w:t>
      </w:r>
    </w:p>
    <w:p w14:paraId="0000001F" w14:textId="5AD07D29" w:rsidR="00F76CA4" w:rsidRDefault="00FF715E" w:rsidP="00F3378D">
      <w:pPr>
        <w:spacing w:before="240" w:line="240" w:lineRule="auto"/>
        <w:ind w:left="-4" w:firstLine="1"/>
        <w:jc w:val="both"/>
        <w:rPr>
          <w:rFonts w:ascii="Calibri" w:eastAsia="Calibri" w:hAnsi="Calibri" w:cs="Calibri"/>
          <w:sz w:val="24"/>
          <w:szCs w:val="24"/>
        </w:rPr>
      </w:pPr>
      <w:r>
        <w:rPr>
          <w:rFonts w:ascii="Calibri" w:eastAsia="Calibri" w:hAnsi="Calibri" w:cs="Calibri"/>
          <w:i/>
          <w:sz w:val="24"/>
          <w:szCs w:val="24"/>
        </w:rPr>
        <w:t>Recognising</w:t>
      </w:r>
      <w:r>
        <w:rPr>
          <w:rFonts w:ascii="Calibri" w:eastAsia="Calibri" w:hAnsi="Calibri" w:cs="Calibri"/>
          <w:sz w:val="24"/>
          <w:szCs w:val="24"/>
        </w:rPr>
        <w:t xml:space="preserve"> that port State measures provide a powerful and cost-effective means of preventing, deterring and eliminating IUU fishing;</w:t>
      </w:r>
      <w:r>
        <w:rPr>
          <w:rFonts w:ascii="Calibri" w:eastAsia="Calibri" w:hAnsi="Calibri" w:cs="Calibri"/>
          <w:i/>
          <w:sz w:val="24"/>
          <w:szCs w:val="24"/>
        </w:rPr>
        <w:t xml:space="preserve"> </w:t>
      </w:r>
    </w:p>
    <w:p w14:paraId="00000021" w14:textId="04B84BE4" w:rsidR="00F76CA4" w:rsidRPr="00F3378D" w:rsidRDefault="00FF715E" w:rsidP="00F3378D">
      <w:pPr>
        <w:spacing w:before="240" w:line="240" w:lineRule="auto"/>
        <w:ind w:left="-4" w:firstLine="1"/>
        <w:jc w:val="both"/>
        <w:rPr>
          <w:rFonts w:ascii="Calibri" w:eastAsia="Calibri" w:hAnsi="Calibri" w:cs="Calibri"/>
          <w:i/>
          <w:sz w:val="24"/>
          <w:szCs w:val="24"/>
        </w:rPr>
      </w:pPr>
      <w:r>
        <w:rPr>
          <w:rFonts w:ascii="Calibri" w:eastAsia="Calibri" w:hAnsi="Calibri" w:cs="Calibri"/>
          <w:i/>
          <w:sz w:val="24"/>
          <w:szCs w:val="24"/>
        </w:rPr>
        <w:t>Aware</w:t>
      </w:r>
      <w:r>
        <w:rPr>
          <w:rFonts w:ascii="Calibri" w:eastAsia="Calibri" w:hAnsi="Calibri" w:cs="Calibri"/>
          <w:sz w:val="24"/>
          <w:szCs w:val="24"/>
        </w:rPr>
        <w:t xml:space="preserve"> of the need for increasing coordination at the regional and interregional levels to combat IUU fishing through port State measures;</w:t>
      </w:r>
      <w:r>
        <w:rPr>
          <w:rFonts w:ascii="Calibri" w:eastAsia="Calibri" w:hAnsi="Calibri" w:cs="Calibri"/>
          <w:i/>
          <w:sz w:val="24"/>
          <w:szCs w:val="24"/>
        </w:rPr>
        <w:t xml:space="preserve"> </w:t>
      </w:r>
    </w:p>
    <w:p w14:paraId="00000023" w14:textId="70F5FD21" w:rsidR="00F76CA4" w:rsidRDefault="00FF715E" w:rsidP="00F3378D">
      <w:pPr>
        <w:spacing w:before="240" w:line="240" w:lineRule="auto"/>
        <w:ind w:left="-4" w:firstLine="1"/>
        <w:jc w:val="both"/>
        <w:rPr>
          <w:rFonts w:ascii="Calibri" w:eastAsia="Calibri" w:hAnsi="Calibri" w:cs="Calibri"/>
          <w:sz w:val="24"/>
          <w:szCs w:val="24"/>
        </w:rPr>
      </w:pPr>
      <w:r>
        <w:rPr>
          <w:rFonts w:ascii="Calibri" w:eastAsia="Calibri" w:hAnsi="Calibri" w:cs="Calibri"/>
          <w:i/>
          <w:sz w:val="24"/>
          <w:szCs w:val="24"/>
        </w:rPr>
        <w:t>Acknowledging</w:t>
      </w:r>
      <w:r>
        <w:rPr>
          <w:rFonts w:ascii="Calibri" w:eastAsia="Calibri" w:hAnsi="Calibri" w:cs="Calibri"/>
          <w:sz w:val="24"/>
          <w:szCs w:val="24"/>
        </w:rPr>
        <w:t xml:space="preserve"> the rapidly developing communications technologies, databases, networks and global records that support port State measures;</w:t>
      </w:r>
    </w:p>
    <w:p w14:paraId="00000025" w14:textId="1B7A2028" w:rsidR="00F76CA4" w:rsidRDefault="00FF715E" w:rsidP="00F3378D">
      <w:pPr>
        <w:spacing w:before="240" w:line="240" w:lineRule="auto"/>
        <w:ind w:left="-4" w:firstLine="1"/>
        <w:jc w:val="both"/>
        <w:rPr>
          <w:rFonts w:ascii="Calibri" w:eastAsia="Calibri" w:hAnsi="Calibri" w:cs="Calibri"/>
          <w:sz w:val="24"/>
          <w:szCs w:val="24"/>
        </w:rPr>
      </w:pPr>
      <w:r>
        <w:rPr>
          <w:rFonts w:ascii="Calibri" w:eastAsia="Calibri" w:hAnsi="Calibri" w:cs="Calibri"/>
          <w:i/>
          <w:sz w:val="24"/>
          <w:szCs w:val="24"/>
        </w:rPr>
        <w:t xml:space="preserve">Bearing in mind </w:t>
      </w:r>
      <w:r>
        <w:rPr>
          <w:rFonts w:ascii="Calibri" w:eastAsia="Calibri" w:hAnsi="Calibri" w:cs="Calibri"/>
          <w:sz w:val="24"/>
          <w:szCs w:val="24"/>
        </w:rPr>
        <w:t>that, in the exercise of their sovereignty over ports located in their territory, Members and Cooperating non-Contracting Parties (CNCPs) may adopt more stringent measures, in accordance international law;</w:t>
      </w:r>
      <w:r>
        <w:rPr>
          <w:rFonts w:ascii="Calibri" w:eastAsia="Calibri" w:hAnsi="Calibri" w:cs="Calibri"/>
          <w:i/>
          <w:sz w:val="24"/>
          <w:szCs w:val="24"/>
        </w:rPr>
        <w:t xml:space="preserve"> </w:t>
      </w:r>
    </w:p>
    <w:p w14:paraId="00000027" w14:textId="05671DD4" w:rsidR="00F76CA4" w:rsidRDefault="00FF715E" w:rsidP="00F3378D">
      <w:pPr>
        <w:spacing w:before="240" w:after="10" w:line="240" w:lineRule="auto"/>
        <w:ind w:left="-4" w:firstLine="1"/>
        <w:jc w:val="both"/>
        <w:rPr>
          <w:rFonts w:ascii="Calibri" w:eastAsia="Calibri" w:hAnsi="Calibri" w:cs="Calibri"/>
          <w:sz w:val="24"/>
          <w:szCs w:val="24"/>
        </w:rPr>
      </w:pPr>
      <w:r>
        <w:rPr>
          <w:rFonts w:ascii="Calibri" w:eastAsia="Calibri" w:hAnsi="Calibri" w:cs="Calibri"/>
          <w:i/>
          <w:sz w:val="24"/>
          <w:szCs w:val="24"/>
        </w:rPr>
        <w:t xml:space="preserve">Recalling </w:t>
      </w:r>
      <w:r>
        <w:rPr>
          <w:rFonts w:ascii="Calibri" w:eastAsia="Calibri" w:hAnsi="Calibri" w:cs="Calibri"/>
          <w:sz w:val="24"/>
          <w:szCs w:val="24"/>
        </w:rPr>
        <w:t>the relevant provisions of the</w:t>
      </w:r>
      <w:r>
        <w:rPr>
          <w:rFonts w:ascii="Calibri" w:eastAsia="Calibri" w:hAnsi="Calibri" w:cs="Calibri"/>
          <w:i/>
          <w:sz w:val="24"/>
          <w:szCs w:val="24"/>
        </w:rPr>
        <w:t xml:space="preserve"> United Nations Convention on the Law of the Sea of 10 December 1982; </w:t>
      </w:r>
    </w:p>
    <w:p w14:paraId="00000029" w14:textId="2DF278CC" w:rsidR="00F76CA4" w:rsidRDefault="00FF715E" w:rsidP="00F3378D">
      <w:pPr>
        <w:spacing w:before="240" w:after="10" w:line="240" w:lineRule="auto"/>
        <w:ind w:left="-4" w:firstLine="1"/>
        <w:jc w:val="both"/>
        <w:rPr>
          <w:rFonts w:ascii="Calibri" w:eastAsia="Calibri" w:hAnsi="Calibri" w:cs="Calibri"/>
          <w:sz w:val="24"/>
          <w:szCs w:val="24"/>
        </w:rPr>
      </w:pPr>
      <w:r>
        <w:rPr>
          <w:rFonts w:ascii="Calibri" w:eastAsia="Calibri" w:hAnsi="Calibri" w:cs="Calibri"/>
          <w:i/>
          <w:sz w:val="24"/>
          <w:szCs w:val="24"/>
        </w:rPr>
        <w:t>Recalling</w:t>
      </w:r>
      <w:r>
        <w:rPr>
          <w:rFonts w:ascii="Calibri" w:eastAsia="Calibri" w:hAnsi="Calibri" w:cs="Calibri"/>
          <w:sz w:val="24"/>
          <w:szCs w:val="24"/>
        </w:rPr>
        <w:t xml:space="preserve"> the Agreement for the Implementation of the Provisions of the United Nations Convention on the Law of the Sea of 10 December 1982 relating to the Conservation and Management of Straddling Fish Stocks and Highly Migratory Fish Stocks of 4 December 1995, the Agreement to Promote Compliance with International Conservation and Management Measures by Fishing Vessels on the High Seas of 24 November 1993, and the 1995 FAO Code of Conduct for Responsible Fisheries; </w:t>
      </w:r>
    </w:p>
    <w:p w14:paraId="0000002B" w14:textId="2BE250A4" w:rsidR="00F76CA4" w:rsidRPr="00F3378D" w:rsidRDefault="00FF715E" w:rsidP="00F3378D">
      <w:pPr>
        <w:spacing w:before="240" w:line="240" w:lineRule="auto"/>
        <w:ind w:left="-4" w:firstLine="1"/>
        <w:jc w:val="both"/>
        <w:rPr>
          <w:rFonts w:ascii="Calibri" w:eastAsia="Calibri" w:hAnsi="Calibri" w:cs="Calibri"/>
          <w:sz w:val="24"/>
          <w:szCs w:val="24"/>
        </w:rPr>
      </w:pPr>
      <w:r>
        <w:rPr>
          <w:rFonts w:ascii="Calibri" w:eastAsia="Calibri" w:hAnsi="Calibri" w:cs="Calibri"/>
          <w:i/>
          <w:sz w:val="24"/>
          <w:szCs w:val="24"/>
        </w:rPr>
        <w:t>Recalling</w:t>
      </w:r>
      <w:r>
        <w:rPr>
          <w:rFonts w:ascii="Calibri" w:eastAsia="Calibri" w:hAnsi="Calibri" w:cs="Calibri"/>
          <w:sz w:val="24"/>
          <w:szCs w:val="24"/>
        </w:rPr>
        <w:t xml:space="preserve"> Article 7(2)(d) of the NPFC Convention which calls on the Commission to develop mechanisms to prevent, deter and eliminate IUU fishing, as well as Article 14(2)(a) requiring Contracting Parties to give effect of port state measures adopted by the Commission;</w:t>
      </w:r>
    </w:p>
    <w:p w14:paraId="0000002C" w14:textId="48BFB6AD" w:rsidR="00F76CA4" w:rsidRDefault="00FF715E" w:rsidP="00F3378D">
      <w:pPr>
        <w:spacing w:before="240" w:line="240" w:lineRule="auto"/>
        <w:ind w:left="-4" w:firstLine="1"/>
        <w:jc w:val="both"/>
        <w:rPr>
          <w:rFonts w:ascii="Calibri" w:eastAsia="Calibri" w:hAnsi="Calibri" w:cs="Calibri"/>
          <w:sz w:val="24"/>
          <w:szCs w:val="24"/>
        </w:rPr>
      </w:pPr>
      <w:r>
        <w:rPr>
          <w:rFonts w:ascii="Calibri" w:eastAsia="Calibri" w:hAnsi="Calibri" w:cs="Calibri"/>
          <w:i/>
          <w:sz w:val="24"/>
          <w:szCs w:val="24"/>
        </w:rPr>
        <w:t>Recalling</w:t>
      </w:r>
      <w:r>
        <w:rPr>
          <w:rFonts w:ascii="Calibri" w:eastAsia="Calibri" w:hAnsi="Calibri" w:cs="Calibri"/>
          <w:sz w:val="24"/>
          <w:szCs w:val="24"/>
        </w:rPr>
        <w:t xml:space="preserve"> the 2009 FAO Port State Measures Agreement (PSMA)</w:t>
      </w:r>
      <w:r w:rsidR="00F3378D">
        <w:rPr>
          <w:rFonts w:ascii="Calibri" w:eastAsia="Calibri" w:hAnsi="Calibri" w:cs="Calibri"/>
          <w:sz w:val="24"/>
          <w:szCs w:val="24"/>
        </w:rPr>
        <w:t>;</w:t>
      </w:r>
    </w:p>
    <w:p w14:paraId="0000002D" w14:textId="77777777" w:rsidR="00F76CA4" w:rsidRDefault="00F76CA4" w:rsidP="00F3378D">
      <w:pPr>
        <w:spacing w:before="240" w:line="240" w:lineRule="auto"/>
        <w:ind w:left="0" w:firstLine="0"/>
        <w:jc w:val="both"/>
        <w:rPr>
          <w:rFonts w:ascii="Calibri" w:eastAsia="Calibri" w:hAnsi="Calibri" w:cs="Calibri"/>
          <w:i/>
          <w:sz w:val="24"/>
          <w:szCs w:val="24"/>
        </w:rPr>
      </w:pPr>
    </w:p>
    <w:p w14:paraId="0000002F" w14:textId="7ECD50FF" w:rsidR="00F76CA4" w:rsidRPr="00F3378D" w:rsidRDefault="00FF715E" w:rsidP="00F3378D">
      <w:pPr>
        <w:spacing w:before="240" w:line="240" w:lineRule="auto"/>
        <w:ind w:left="-4" w:firstLine="1"/>
        <w:jc w:val="both"/>
        <w:rPr>
          <w:rFonts w:ascii="Calibri" w:eastAsia="Calibri" w:hAnsi="Calibri" w:cs="Calibri"/>
          <w:sz w:val="24"/>
          <w:szCs w:val="24"/>
        </w:rPr>
      </w:pPr>
      <w:r>
        <w:rPr>
          <w:rFonts w:ascii="Calibri" w:eastAsia="Calibri" w:hAnsi="Calibri" w:cs="Calibri"/>
          <w:i/>
          <w:sz w:val="24"/>
          <w:szCs w:val="24"/>
        </w:rPr>
        <w:lastRenderedPageBreak/>
        <w:t>Recalling</w:t>
      </w:r>
      <w:r>
        <w:rPr>
          <w:rFonts w:ascii="Calibri" w:eastAsia="Calibri" w:hAnsi="Calibri" w:cs="Calibri"/>
          <w:sz w:val="24"/>
          <w:szCs w:val="24"/>
        </w:rPr>
        <w:t xml:space="preserve"> the recommendation of the NPFC Performance Review Panel that the Commission adopt, as a matter of priority, a conservation and management measure specifying minimum standards for port inspections consistent with the PSMA;</w:t>
      </w:r>
    </w:p>
    <w:p w14:paraId="00000031" w14:textId="4197F363" w:rsidR="00F76CA4" w:rsidRDefault="00FF715E" w:rsidP="00F3378D">
      <w:pPr>
        <w:spacing w:before="240" w:line="240" w:lineRule="auto"/>
        <w:ind w:left="-4" w:firstLine="1"/>
        <w:jc w:val="both"/>
        <w:rPr>
          <w:rFonts w:ascii="Calibri" w:eastAsia="Calibri" w:hAnsi="Calibri" w:cs="Calibri"/>
          <w:sz w:val="24"/>
          <w:szCs w:val="24"/>
        </w:rPr>
      </w:pPr>
      <w:r>
        <w:rPr>
          <w:rFonts w:ascii="Calibri" w:eastAsia="Calibri" w:hAnsi="Calibri" w:cs="Calibri"/>
          <w:i/>
          <w:sz w:val="24"/>
          <w:szCs w:val="24"/>
        </w:rPr>
        <w:t>Recognising</w:t>
      </w:r>
      <w:r>
        <w:rPr>
          <w:rFonts w:ascii="Calibri" w:eastAsia="Calibri" w:hAnsi="Calibri" w:cs="Calibri"/>
          <w:sz w:val="24"/>
          <w:szCs w:val="24"/>
        </w:rPr>
        <w:t xml:space="preserve"> the need for assistance to Small Island Developing States to adopt and implement port State Measures;</w:t>
      </w:r>
    </w:p>
    <w:p w14:paraId="00000033" w14:textId="3A490FBB" w:rsidR="00F76CA4" w:rsidRDefault="00FF715E" w:rsidP="00F3378D">
      <w:pPr>
        <w:spacing w:before="240" w:line="240" w:lineRule="auto"/>
        <w:ind w:left="0" w:firstLine="0"/>
        <w:jc w:val="both"/>
        <w:rPr>
          <w:rFonts w:ascii="Calibri" w:eastAsia="Calibri" w:hAnsi="Calibri" w:cs="Calibri"/>
          <w:sz w:val="24"/>
          <w:szCs w:val="24"/>
        </w:rPr>
      </w:pPr>
      <w:r>
        <w:rPr>
          <w:rFonts w:ascii="Calibri" w:eastAsia="Calibri" w:hAnsi="Calibri" w:cs="Calibri"/>
          <w:i/>
          <w:sz w:val="24"/>
          <w:szCs w:val="24"/>
        </w:rPr>
        <w:t>Adopts</w:t>
      </w:r>
      <w:r>
        <w:rPr>
          <w:rFonts w:ascii="Calibri" w:eastAsia="Calibri" w:hAnsi="Calibri" w:cs="Calibri"/>
          <w:sz w:val="24"/>
          <w:szCs w:val="24"/>
        </w:rPr>
        <w:t xml:space="preserve"> the following conservation and management measure (CMM), in accordance with Articles 7(2)(d) and 14 of the Convention:</w:t>
      </w:r>
    </w:p>
    <w:p w14:paraId="00000034" w14:textId="77777777" w:rsidR="00F76CA4" w:rsidRDefault="00FF715E" w:rsidP="00F3378D">
      <w:pPr>
        <w:pStyle w:val="Heading1"/>
        <w:spacing w:before="240" w:after="243" w:line="240" w:lineRule="auto"/>
        <w:ind w:left="284" w:right="0" w:hanging="284"/>
        <w:rPr>
          <w:rFonts w:ascii="Calibri" w:eastAsia="Calibri" w:hAnsi="Calibri" w:cs="Calibri"/>
          <w:sz w:val="24"/>
          <w:szCs w:val="24"/>
        </w:rPr>
      </w:pPr>
      <w:r>
        <w:rPr>
          <w:rFonts w:ascii="Calibri" w:eastAsia="Calibri" w:hAnsi="Calibri" w:cs="Calibri"/>
          <w:sz w:val="24"/>
          <w:szCs w:val="24"/>
        </w:rPr>
        <w:t>Scope and application</w:t>
      </w:r>
    </w:p>
    <w:p w14:paraId="00000035" w14:textId="6CBE3FEB" w:rsidR="00F76CA4" w:rsidRDefault="00FF715E" w:rsidP="00F3378D">
      <w:pPr>
        <w:numPr>
          <w:ilvl w:val="0"/>
          <w:numId w:val="3"/>
        </w:numPr>
        <w:spacing w:before="240" w:after="114"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In view to preventing, deterring and eliminating IUU fishing, as well as reinforcing the effective monitoring of compliance with NPFC CMMs, each </w:t>
      </w:r>
      <w:sdt>
        <w:sdtPr>
          <w:tag w:val="goog_rdk_1"/>
          <w:id w:val="624507359"/>
        </w:sdtPr>
        <w:sdtContent>
          <w:sdt>
            <w:sdtPr>
              <w:tag w:val="goog_rdk_2"/>
              <w:id w:val="1206291182"/>
            </w:sdtPr>
            <w:sdtContent/>
          </w:sdt>
        </w:sdtContent>
      </w:sdt>
      <w:r>
        <w:rPr>
          <w:rFonts w:ascii="Calibri" w:eastAsia="Calibri" w:hAnsi="Calibri" w:cs="Calibri"/>
          <w:sz w:val="24"/>
          <w:szCs w:val="24"/>
        </w:rPr>
        <w:t xml:space="preserve">Member and cooperating non-Contracting (CNCP), in its capacity as a port State, shall maintain through the implementation of this CMM an effective system of port inspections in respect of foreign fishing vessels carrying fisheries resources managed by NPFC caught in the NPFC Convention area and/or fish products originating from such species caught in the Convention Area that have not been previously landed, hereinafter referred to as "foreign fishing vessels". </w:t>
      </w:r>
    </w:p>
    <w:p w14:paraId="00000036" w14:textId="34652248" w:rsidR="00F76CA4" w:rsidRDefault="00FF715E" w:rsidP="00F3378D">
      <w:pPr>
        <w:numPr>
          <w:ilvl w:val="0"/>
          <w:numId w:val="3"/>
        </w:numPr>
        <w:spacing w:before="240" w:after="114" w:line="240" w:lineRule="auto"/>
        <w:ind w:left="284" w:hanging="284"/>
        <w:jc w:val="both"/>
        <w:rPr>
          <w:rFonts w:ascii="Calibri" w:eastAsia="Calibri" w:hAnsi="Calibri" w:cs="Calibri"/>
          <w:sz w:val="24"/>
          <w:szCs w:val="24"/>
        </w:rPr>
      </w:pPr>
      <w:r>
        <w:rPr>
          <w:rFonts w:ascii="Calibri" w:eastAsia="Calibri" w:hAnsi="Calibri" w:cs="Calibri"/>
          <w:sz w:val="24"/>
          <w:szCs w:val="24"/>
        </w:rPr>
        <w:t>A Member or a CNCP may, in its capacity as a port State, decide not to apply this CMM to:</w:t>
      </w:r>
    </w:p>
    <w:p w14:paraId="00000037" w14:textId="4E3DFF5C" w:rsidR="00F76CA4" w:rsidRDefault="00FF715E" w:rsidP="00F3378D">
      <w:pPr>
        <w:numPr>
          <w:ilvl w:val="1"/>
          <w:numId w:val="3"/>
        </w:numPr>
        <w:spacing w:before="240" w:after="109" w:line="240" w:lineRule="auto"/>
        <w:ind w:left="851" w:right="4" w:hanging="284"/>
        <w:jc w:val="both"/>
        <w:rPr>
          <w:rFonts w:ascii="Calibri" w:eastAsia="Calibri" w:hAnsi="Calibri" w:cs="Calibri"/>
          <w:sz w:val="24"/>
          <w:szCs w:val="24"/>
        </w:rPr>
      </w:pPr>
      <w:r>
        <w:rPr>
          <w:rFonts w:ascii="Calibri" w:eastAsia="Calibri" w:hAnsi="Calibri" w:cs="Calibri"/>
          <w:sz w:val="24"/>
          <w:szCs w:val="24"/>
        </w:rPr>
        <w:t>foreign fishing vessels chartered by its nationals exclusively for fishing in areas under its jurisdiction and operating under its authority therein. Such chartered fishing vessels shall be subject to measures by that Member or CNCP which are as effective as measures applied in relation to vessels entitled to fly its flag;</w:t>
      </w:r>
    </w:p>
    <w:p w14:paraId="00000038" w14:textId="77777777" w:rsidR="00F76CA4" w:rsidRDefault="00FF715E" w:rsidP="00F3378D">
      <w:pPr>
        <w:numPr>
          <w:ilvl w:val="1"/>
          <w:numId w:val="3"/>
        </w:numPr>
        <w:spacing w:before="240" w:after="109" w:line="240" w:lineRule="auto"/>
        <w:ind w:left="851" w:right="4" w:hanging="284"/>
        <w:jc w:val="both"/>
        <w:rPr>
          <w:rFonts w:ascii="Calibri" w:eastAsia="Calibri" w:hAnsi="Calibri" w:cs="Calibri"/>
          <w:sz w:val="24"/>
          <w:szCs w:val="24"/>
        </w:rPr>
      </w:pPr>
      <w:r>
        <w:rPr>
          <w:rFonts w:ascii="Calibri" w:eastAsia="Calibri" w:hAnsi="Calibri" w:cs="Calibri"/>
          <w:sz w:val="24"/>
          <w:szCs w:val="24"/>
        </w:rPr>
        <w:t xml:space="preserve">vessels of a neighbouring State that are engaged in artisanal fishing for subsistence, provided that the port State and the flag State cooperate to ensure that such vessels do not engage in IUU fishing or fishing related activities in support of such fishing; </w:t>
      </w:r>
    </w:p>
    <w:p w14:paraId="00000039" w14:textId="77777777" w:rsidR="00F76CA4" w:rsidRDefault="00FF715E" w:rsidP="00F3378D">
      <w:pPr>
        <w:numPr>
          <w:ilvl w:val="1"/>
          <w:numId w:val="3"/>
        </w:numPr>
        <w:spacing w:before="240" w:after="109" w:line="240" w:lineRule="auto"/>
        <w:ind w:left="851" w:right="4" w:hanging="284"/>
        <w:jc w:val="both"/>
        <w:rPr>
          <w:rFonts w:ascii="Calibri" w:eastAsia="Calibri" w:hAnsi="Calibri" w:cs="Calibri"/>
          <w:sz w:val="24"/>
          <w:szCs w:val="24"/>
        </w:rPr>
      </w:pPr>
      <w:r>
        <w:rPr>
          <w:rFonts w:ascii="Calibri" w:eastAsia="Calibri" w:hAnsi="Calibri" w:cs="Calibri"/>
          <w:sz w:val="24"/>
          <w:szCs w:val="24"/>
        </w:rPr>
        <w:t xml:space="preserve">container vessels that are not carrying fish or, if carrying fish, only fish that have been previously landed, provided that there are no clear grounds for suspecting that such vessels have engaged in fishing related activities in support of IUU fishing.  </w:t>
      </w:r>
    </w:p>
    <w:p w14:paraId="0000003C" w14:textId="72B2D702" w:rsidR="00F76CA4" w:rsidRDefault="00FF715E" w:rsidP="00F3378D">
      <w:pPr>
        <w:pStyle w:val="Heading1"/>
        <w:spacing w:before="240" w:line="240" w:lineRule="auto"/>
        <w:ind w:left="-5" w:firstLine="0"/>
        <w:rPr>
          <w:rFonts w:ascii="Calibri" w:eastAsia="Calibri" w:hAnsi="Calibri" w:cs="Calibri"/>
          <w:sz w:val="24"/>
          <w:szCs w:val="24"/>
        </w:rPr>
      </w:pPr>
      <w:r>
        <w:rPr>
          <w:rFonts w:ascii="Calibri" w:eastAsia="Calibri" w:hAnsi="Calibri" w:cs="Calibri"/>
          <w:sz w:val="24"/>
          <w:szCs w:val="24"/>
        </w:rPr>
        <w:t>Contact Points</w:t>
      </w:r>
    </w:p>
    <w:p w14:paraId="0000003D" w14:textId="1A29E101" w:rsidR="00F76CA4" w:rsidRDefault="00FF715E" w:rsidP="00F3378D">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Each Member and CNCP shall:</w:t>
      </w:r>
    </w:p>
    <w:p w14:paraId="0000003E" w14:textId="77777777" w:rsidR="00F76CA4" w:rsidRDefault="00FF715E" w:rsidP="00F3378D">
      <w:pPr>
        <w:numPr>
          <w:ilvl w:val="1"/>
          <w:numId w:val="3"/>
        </w:numPr>
        <w:pBdr>
          <w:top w:val="nil"/>
          <w:left w:val="nil"/>
          <w:bottom w:val="nil"/>
          <w:right w:val="nil"/>
          <w:between w:val="nil"/>
        </w:pBdr>
        <w:spacing w:before="240" w:after="0" w:line="240" w:lineRule="auto"/>
        <w:ind w:left="851" w:hanging="284"/>
        <w:jc w:val="both"/>
        <w:rPr>
          <w:rFonts w:ascii="Calibri" w:eastAsia="Calibri" w:hAnsi="Calibri" w:cs="Calibri"/>
          <w:sz w:val="24"/>
          <w:szCs w:val="24"/>
        </w:rPr>
      </w:pPr>
      <w:r>
        <w:rPr>
          <w:rFonts w:ascii="Calibri" w:eastAsia="Calibri" w:hAnsi="Calibri" w:cs="Calibri"/>
          <w:sz w:val="24"/>
          <w:szCs w:val="24"/>
        </w:rPr>
        <w:t xml:space="preserve"> designate a contact point for the purposes of receiving notifications pursuant to paragraph 9 of this CMM;</w:t>
      </w:r>
    </w:p>
    <w:p w14:paraId="0000003F" w14:textId="26A4615D" w:rsidR="00F76CA4" w:rsidRDefault="00FF715E" w:rsidP="223CE93E">
      <w:pPr>
        <w:numPr>
          <w:ilvl w:val="1"/>
          <w:numId w:val="3"/>
        </w:numPr>
        <w:pBdr>
          <w:top w:val="nil"/>
          <w:left w:val="nil"/>
          <w:bottom w:val="nil"/>
          <w:right w:val="nil"/>
          <w:between w:val="nil"/>
        </w:pBdr>
        <w:spacing w:before="240" w:after="0" w:line="240" w:lineRule="auto"/>
        <w:ind w:left="851" w:hanging="284"/>
        <w:jc w:val="both"/>
        <w:rPr>
          <w:rFonts w:ascii="Calibri" w:eastAsia="Calibri" w:hAnsi="Calibri" w:cs="Calibri"/>
          <w:sz w:val="24"/>
          <w:szCs w:val="24"/>
        </w:rPr>
      </w:pPr>
      <w:r w:rsidRPr="223CE93E">
        <w:rPr>
          <w:rFonts w:ascii="Calibri" w:eastAsia="Calibri" w:hAnsi="Calibri" w:cs="Calibri"/>
          <w:sz w:val="24"/>
          <w:szCs w:val="24"/>
        </w:rPr>
        <w:t xml:space="preserve">designate a contact point for the purpose of receiving inspection reports pursuant to paragraph </w:t>
      </w:r>
      <w:r w:rsidR="0805AC14" w:rsidRPr="223CE93E">
        <w:rPr>
          <w:rFonts w:ascii="Calibri" w:eastAsia="Calibri" w:hAnsi="Calibri" w:cs="Calibri"/>
          <w:sz w:val="24"/>
          <w:szCs w:val="24"/>
        </w:rPr>
        <w:t>2</w:t>
      </w:r>
      <w:r w:rsidR="00F3378D" w:rsidRPr="223CE93E">
        <w:rPr>
          <w:rFonts w:ascii="Calibri" w:eastAsia="Calibri" w:hAnsi="Calibri" w:cs="Calibri"/>
          <w:sz w:val="24"/>
          <w:szCs w:val="24"/>
        </w:rPr>
        <w:t>2</w:t>
      </w:r>
      <w:r w:rsidR="00FB0273">
        <w:rPr>
          <w:rFonts w:ascii="Calibri" w:eastAsia="Calibri" w:hAnsi="Calibri" w:cs="Calibri"/>
          <w:sz w:val="24"/>
          <w:szCs w:val="24"/>
        </w:rPr>
        <w:t>.</w:t>
      </w:r>
      <w:r w:rsidR="00F3378D" w:rsidRPr="223CE93E">
        <w:rPr>
          <w:rFonts w:ascii="Calibri" w:eastAsia="Calibri" w:hAnsi="Calibri" w:cs="Calibri"/>
          <w:sz w:val="24"/>
          <w:szCs w:val="24"/>
        </w:rPr>
        <w:t>i</w:t>
      </w:r>
      <w:r w:rsidR="18659DE3" w:rsidRPr="223CE93E">
        <w:rPr>
          <w:rFonts w:ascii="Calibri" w:eastAsia="Calibri" w:hAnsi="Calibri" w:cs="Calibri"/>
          <w:sz w:val="24"/>
          <w:szCs w:val="24"/>
        </w:rPr>
        <w:t>)</w:t>
      </w:r>
      <w:r w:rsidRPr="223CE93E">
        <w:rPr>
          <w:rFonts w:ascii="Calibri" w:eastAsia="Calibri" w:hAnsi="Calibri" w:cs="Calibri"/>
          <w:sz w:val="24"/>
          <w:szCs w:val="24"/>
        </w:rPr>
        <w:t xml:space="preserve"> of this CMM. </w:t>
      </w:r>
    </w:p>
    <w:p w14:paraId="00000040" w14:textId="160DF6A8" w:rsidR="00F76CA4" w:rsidRDefault="00FF715E" w:rsidP="00F3378D">
      <w:pPr>
        <w:numPr>
          <w:ilvl w:val="1"/>
          <w:numId w:val="3"/>
        </w:numPr>
        <w:pBdr>
          <w:top w:val="nil"/>
          <w:left w:val="nil"/>
          <w:bottom w:val="nil"/>
          <w:right w:val="nil"/>
          <w:between w:val="nil"/>
        </w:pBdr>
        <w:spacing w:before="240" w:after="0" w:line="240" w:lineRule="auto"/>
        <w:ind w:left="851" w:hanging="284"/>
        <w:jc w:val="both"/>
        <w:rPr>
          <w:rFonts w:ascii="Calibri" w:eastAsia="Calibri" w:hAnsi="Calibri" w:cs="Calibri"/>
          <w:sz w:val="24"/>
          <w:szCs w:val="24"/>
        </w:rPr>
      </w:pPr>
      <w:r w:rsidRPr="1815D790">
        <w:rPr>
          <w:rFonts w:ascii="Calibri" w:eastAsia="Calibri" w:hAnsi="Calibri" w:cs="Calibri"/>
          <w:sz w:val="24"/>
          <w:szCs w:val="24"/>
        </w:rPr>
        <w:t xml:space="preserve">transmit the name and contact information for its contact points to the NPFC Secretariat no later than 30 days following the entry into force of this CMM. Any subsequent changes shall be notified to the NPFC </w:t>
      </w:r>
      <w:sdt>
        <w:sdtPr>
          <w:tag w:val="goog_rdk_6"/>
          <w:id w:val="-1118060699"/>
        </w:sdtPr>
        <w:sdtContent>
          <w:r w:rsidRPr="1815D790">
            <w:rPr>
              <w:rFonts w:ascii="Calibri" w:eastAsia="Calibri" w:hAnsi="Calibri" w:cs="Calibri"/>
              <w:sz w:val="24"/>
              <w:szCs w:val="24"/>
            </w:rPr>
            <w:t>Secretariat</w:t>
          </w:r>
        </w:sdtContent>
      </w:sdt>
      <w:r w:rsidR="00101EFF">
        <w:t xml:space="preserve"> </w:t>
      </w:r>
      <w:r w:rsidRPr="1815D790">
        <w:rPr>
          <w:rFonts w:ascii="Calibri" w:eastAsia="Calibri" w:hAnsi="Calibri" w:cs="Calibri"/>
          <w:sz w:val="24"/>
          <w:szCs w:val="24"/>
        </w:rPr>
        <w:t xml:space="preserve">at least </w:t>
      </w:r>
      <w:r w:rsidR="00881A4E" w:rsidRPr="1815D790">
        <w:rPr>
          <w:rFonts w:ascii="Calibri" w:eastAsia="Calibri" w:hAnsi="Calibri" w:cs="Calibri"/>
          <w:sz w:val="24"/>
          <w:szCs w:val="24"/>
        </w:rPr>
        <w:t xml:space="preserve">[7] </w:t>
      </w:r>
      <w:r w:rsidRPr="1815D790">
        <w:rPr>
          <w:rFonts w:ascii="Calibri" w:eastAsia="Calibri" w:hAnsi="Calibri" w:cs="Calibri"/>
          <w:sz w:val="24"/>
          <w:szCs w:val="24"/>
        </w:rPr>
        <w:t xml:space="preserve">days before such changes take effect. </w:t>
      </w:r>
    </w:p>
    <w:p w14:paraId="00000041" w14:textId="77777777" w:rsidR="00F76CA4" w:rsidRDefault="00F76CA4" w:rsidP="00F3378D">
      <w:pPr>
        <w:pBdr>
          <w:top w:val="nil"/>
          <w:left w:val="nil"/>
          <w:bottom w:val="nil"/>
          <w:right w:val="nil"/>
          <w:between w:val="nil"/>
        </w:pBdr>
        <w:spacing w:before="240" w:after="0" w:line="240" w:lineRule="auto"/>
        <w:ind w:left="284" w:firstLine="0"/>
        <w:jc w:val="both"/>
        <w:rPr>
          <w:rFonts w:ascii="Calibri" w:eastAsia="Calibri" w:hAnsi="Calibri" w:cs="Calibri"/>
          <w:sz w:val="24"/>
          <w:szCs w:val="24"/>
        </w:rPr>
      </w:pPr>
    </w:p>
    <w:p w14:paraId="00000043" w14:textId="1BE56FA3" w:rsidR="00F76CA4" w:rsidRPr="00F3378D" w:rsidRDefault="00FF715E" w:rsidP="00F3378D">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The NPFC Secretar</w:t>
      </w:r>
      <w:sdt>
        <w:sdtPr>
          <w:tag w:val="goog_rdk_10"/>
          <w:id w:val="156589372"/>
        </w:sdtPr>
        <w:sdtContent>
          <w:r>
            <w:rPr>
              <w:rFonts w:ascii="Calibri" w:eastAsia="Calibri" w:hAnsi="Calibri" w:cs="Calibri"/>
              <w:sz w:val="24"/>
              <w:szCs w:val="24"/>
            </w:rPr>
            <w:t>iat</w:t>
          </w:r>
        </w:sdtContent>
      </w:sdt>
      <w:r>
        <w:rPr>
          <w:rFonts w:ascii="Calibri" w:eastAsia="Calibri" w:hAnsi="Calibri" w:cs="Calibri"/>
          <w:sz w:val="24"/>
          <w:szCs w:val="24"/>
        </w:rPr>
        <w:t xml:space="preserve"> shall establish and maintain a record of contact points based on the lists submitted by the Members and CNCPs. The record and any subsequent changes shall be published promptly on the NPFC website.</w:t>
      </w:r>
    </w:p>
    <w:p w14:paraId="00000045" w14:textId="0ECC529C" w:rsidR="00F76CA4" w:rsidRDefault="00FF715E" w:rsidP="00F3378D">
      <w:pPr>
        <w:pStyle w:val="Heading1"/>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Designated Ports </w:t>
      </w:r>
    </w:p>
    <w:p w14:paraId="00000047" w14:textId="50FB1F0D" w:rsidR="00F76CA4" w:rsidRPr="00F3378D" w:rsidRDefault="00FF715E" w:rsidP="00F3378D">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Each Member and CNCP shall designate its ports to which foreign fishing vessels may request entry pursuant to this CMM. </w:t>
      </w:r>
    </w:p>
    <w:p w14:paraId="00000049" w14:textId="6D1B82E3" w:rsidR="00F76CA4" w:rsidRPr="00F3378D" w:rsidRDefault="00FF715E" w:rsidP="00F3378D">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Each Member and CNCP shall ensure that it has sufficient capacity to conduct inspections in every designated port pursuant to this CMM. </w:t>
      </w:r>
    </w:p>
    <w:p w14:paraId="0000004B" w14:textId="00E412D3" w:rsidR="00F76CA4" w:rsidRPr="00F3378D" w:rsidRDefault="00FF715E" w:rsidP="00F3378D">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Each Member and CNCP shall provide to the NPFC Secretariat within 30 days from the date of entry into force of this CMM a list of designated ports. Any subsequent changes to this list shall be notified to the NPFC Secretariat at least 30 days before the change takes effect. </w:t>
      </w:r>
    </w:p>
    <w:p w14:paraId="0000004D" w14:textId="015A242F" w:rsidR="00F76CA4" w:rsidRPr="00F3378D" w:rsidRDefault="00FF715E" w:rsidP="00F3378D">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The NPFC Secretariat shall establish and maintain a record of designated ports based on the lists submitted by the port Members and CNCPs. The record and any subsequent change shall be published promptly on the NPFC website. </w:t>
      </w:r>
    </w:p>
    <w:p w14:paraId="0000004F" w14:textId="176195B0" w:rsidR="00F76CA4" w:rsidRDefault="00FF715E" w:rsidP="00F3378D">
      <w:pPr>
        <w:pStyle w:val="Heading1"/>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Advance Request for Port Entry </w:t>
      </w:r>
    </w:p>
    <w:p w14:paraId="00000051" w14:textId="2B59270E" w:rsidR="00F76CA4" w:rsidRPr="00F3378D" w:rsidRDefault="122939B2" w:rsidP="00F3378D">
      <w:pPr>
        <w:numPr>
          <w:ilvl w:val="0"/>
          <w:numId w:val="3"/>
        </w:numPr>
        <w:pBdr>
          <w:top w:val="nil"/>
          <w:left w:val="nil"/>
          <w:bottom w:val="nil"/>
          <w:right w:val="nil"/>
          <w:between w:val="nil"/>
        </w:pBdr>
        <w:tabs>
          <w:tab w:val="left" w:pos="426"/>
        </w:tabs>
        <w:spacing w:before="240" w:after="0" w:line="240" w:lineRule="auto"/>
        <w:ind w:left="426" w:hanging="426"/>
        <w:jc w:val="both"/>
        <w:rPr>
          <w:rFonts w:ascii="Calibri" w:eastAsia="Calibri" w:hAnsi="Calibri" w:cs="Calibri"/>
          <w:sz w:val="24"/>
          <w:szCs w:val="24"/>
        </w:rPr>
      </w:pPr>
      <w:r w:rsidRPr="62FF7A05">
        <w:rPr>
          <w:rFonts w:ascii="Calibri" w:eastAsia="Calibri" w:hAnsi="Calibri" w:cs="Calibri"/>
          <w:sz w:val="24"/>
          <w:szCs w:val="24"/>
        </w:rPr>
        <w:t>Each Member and CNCP, in its capacity as a port State shall require foreign fishing vessels seeking to use its ports for any purposes, to submit the information requested in Annex A, as a minimum standard. This information shall be provided to its contact point indicated on the re</w:t>
      </w:r>
      <w:r w:rsidR="5C436434" w:rsidRPr="62FF7A05">
        <w:rPr>
          <w:rFonts w:ascii="Calibri" w:eastAsia="Calibri" w:hAnsi="Calibri" w:cs="Calibri"/>
          <w:sz w:val="24"/>
          <w:szCs w:val="24"/>
        </w:rPr>
        <w:t>cord</w:t>
      </w:r>
      <w:r w:rsidRPr="62FF7A05">
        <w:rPr>
          <w:rFonts w:ascii="Calibri" w:eastAsia="Calibri" w:hAnsi="Calibri" w:cs="Calibri"/>
          <w:sz w:val="24"/>
          <w:szCs w:val="24"/>
        </w:rPr>
        <w:t xml:space="preserve"> of contact points established under paragraph 4 of this CMM, at least 48 hours before the estimated time of arrival of the fishing vessel at the port. </w:t>
      </w:r>
    </w:p>
    <w:p w14:paraId="00000053" w14:textId="5B1CC79A" w:rsidR="00F76CA4" w:rsidRPr="00F3378D" w:rsidRDefault="00FF715E" w:rsidP="00F3378D">
      <w:pPr>
        <w:numPr>
          <w:ilvl w:val="0"/>
          <w:numId w:val="3"/>
        </w:numPr>
        <w:pBdr>
          <w:top w:val="nil"/>
          <w:left w:val="nil"/>
          <w:bottom w:val="nil"/>
          <w:right w:val="nil"/>
          <w:between w:val="nil"/>
        </w:pBdr>
        <w:tabs>
          <w:tab w:val="left" w:pos="426"/>
        </w:tabs>
        <w:spacing w:before="240" w:line="240" w:lineRule="auto"/>
        <w:ind w:left="284" w:hanging="284"/>
        <w:jc w:val="both"/>
        <w:rPr>
          <w:rFonts w:ascii="Calibri" w:eastAsia="Calibri" w:hAnsi="Calibri" w:cs="Calibri"/>
          <w:sz w:val="24"/>
          <w:szCs w:val="24"/>
        </w:rPr>
      </w:pPr>
      <w:r w:rsidRPr="1815D790">
        <w:rPr>
          <w:rFonts w:ascii="Calibri" w:eastAsia="Calibri" w:hAnsi="Calibri" w:cs="Calibri"/>
          <w:sz w:val="24"/>
          <w:szCs w:val="24"/>
        </w:rPr>
        <w:t xml:space="preserve">Each Member and CNCP, in its capacity as a port State may also request additional information as it may require </w:t>
      </w:r>
      <w:r w:rsidR="3A4278E0" w:rsidRPr="1815D790">
        <w:rPr>
          <w:rFonts w:ascii="Calibri" w:eastAsia="Calibri" w:hAnsi="Calibri" w:cs="Calibri"/>
          <w:sz w:val="24"/>
          <w:szCs w:val="24"/>
        </w:rPr>
        <w:t>determining</w:t>
      </w:r>
      <w:r w:rsidRPr="1815D790">
        <w:rPr>
          <w:rFonts w:ascii="Calibri" w:eastAsia="Calibri" w:hAnsi="Calibri" w:cs="Calibri"/>
          <w:sz w:val="24"/>
          <w:szCs w:val="24"/>
        </w:rPr>
        <w:t xml:space="preserve"> whether the vessel has engaged in IUU fishing, or related activities</w:t>
      </w:r>
      <w:r w:rsidR="090F1781" w:rsidRPr="1815D790">
        <w:rPr>
          <w:rFonts w:ascii="Calibri" w:eastAsia="Calibri" w:hAnsi="Calibri" w:cs="Calibri"/>
          <w:sz w:val="24"/>
          <w:szCs w:val="24"/>
        </w:rPr>
        <w:t>.</w:t>
      </w:r>
    </w:p>
    <w:p w14:paraId="00000055" w14:textId="72B43B44" w:rsidR="00F76CA4" w:rsidRDefault="00FF715E" w:rsidP="00F3378D">
      <w:pPr>
        <w:pBdr>
          <w:top w:val="nil"/>
          <w:left w:val="nil"/>
          <w:bottom w:val="nil"/>
          <w:right w:val="nil"/>
          <w:between w:val="nil"/>
        </w:pBdr>
        <w:spacing w:before="240" w:after="0" w:line="240" w:lineRule="auto"/>
        <w:ind w:left="284" w:hanging="284"/>
        <w:rPr>
          <w:rFonts w:ascii="Calibri" w:eastAsia="Calibri" w:hAnsi="Calibri" w:cs="Calibri"/>
          <w:b/>
          <w:sz w:val="24"/>
          <w:szCs w:val="24"/>
        </w:rPr>
      </w:pPr>
      <w:r>
        <w:rPr>
          <w:rFonts w:ascii="Calibri" w:eastAsia="Calibri" w:hAnsi="Calibri" w:cs="Calibri"/>
          <w:b/>
          <w:sz w:val="24"/>
          <w:szCs w:val="24"/>
        </w:rPr>
        <w:t>Port Entry, authorisation or denial</w:t>
      </w:r>
    </w:p>
    <w:p w14:paraId="00000057" w14:textId="384E8B95" w:rsidR="00F76CA4" w:rsidRPr="00F3378D" w:rsidRDefault="00FF715E" w:rsidP="00F3378D">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After receiving the relevant information pursuant to paragraphs 9 and 10 of this CMM, the Member or CNCP, in its capacity as a port State, shall decide whether to authorise or deny the entry of the vessel into its port and shall communicate this decision to the fishing vessel or its representative as soon as possible. </w:t>
      </w:r>
    </w:p>
    <w:p w14:paraId="00000058" w14:textId="0F23C195" w:rsidR="00F76CA4" w:rsidRDefault="00FF715E" w:rsidP="00F3378D">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Without prejudice to paragraph 11 of this CMM, when a Member or a CNCP has sufficient proof that a vessel seeking entry into its port has engaged in IUU fishing, in particular the inclusion of a vessel on a list of vessels having engaged in IUU fishing adopted by NPFC, other Members or CNCPs, or another regional fisheries management organization, the Member or the CNCP shall deny that vessel entry into its ports. </w:t>
      </w:r>
    </w:p>
    <w:p w14:paraId="0000005A" w14:textId="7C9AC321" w:rsidR="00F76CA4" w:rsidRPr="000E7E8A" w:rsidRDefault="00FF715E" w:rsidP="000E7E8A">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sidRPr="1AC15706">
        <w:rPr>
          <w:rFonts w:ascii="Calibri" w:eastAsia="Calibri" w:hAnsi="Calibri" w:cs="Calibri"/>
          <w:sz w:val="24"/>
          <w:szCs w:val="24"/>
        </w:rPr>
        <w:t>In the case of denial of entry, the Member or CNCP shall communicate its decision taken, to the contact point of flag State of the vessel and to the NPFC</w:t>
      </w:r>
      <w:sdt>
        <w:sdtPr>
          <w:tag w:val="goog_rdk_23"/>
          <w:id w:val="1173921059"/>
        </w:sdtPr>
        <w:sdtContent>
          <w:r w:rsidR="00101EFF" w:rsidRPr="1AC15706">
            <w:rPr>
              <w:rFonts w:ascii="Calibri" w:eastAsia="Calibri" w:hAnsi="Calibri" w:cs="Calibri"/>
              <w:sz w:val="24"/>
              <w:szCs w:val="24"/>
            </w:rPr>
            <w:t xml:space="preserve"> </w:t>
          </w:r>
          <w:r w:rsidRPr="1AC15706">
            <w:rPr>
              <w:rFonts w:ascii="Calibri" w:eastAsia="Calibri" w:hAnsi="Calibri" w:cs="Calibri"/>
              <w:sz w:val="24"/>
              <w:szCs w:val="24"/>
            </w:rPr>
            <w:t>Secretariat</w:t>
          </w:r>
        </w:sdtContent>
      </w:sdt>
      <w:r w:rsidRPr="1AC15706">
        <w:rPr>
          <w:rFonts w:ascii="Calibri" w:eastAsia="Calibri" w:hAnsi="Calibri" w:cs="Calibri"/>
          <w:sz w:val="24"/>
          <w:szCs w:val="24"/>
        </w:rPr>
        <w:t xml:space="preserve">, who shall post promptly this information on the NPFC members only secure website. It shall also </w:t>
      </w:r>
      <w:r w:rsidRPr="1AC15706">
        <w:rPr>
          <w:rFonts w:ascii="Calibri" w:eastAsia="Calibri" w:hAnsi="Calibri" w:cs="Calibri"/>
          <w:sz w:val="24"/>
          <w:szCs w:val="24"/>
        </w:rPr>
        <w:lastRenderedPageBreak/>
        <w:t>communicate its decision, as appropriate, to relevant coastal States, regional fisheries management organizations and other relevant international organizations.</w:t>
      </w:r>
    </w:p>
    <w:p w14:paraId="0000005C" w14:textId="5F393F72" w:rsidR="00F76CA4" w:rsidRPr="000E7E8A" w:rsidRDefault="00FF715E" w:rsidP="000E7E8A">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Notwithstanding paragraphs 12 and 13 of this CMM, a Member or CNCP may allow the entry into its ports of a vessel referred to in those paragraphs exclusively for the purpose of inspecting it and taking other appropriate actions in conformity with international law which are at least as effective as denial of port entry in preventing, deterring and eliminating IUU fishing. </w:t>
      </w:r>
    </w:p>
    <w:p w14:paraId="0000005E" w14:textId="64C99F68" w:rsidR="00F76CA4" w:rsidRPr="000E7E8A" w:rsidRDefault="122939B2" w:rsidP="000E7E8A">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sidRPr="62FF7A05">
        <w:rPr>
          <w:rFonts w:ascii="Calibri" w:eastAsia="Calibri" w:hAnsi="Calibri" w:cs="Calibri"/>
          <w:sz w:val="24"/>
          <w:szCs w:val="24"/>
        </w:rPr>
        <w:t xml:space="preserve">A Member or CNCP shall withdraw its denial of the use of its ports </w:t>
      </w:r>
      <w:r w:rsidR="3E60AEFD" w:rsidRPr="62FF7A05">
        <w:rPr>
          <w:rFonts w:ascii="Calibri" w:eastAsia="Calibri" w:hAnsi="Calibri" w:cs="Calibri"/>
          <w:sz w:val="24"/>
          <w:szCs w:val="24"/>
        </w:rPr>
        <w:t xml:space="preserve">referred to in </w:t>
      </w:r>
      <w:r w:rsidRPr="62FF7A05">
        <w:rPr>
          <w:rFonts w:ascii="Calibri" w:eastAsia="Calibri" w:hAnsi="Calibri" w:cs="Calibri"/>
          <w:sz w:val="24"/>
          <w:szCs w:val="24"/>
        </w:rPr>
        <w:t>paragraph 1</w:t>
      </w:r>
      <w:r w:rsidR="407EEEC7" w:rsidRPr="62FF7A05">
        <w:rPr>
          <w:rFonts w:ascii="Calibri" w:eastAsia="Calibri" w:hAnsi="Calibri" w:cs="Calibri"/>
          <w:sz w:val="24"/>
          <w:szCs w:val="24"/>
        </w:rPr>
        <w:t>2</w:t>
      </w:r>
      <w:r w:rsidRPr="62FF7A05">
        <w:rPr>
          <w:rFonts w:ascii="Calibri" w:eastAsia="Calibri" w:hAnsi="Calibri" w:cs="Calibri"/>
          <w:sz w:val="24"/>
          <w:szCs w:val="24"/>
        </w:rPr>
        <w:t xml:space="preserve"> of this CMM</w:t>
      </w:r>
      <w:r w:rsidR="0D2C442C" w:rsidRPr="62FF7A05">
        <w:rPr>
          <w:rFonts w:ascii="Calibri" w:eastAsia="Calibri" w:hAnsi="Calibri" w:cs="Calibri"/>
          <w:sz w:val="24"/>
          <w:szCs w:val="24"/>
        </w:rPr>
        <w:t>,</w:t>
      </w:r>
      <w:r w:rsidRPr="62FF7A05">
        <w:rPr>
          <w:rFonts w:ascii="Calibri" w:eastAsia="Calibri" w:hAnsi="Calibri" w:cs="Calibri"/>
          <w:sz w:val="24"/>
          <w:szCs w:val="24"/>
        </w:rPr>
        <w:t xml:space="preserve"> only if there is sufficient proof that the grounds on which use was denied were inadequate or erroneous or that such grounds no longer apply.  </w:t>
      </w:r>
    </w:p>
    <w:p w14:paraId="00000060" w14:textId="10A937BF" w:rsidR="00F76CA4" w:rsidRPr="000E7E8A" w:rsidRDefault="122939B2" w:rsidP="000E7E8A">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sidRPr="62FF7A05">
        <w:rPr>
          <w:rFonts w:ascii="Calibri" w:eastAsia="Calibri" w:hAnsi="Calibri" w:cs="Calibri"/>
          <w:sz w:val="24"/>
          <w:szCs w:val="24"/>
        </w:rPr>
        <w:t>Where a Member or CNCP has withdrawn its denial pursuant to paragraph 15</w:t>
      </w:r>
      <w:r w:rsidR="73066D9C" w:rsidRPr="62FF7A05">
        <w:rPr>
          <w:rFonts w:ascii="Calibri" w:eastAsia="Calibri" w:hAnsi="Calibri" w:cs="Calibri"/>
          <w:sz w:val="24"/>
          <w:szCs w:val="24"/>
        </w:rPr>
        <w:t>,</w:t>
      </w:r>
      <w:r w:rsidRPr="62FF7A05">
        <w:rPr>
          <w:rFonts w:ascii="Calibri" w:eastAsia="Calibri" w:hAnsi="Calibri" w:cs="Calibri"/>
          <w:sz w:val="24"/>
          <w:szCs w:val="24"/>
        </w:rPr>
        <w:t xml:space="preserve"> it shall notify those to whom a notification was issued pursuant to paragraph 13.</w:t>
      </w:r>
    </w:p>
    <w:p w14:paraId="00000062" w14:textId="6E1F8887" w:rsidR="00F76CA4" w:rsidRDefault="00FF715E" w:rsidP="000E7E8A">
      <w:pPr>
        <w:pStyle w:val="Heading1"/>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Use of Ports </w:t>
      </w:r>
    </w:p>
    <w:p w14:paraId="00000064" w14:textId="55977A6B" w:rsidR="00F76CA4" w:rsidRPr="000E7E8A" w:rsidRDefault="00FF715E" w:rsidP="000E7E8A">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Where a </w:t>
      </w:r>
      <w:r w:rsidR="00246A80">
        <w:rPr>
          <w:rFonts w:ascii="Calibri" w:eastAsia="Calibri" w:hAnsi="Calibri" w:cs="Calibri"/>
          <w:sz w:val="24"/>
          <w:szCs w:val="24"/>
        </w:rPr>
        <w:t xml:space="preserve">fishing </w:t>
      </w:r>
      <w:r>
        <w:rPr>
          <w:rFonts w:ascii="Calibri" w:eastAsia="Calibri" w:hAnsi="Calibri" w:cs="Calibri"/>
          <w:sz w:val="24"/>
          <w:szCs w:val="24"/>
        </w:rPr>
        <w:t>vessel has entered one of its ports, a</w:t>
      </w:r>
      <w:r w:rsidR="00101EFF">
        <w:rPr>
          <w:rFonts w:ascii="Calibri" w:eastAsia="Calibri" w:hAnsi="Calibri" w:cs="Calibri"/>
          <w:sz w:val="24"/>
          <w:szCs w:val="24"/>
        </w:rPr>
        <w:t xml:space="preserve"> </w:t>
      </w:r>
      <w:r>
        <w:rPr>
          <w:rFonts w:ascii="Calibri" w:eastAsia="Calibri" w:hAnsi="Calibri" w:cs="Calibri"/>
          <w:sz w:val="24"/>
          <w:szCs w:val="24"/>
        </w:rPr>
        <w:t xml:space="preserve">Member or CNCP shall deny, pursuant to its laws and regulations and consistent with international law, that vessel the use of the port for landing, transhipping, packaging and processing of fishery resources that have not been previously landed and for other port services, including, inter alia, refuelling and resupplying, maintenance and dry-docking, if: </w:t>
      </w:r>
    </w:p>
    <w:p w14:paraId="00000066" w14:textId="2D2A3FE4" w:rsidR="00F76CA4" w:rsidRPr="000E7E8A" w:rsidRDefault="00FF715E" w:rsidP="000E7E8A">
      <w:pPr>
        <w:numPr>
          <w:ilvl w:val="0"/>
          <w:numId w:val="2"/>
        </w:numPr>
        <w:spacing w:before="240" w:line="240" w:lineRule="auto"/>
        <w:ind w:left="567" w:hanging="283"/>
        <w:jc w:val="both"/>
        <w:rPr>
          <w:rFonts w:ascii="Calibri" w:eastAsia="Calibri" w:hAnsi="Calibri" w:cs="Calibri"/>
          <w:sz w:val="24"/>
          <w:szCs w:val="24"/>
        </w:rPr>
      </w:pPr>
      <w:r>
        <w:rPr>
          <w:rFonts w:ascii="Calibri" w:eastAsia="Calibri" w:hAnsi="Calibri" w:cs="Calibri"/>
          <w:sz w:val="24"/>
          <w:szCs w:val="24"/>
        </w:rPr>
        <w:t xml:space="preserve"> the Member or CNCP finds that the vessel does not have a valid and applicable authorisation to engage in fishing or fishing related activities required by its flag State; </w:t>
      </w:r>
    </w:p>
    <w:p w14:paraId="00000068" w14:textId="243373A9" w:rsidR="00F76CA4" w:rsidRPr="000E7E8A" w:rsidRDefault="00FF715E" w:rsidP="000E7E8A">
      <w:pPr>
        <w:numPr>
          <w:ilvl w:val="0"/>
          <w:numId w:val="2"/>
        </w:numPr>
        <w:spacing w:before="240" w:line="240" w:lineRule="auto"/>
        <w:ind w:left="567" w:hanging="283"/>
        <w:jc w:val="both"/>
        <w:rPr>
          <w:rFonts w:ascii="Calibri" w:eastAsia="Calibri" w:hAnsi="Calibri" w:cs="Calibri"/>
          <w:sz w:val="24"/>
          <w:szCs w:val="24"/>
        </w:rPr>
      </w:pPr>
      <w:r>
        <w:rPr>
          <w:rFonts w:ascii="Calibri" w:eastAsia="Calibri" w:hAnsi="Calibri" w:cs="Calibri"/>
          <w:sz w:val="24"/>
          <w:szCs w:val="24"/>
        </w:rPr>
        <w:t xml:space="preserve">the flag State of the vessel does not confirm within a reasonable period of time, on the request of the port State, that the fishery resources on board were taken in accordance with the NPFC CMMs; or </w:t>
      </w:r>
    </w:p>
    <w:p w14:paraId="0000006A" w14:textId="413270BC" w:rsidR="00F76CA4" w:rsidRPr="000E7E8A" w:rsidRDefault="00FF715E" w:rsidP="000E7E8A">
      <w:pPr>
        <w:numPr>
          <w:ilvl w:val="0"/>
          <w:numId w:val="2"/>
        </w:numPr>
        <w:spacing w:before="240" w:line="240" w:lineRule="auto"/>
        <w:ind w:left="567" w:hanging="283"/>
        <w:jc w:val="both"/>
        <w:rPr>
          <w:rFonts w:ascii="Calibri" w:eastAsia="Calibri" w:hAnsi="Calibri" w:cs="Calibri"/>
          <w:sz w:val="24"/>
          <w:szCs w:val="24"/>
        </w:rPr>
      </w:pPr>
      <w:r>
        <w:rPr>
          <w:rFonts w:ascii="Calibri" w:eastAsia="Calibri" w:hAnsi="Calibri" w:cs="Calibri"/>
          <w:sz w:val="24"/>
          <w:szCs w:val="24"/>
        </w:rPr>
        <w:t xml:space="preserve"> the Member or CNCP has clear evidence that the vessel was otherwise engaged in IUU fishing. </w:t>
      </w:r>
    </w:p>
    <w:p w14:paraId="0000006C" w14:textId="4B8EDC67" w:rsidR="00F76CA4" w:rsidRDefault="00FF715E" w:rsidP="000E7E8A">
      <w:pPr>
        <w:pStyle w:val="Heading1"/>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Force majeure</w:t>
      </w:r>
    </w:p>
    <w:p w14:paraId="0000006E" w14:textId="52E1AB33" w:rsidR="00F76CA4" w:rsidRPr="000E7E8A" w:rsidRDefault="00FF715E" w:rsidP="000E7E8A">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sidRPr="1815D790">
        <w:rPr>
          <w:rFonts w:ascii="Calibri" w:eastAsia="Calibri" w:hAnsi="Calibri" w:cs="Calibri"/>
          <w:sz w:val="24"/>
          <w:szCs w:val="24"/>
        </w:rPr>
        <w:t>Nothing in this CMM affects the entry of vessels to port in accordance with international law for reasons for force majeure or distress or prevents a Member or CNCP from permitting entry into port to a vessel exclusively for the purpose of rendering</w:t>
      </w:r>
      <w:r w:rsidR="4854402D" w:rsidRPr="1815D790">
        <w:rPr>
          <w:rFonts w:ascii="Calibri" w:eastAsia="Calibri" w:hAnsi="Calibri" w:cs="Calibri"/>
          <w:sz w:val="24"/>
          <w:szCs w:val="24"/>
        </w:rPr>
        <w:t xml:space="preserve"> assistance</w:t>
      </w:r>
      <w:r w:rsidRPr="1815D790">
        <w:rPr>
          <w:rFonts w:ascii="Calibri" w:eastAsia="Calibri" w:hAnsi="Calibri" w:cs="Calibri"/>
          <w:sz w:val="24"/>
          <w:szCs w:val="24"/>
        </w:rPr>
        <w:t xml:space="preserve"> to persons, ships or aircraft in danger or distress.</w:t>
      </w:r>
    </w:p>
    <w:p w14:paraId="00000070" w14:textId="4E2BA604" w:rsidR="00F76CA4" w:rsidRDefault="00FF715E" w:rsidP="000E7E8A">
      <w:pPr>
        <w:pStyle w:val="Heading1"/>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Port Inspections</w:t>
      </w:r>
    </w:p>
    <w:p w14:paraId="00000072" w14:textId="2E98FEE5" w:rsidR="00F76CA4" w:rsidRPr="000E7E8A" w:rsidRDefault="00FF715E" w:rsidP="000E7E8A">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 Inspections shall be carried out by the competent authority of the port Members and CNCPs.</w:t>
      </w:r>
    </w:p>
    <w:p w14:paraId="00000074" w14:textId="577F79D1" w:rsidR="00F76CA4" w:rsidRPr="000E7E8A" w:rsidRDefault="00FF715E" w:rsidP="000E7E8A">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Each year Members and CNCPs shall inspect at least 5% of landing and transhipment operations in their designated ports made by notified foreign fishing vessels. </w:t>
      </w:r>
    </w:p>
    <w:p w14:paraId="00000076" w14:textId="02B7E6CB" w:rsidR="00F76CA4" w:rsidRPr="000E7E8A" w:rsidRDefault="00FF715E" w:rsidP="000E7E8A">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sidRPr="3C9963BE">
        <w:rPr>
          <w:rFonts w:ascii="Calibri" w:eastAsia="Calibri" w:hAnsi="Calibri" w:cs="Calibri"/>
          <w:sz w:val="24"/>
          <w:szCs w:val="24"/>
        </w:rPr>
        <w:lastRenderedPageBreak/>
        <w:t xml:space="preserve"> In determining which foreign fishing vessels to inspect, Members and CNCPs shall, in accordance with their domestic law, give priority/foreign fishing vessels when: </w:t>
      </w:r>
    </w:p>
    <w:p w14:paraId="00000077" w14:textId="77777777" w:rsidR="00F76CA4" w:rsidRDefault="00FF715E" w:rsidP="00F3378D">
      <w:pPr>
        <w:numPr>
          <w:ilvl w:val="0"/>
          <w:numId w:val="7"/>
        </w:numPr>
        <w:spacing w:before="240" w:after="109" w:line="240" w:lineRule="auto"/>
        <w:ind w:left="567" w:right="4" w:hanging="284"/>
        <w:jc w:val="both"/>
        <w:rPr>
          <w:rFonts w:ascii="Calibri" w:eastAsia="Calibri" w:hAnsi="Calibri" w:cs="Calibri"/>
          <w:sz w:val="24"/>
          <w:szCs w:val="24"/>
        </w:rPr>
      </w:pPr>
      <w:r>
        <w:rPr>
          <w:rFonts w:ascii="Calibri" w:eastAsia="Calibri" w:hAnsi="Calibri" w:cs="Calibri"/>
          <w:sz w:val="24"/>
          <w:szCs w:val="24"/>
        </w:rPr>
        <w:t xml:space="preserve">there is a request from other Members and CNCPs or relevant regional fisheries management organisations (RFMOs) that a particular vessel be inspected, particularly where such requests are supported by evidence of IUU fishing by the vessel in question, and there are clear grounds for suspecting that a vessel has engaged in IUU fishing; </w:t>
      </w:r>
    </w:p>
    <w:p w14:paraId="00000078" w14:textId="136D202D" w:rsidR="00F76CA4" w:rsidRDefault="00000000" w:rsidP="00F3378D">
      <w:pPr>
        <w:numPr>
          <w:ilvl w:val="0"/>
          <w:numId w:val="7"/>
        </w:numPr>
        <w:spacing w:before="240" w:after="109" w:line="240" w:lineRule="auto"/>
        <w:ind w:left="567" w:right="4" w:hanging="284"/>
        <w:jc w:val="both"/>
        <w:rPr>
          <w:rFonts w:ascii="Calibri" w:eastAsia="Calibri" w:hAnsi="Calibri" w:cs="Calibri"/>
          <w:sz w:val="24"/>
          <w:szCs w:val="24"/>
        </w:rPr>
      </w:pPr>
      <w:sdt>
        <w:sdtPr>
          <w:tag w:val="goog_rdk_34"/>
          <w:id w:val="371118982"/>
        </w:sdtPr>
        <w:sdtContent>
          <w:r w:rsidR="00FF715E">
            <w:rPr>
              <w:rFonts w:ascii="Calibri" w:eastAsia="Calibri" w:hAnsi="Calibri" w:cs="Calibri"/>
              <w:sz w:val="24"/>
              <w:szCs w:val="24"/>
            </w:rPr>
            <w:t>the foreign fishing</w:t>
          </w:r>
        </w:sdtContent>
      </w:sdt>
      <w:sdt>
        <w:sdtPr>
          <w:tag w:val="goog_rdk_35"/>
          <w:id w:val="396476516"/>
        </w:sdtPr>
        <w:sdtContent>
          <w:r w:rsidR="00246A80">
            <w:rPr>
              <w:rFonts w:ascii="Calibri" w:eastAsia="Calibri" w:hAnsi="Calibri" w:cs="Calibri"/>
              <w:sz w:val="24"/>
              <w:szCs w:val="24"/>
            </w:rPr>
            <w:t xml:space="preserve"> </w:t>
          </w:r>
        </w:sdtContent>
      </w:sdt>
      <w:r w:rsidR="00FF715E">
        <w:rPr>
          <w:rFonts w:ascii="Calibri" w:eastAsia="Calibri" w:hAnsi="Calibri" w:cs="Calibri"/>
          <w:sz w:val="24"/>
          <w:szCs w:val="24"/>
        </w:rPr>
        <w:t xml:space="preserve">vessel has failed to provide complete information as required in paragraph 9 and/or 10 of this CMM; </w:t>
      </w:r>
    </w:p>
    <w:sdt>
      <w:sdtPr>
        <w:tag w:val="goog_rdk_38"/>
        <w:id w:val="1041091895"/>
      </w:sdtPr>
      <w:sdtContent>
        <w:p w14:paraId="0000007A" w14:textId="04850D00" w:rsidR="00F76CA4" w:rsidRPr="00246A80" w:rsidRDefault="00FF715E" w:rsidP="00F3378D">
          <w:pPr>
            <w:numPr>
              <w:ilvl w:val="0"/>
              <w:numId w:val="7"/>
            </w:numPr>
            <w:spacing w:before="240" w:after="247" w:line="240" w:lineRule="auto"/>
            <w:ind w:left="567" w:right="4" w:hanging="284"/>
            <w:jc w:val="both"/>
            <w:rPr>
              <w:rFonts w:ascii="Calibri" w:eastAsia="Calibri" w:hAnsi="Calibri" w:cs="Calibri"/>
              <w:sz w:val="24"/>
              <w:szCs w:val="24"/>
            </w:rPr>
          </w:pPr>
          <w:r>
            <w:rPr>
              <w:rFonts w:ascii="Calibri" w:eastAsia="Calibri" w:hAnsi="Calibri" w:cs="Calibri"/>
              <w:sz w:val="24"/>
              <w:szCs w:val="24"/>
            </w:rPr>
            <w:t xml:space="preserve">the </w:t>
          </w:r>
          <w:sdt>
            <w:sdtPr>
              <w:tag w:val="goog_rdk_36"/>
              <w:id w:val="506788003"/>
            </w:sdtPr>
            <w:sdtContent>
              <w:r>
                <w:rPr>
                  <w:rFonts w:ascii="Calibri" w:eastAsia="Calibri" w:hAnsi="Calibri" w:cs="Calibri"/>
                  <w:sz w:val="24"/>
                  <w:szCs w:val="24"/>
                </w:rPr>
                <w:t xml:space="preserve">foreign fishing </w:t>
              </w:r>
            </w:sdtContent>
          </w:sdt>
          <w:r>
            <w:rPr>
              <w:rFonts w:ascii="Calibri" w:eastAsia="Calibri" w:hAnsi="Calibri" w:cs="Calibri"/>
              <w:sz w:val="24"/>
              <w:szCs w:val="24"/>
            </w:rPr>
            <w:t>vessel has been denied entry or use of a port in accordance with this or other RFMOs provisions;</w:t>
          </w:r>
          <w:sdt>
            <w:sdtPr>
              <w:tag w:val="goog_rdk_37"/>
              <w:id w:val="-394046388"/>
            </w:sdtPr>
            <w:sdtContent/>
          </w:sdt>
        </w:p>
      </w:sdtContent>
    </w:sdt>
    <w:p w14:paraId="0000007B" w14:textId="77777777" w:rsidR="00F76CA4" w:rsidRDefault="00FF715E" w:rsidP="00F3378D">
      <w:pPr>
        <w:numPr>
          <w:ilvl w:val="0"/>
          <w:numId w:val="7"/>
        </w:numPr>
        <w:spacing w:before="240" w:after="247" w:line="240" w:lineRule="auto"/>
        <w:ind w:left="567" w:right="4" w:hanging="284"/>
        <w:jc w:val="both"/>
        <w:rPr>
          <w:rFonts w:ascii="Calibri" w:eastAsia="Calibri" w:hAnsi="Calibri" w:cs="Calibri"/>
          <w:sz w:val="24"/>
          <w:szCs w:val="24"/>
        </w:rPr>
      </w:pPr>
      <w:r>
        <w:rPr>
          <w:rFonts w:ascii="Calibri" w:eastAsia="Calibri" w:hAnsi="Calibri" w:cs="Calibri"/>
          <w:sz w:val="24"/>
          <w:szCs w:val="24"/>
        </w:rPr>
        <w:t>foreign fishing vessels that appear on the IUU list of any RFMO other than NPFC, if the port Members and CNCP has allowed the entry of such vessels.</w:t>
      </w:r>
    </w:p>
    <w:p w14:paraId="0000007F" w14:textId="052771BF" w:rsidR="00F76CA4" w:rsidRDefault="00FF715E" w:rsidP="000E7E8A">
      <w:pPr>
        <w:pStyle w:val="Heading1"/>
        <w:spacing w:before="240" w:line="240" w:lineRule="auto"/>
        <w:ind w:left="284" w:hanging="284"/>
        <w:jc w:val="both"/>
        <w:rPr>
          <w:rFonts w:ascii="Calibri" w:eastAsia="Calibri" w:hAnsi="Calibri" w:cs="Calibri"/>
          <w:sz w:val="24"/>
          <w:szCs w:val="24"/>
        </w:rPr>
      </w:pPr>
      <w:r w:rsidRPr="1815D790">
        <w:rPr>
          <w:rFonts w:ascii="Calibri" w:eastAsia="Calibri" w:hAnsi="Calibri" w:cs="Calibri"/>
          <w:sz w:val="24"/>
          <w:szCs w:val="24"/>
        </w:rPr>
        <w:t xml:space="preserve">Inspection Procedure </w:t>
      </w:r>
    </w:p>
    <w:sdt>
      <w:sdtPr>
        <w:tag w:val="goog_rdk_50"/>
        <w:id w:val="1454435227"/>
      </w:sdtPr>
      <w:sdtContent>
        <w:p w14:paraId="00000080" w14:textId="77777777" w:rsidR="00F76CA4" w:rsidRDefault="00FF715E" w:rsidP="00F3378D">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rPr>
          </w:pPr>
          <w:r>
            <w:rPr>
              <w:rFonts w:ascii="Calibri" w:eastAsia="Calibri" w:hAnsi="Calibri" w:cs="Calibri"/>
              <w:sz w:val="24"/>
              <w:szCs w:val="24"/>
            </w:rPr>
            <w:t xml:space="preserve"> </w:t>
          </w:r>
          <w:sdt>
            <w:sdtPr>
              <w:tag w:val="goog_rdk_48"/>
              <w:id w:val="667981095"/>
            </w:sdtPr>
            <w:sdtContent>
              <w:r>
                <w:rPr>
                  <w:rFonts w:ascii="Calibri" w:eastAsia="Calibri" w:hAnsi="Calibri" w:cs="Calibri"/>
                  <w:sz w:val="24"/>
                  <w:szCs w:val="24"/>
                </w:rPr>
                <w:t xml:space="preserve">Each Member and CNCP shall, in carrying out inspections in its </w:t>
              </w:r>
              <w:sdt>
                <w:sdtPr>
                  <w:tag w:val="goog_rdk_49"/>
                  <w:id w:val="-2057690608"/>
                </w:sdtPr>
                <w:sdtContent/>
              </w:sdt>
              <w:r>
                <w:rPr>
                  <w:rFonts w:ascii="Calibri" w:eastAsia="Calibri" w:hAnsi="Calibri" w:cs="Calibri"/>
                  <w:sz w:val="24"/>
                  <w:szCs w:val="24"/>
                </w:rPr>
                <w:t>ports:</w:t>
              </w:r>
            </w:sdtContent>
          </w:sdt>
        </w:p>
      </w:sdtContent>
    </w:sdt>
    <w:p w14:paraId="00000082" w14:textId="0F78A3D6" w:rsidR="00F76CA4" w:rsidRPr="000E7E8A" w:rsidRDefault="00000000" w:rsidP="000E7E8A">
      <w:pPr>
        <w:numPr>
          <w:ilvl w:val="1"/>
          <w:numId w:val="3"/>
        </w:numPr>
        <w:pBdr>
          <w:top w:val="nil"/>
          <w:left w:val="nil"/>
          <w:bottom w:val="nil"/>
          <w:right w:val="nil"/>
          <w:between w:val="nil"/>
        </w:pBdr>
        <w:spacing w:before="240" w:after="0" w:line="240" w:lineRule="auto"/>
        <w:ind w:left="1134"/>
        <w:jc w:val="both"/>
        <w:rPr>
          <w:rFonts w:ascii="Calibri" w:eastAsia="Calibri" w:hAnsi="Calibri" w:cs="Calibri"/>
          <w:sz w:val="24"/>
          <w:szCs w:val="24"/>
        </w:rPr>
      </w:pPr>
      <w:sdt>
        <w:sdtPr>
          <w:tag w:val="goog_rdk_52"/>
          <w:id w:val="-77292149"/>
          <w:showingPlcHdr/>
        </w:sdtPr>
        <w:sdtContent>
          <w:r w:rsidR="00246A80">
            <w:t xml:space="preserve">     </w:t>
          </w:r>
        </w:sdtContent>
      </w:sdt>
      <w:r w:rsidR="00FF715E">
        <w:rPr>
          <w:rFonts w:ascii="Calibri" w:eastAsia="Calibri" w:hAnsi="Calibri" w:cs="Calibri"/>
          <w:sz w:val="24"/>
          <w:szCs w:val="24"/>
        </w:rPr>
        <w:t>ensure that inspections of any vessels are carried out by inspectors duly authorised, trained and familiar with the Convention and relevant CMMs adopted by the Commission, in accordance with Annex B.</w:t>
      </w:r>
    </w:p>
    <w:p w14:paraId="00000084" w14:textId="2E83892A" w:rsidR="00F76CA4" w:rsidRPr="000E7E8A" w:rsidRDefault="122939B2" w:rsidP="000E7E8A">
      <w:pPr>
        <w:numPr>
          <w:ilvl w:val="1"/>
          <w:numId w:val="3"/>
        </w:numPr>
        <w:pBdr>
          <w:top w:val="nil"/>
          <w:left w:val="nil"/>
          <w:bottom w:val="nil"/>
          <w:right w:val="nil"/>
          <w:between w:val="nil"/>
        </w:pBdr>
        <w:spacing w:before="240" w:after="0" w:line="240" w:lineRule="auto"/>
        <w:ind w:left="1134"/>
        <w:jc w:val="both"/>
        <w:rPr>
          <w:rFonts w:ascii="Calibri" w:eastAsia="Calibri" w:hAnsi="Calibri" w:cs="Calibri"/>
          <w:sz w:val="24"/>
          <w:szCs w:val="24"/>
        </w:rPr>
      </w:pPr>
      <w:r w:rsidRPr="62FF7A05">
        <w:rPr>
          <w:rFonts w:ascii="Calibri" w:eastAsia="Calibri" w:hAnsi="Calibri" w:cs="Calibri"/>
          <w:sz w:val="24"/>
          <w:szCs w:val="24"/>
        </w:rPr>
        <w:t>e</w:t>
      </w:r>
      <w:sdt>
        <w:sdtPr>
          <w:tag w:val="goog_rdk_53"/>
          <w:id w:val="998389482"/>
        </w:sdtPr>
        <w:sdtContent>
          <w:r w:rsidRPr="62FF7A05">
            <w:rPr>
              <w:rFonts w:ascii="Calibri" w:eastAsia="Calibri" w:hAnsi="Calibri" w:cs="Calibri"/>
              <w:sz w:val="24"/>
              <w:szCs w:val="24"/>
            </w:rPr>
            <w:t>nsure that its</w:t>
          </w:r>
        </w:sdtContent>
      </w:sdt>
      <w:r w:rsidRPr="62FF7A05">
        <w:rPr>
          <w:rFonts w:ascii="Calibri" w:eastAsia="Calibri" w:hAnsi="Calibri" w:cs="Calibri"/>
          <w:sz w:val="24"/>
          <w:szCs w:val="24"/>
        </w:rPr>
        <w:t xml:space="preserve"> inspector</w:t>
      </w:r>
      <w:sdt>
        <w:sdtPr>
          <w:tag w:val="goog_rdk_55"/>
          <w:id w:val="1492919462"/>
        </w:sdtPr>
        <w:sdtContent>
          <w:r w:rsidRPr="62FF7A05">
            <w:rPr>
              <w:rFonts w:ascii="Calibri" w:eastAsia="Calibri" w:hAnsi="Calibri" w:cs="Calibri"/>
              <w:sz w:val="24"/>
              <w:szCs w:val="24"/>
            </w:rPr>
            <w:t>s</w:t>
          </w:r>
        </w:sdtContent>
      </w:sdt>
      <w:r w:rsidRPr="62FF7A05">
        <w:rPr>
          <w:rFonts w:ascii="Calibri" w:eastAsia="Calibri" w:hAnsi="Calibri" w:cs="Calibri"/>
          <w:sz w:val="24"/>
          <w:szCs w:val="24"/>
        </w:rPr>
        <w:t xml:space="preserve"> carry an approved identity card issued by the Member or CNCP that identifies the inspector as authorised to carry out the inspection. </w:t>
      </w:r>
    </w:p>
    <w:p w14:paraId="00000086" w14:textId="1DE4B306" w:rsidR="00F76CA4" w:rsidRPr="000E7E8A" w:rsidRDefault="00000000" w:rsidP="000E7E8A">
      <w:pPr>
        <w:numPr>
          <w:ilvl w:val="1"/>
          <w:numId w:val="3"/>
        </w:numPr>
        <w:pBdr>
          <w:top w:val="nil"/>
          <w:left w:val="nil"/>
          <w:bottom w:val="nil"/>
          <w:right w:val="nil"/>
          <w:between w:val="nil"/>
        </w:pBdr>
        <w:spacing w:before="240" w:after="0" w:line="240" w:lineRule="auto"/>
        <w:ind w:left="1134"/>
        <w:jc w:val="both"/>
        <w:rPr>
          <w:rFonts w:ascii="Calibri" w:eastAsia="Calibri" w:hAnsi="Calibri" w:cs="Calibri"/>
          <w:sz w:val="24"/>
          <w:szCs w:val="24"/>
        </w:rPr>
      </w:pPr>
      <w:sdt>
        <w:sdtPr>
          <w:tag w:val="goog_rdk_58"/>
          <w:id w:val="-941298610"/>
          <w:showingPlcHdr/>
        </w:sdtPr>
        <w:sdtContent>
          <w:r w:rsidR="00246A80">
            <w:t xml:space="preserve">     </w:t>
          </w:r>
        </w:sdtContent>
      </w:sdt>
      <w:r w:rsidR="00FF715E">
        <w:rPr>
          <w:rFonts w:ascii="Calibri" w:eastAsia="Calibri" w:hAnsi="Calibri" w:cs="Calibri"/>
          <w:sz w:val="24"/>
          <w:szCs w:val="24"/>
        </w:rPr>
        <w:t>ensure that as a minimum standard its inspectors carry out the functions listed on Annex C of this CMM.</w:t>
      </w:r>
    </w:p>
    <w:p w14:paraId="00000088" w14:textId="29AB52C1" w:rsidR="00F76CA4" w:rsidRPr="000E7E8A" w:rsidRDefault="00FF715E" w:rsidP="000E7E8A">
      <w:pPr>
        <w:numPr>
          <w:ilvl w:val="1"/>
          <w:numId w:val="3"/>
        </w:numPr>
        <w:pBdr>
          <w:top w:val="nil"/>
          <w:left w:val="nil"/>
          <w:bottom w:val="nil"/>
          <w:right w:val="nil"/>
          <w:between w:val="nil"/>
        </w:pBdr>
        <w:spacing w:before="240" w:after="0" w:line="240" w:lineRule="auto"/>
        <w:ind w:left="1134"/>
        <w:jc w:val="both"/>
        <w:rPr>
          <w:rFonts w:ascii="Calibri" w:eastAsia="Calibri" w:hAnsi="Calibri" w:cs="Calibri"/>
          <w:sz w:val="24"/>
          <w:szCs w:val="24"/>
        </w:rPr>
      </w:pPr>
      <w:r>
        <w:rPr>
          <w:rFonts w:ascii="Calibri" w:eastAsia="Calibri" w:hAnsi="Calibri" w:cs="Calibri"/>
          <w:sz w:val="24"/>
          <w:szCs w:val="24"/>
        </w:rPr>
        <w:t xml:space="preserve"> </w:t>
      </w:r>
      <w:sdt>
        <w:sdtPr>
          <w:tag w:val="goog_rdk_59"/>
          <w:id w:val="-515304605"/>
        </w:sdtPr>
        <w:sdtContent>
          <w:r>
            <w:rPr>
              <w:rFonts w:ascii="Calibri" w:eastAsia="Calibri" w:hAnsi="Calibri" w:cs="Calibri"/>
              <w:sz w:val="24"/>
              <w:szCs w:val="24"/>
            </w:rPr>
            <w:t xml:space="preserve">ensure that inspectors </w:t>
          </w:r>
        </w:sdtContent>
      </w:sdt>
      <w:r>
        <w:rPr>
          <w:rFonts w:ascii="Calibri" w:eastAsia="Calibri" w:hAnsi="Calibri" w:cs="Calibri"/>
          <w:sz w:val="24"/>
          <w:szCs w:val="24"/>
        </w:rPr>
        <w:t xml:space="preserve">examine all relevant areas, decks and rooms of the fishing vessel, its license, gear, equipment, records (both physical and electronic), facilities, fish and fish products and any documents necessary to verify compliance with the Convention and CMMs in force. They may take copies (physical or electronic) of any documents considered relevant, and they may also question the master and any other person on the vessel being inspected. </w:t>
      </w:r>
    </w:p>
    <w:p w14:paraId="0000008A" w14:textId="154A3769" w:rsidR="00F76CA4" w:rsidRPr="000E7E8A" w:rsidRDefault="00000000" w:rsidP="000E7E8A">
      <w:pPr>
        <w:numPr>
          <w:ilvl w:val="1"/>
          <w:numId w:val="3"/>
        </w:numPr>
        <w:pBdr>
          <w:top w:val="nil"/>
          <w:left w:val="nil"/>
          <w:bottom w:val="nil"/>
          <w:right w:val="nil"/>
          <w:between w:val="nil"/>
        </w:pBdr>
        <w:spacing w:before="240" w:after="0" w:line="240" w:lineRule="auto"/>
        <w:ind w:left="1134"/>
        <w:jc w:val="both"/>
        <w:rPr>
          <w:rFonts w:ascii="Calibri" w:eastAsia="Calibri" w:hAnsi="Calibri" w:cs="Calibri"/>
          <w:sz w:val="24"/>
          <w:szCs w:val="24"/>
        </w:rPr>
      </w:pPr>
      <w:sdt>
        <w:sdtPr>
          <w:tag w:val="goog_rdk_62"/>
          <w:id w:val="-1055394105"/>
        </w:sdtPr>
        <w:sdtContent>
          <w:r w:rsidR="00FF715E">
            <w:rPr>
              <w:rFonts w:ascii="Calibri" w:eastAsia="Calibri" w:hAnsi="Calibri" w:cs="Calibri"/>
              <w:sz w:val="24"/>
              <w:szCs w:val="24"/>
            </w:rPr>
            <w:t>ensure that</w:t>
          </w:r>
        </w:sdtContent>
      </w:sdt>
      <w:r w:rsidR="00FF715E">
        <w:rPr>
          <w:rFonts w:ascii="Calibri" w:eastAsia="Calibri" w:hAnsi="Calibri" w:cs="Calibri"/>
          <w:sz w:val="24"/>
          <w:szCs w:val="24"/>
        </w:rPr>
        <w:t xml:space="preserve"> </w:t>
      </w:r>
      <w:r w:rsidR="00246A80">
        <w:rPr>
          <w:rFonts w:ascii="Calibri" w:eastAsia="Calibri" w:hAnsi="Calibri" w:cs="Calibri"/>
          <w:sz w:val="24"/>
          <w:szCs w:val="24"/>
        </w:rPr>
        <w:t>i</w:t>
      </w:r>
      <w:r w:rsidR="00FF715E">
        <w:rPr>
          <w:rFonts w:ascii="Calibri" w:eastAsia="Calibri" w:hAnsi="Calibri" w:cs="Calibri"/>
          <w:sz w:val="24"/>
          <w:szCs w:val="24"/>
        </w:rPr>
        <w:t xml:space="preserve">nspections involve the monitoring of the landing or transhipment and include a cross-check between any transshipment declarations, the estimated quantities by species notified in the prior notification message in paragraph 9 of this CMM above and those held on board the fishing vessel. </w:t>
      </w:r>
    </w:p>
    <w:p w14:paraId="0000008B" w14:textId="0F124BA7" w:rsidR="00F76CA4" w:rsidRDefault="00000000" w:rsidP="000E7E8A">
      <w:pPr>
        <w:numPr>
          <w:ilvl w:val="1"/>
          <w:numId w:val="3"/>
        </w:numPr>
        <w:pBdr>
          <w:top w:val="nil"/>
          <w:left w:val="nil"/>
          <w:bottom w:val="nil"/>
          <w:right w:val="nil"/>
          <w:between w:val="nil"/>
        </w:pBdr>
        <w:spacing w:before="240" w:after="0" w:line="240" w:lineRule="auto"/>
        <w:ind w:left="1134"/>
        <w:jc w:val="both"/>
        <w:rPr>
          <w:rFonts w:ascii="Calibri" w:eastAsia="Calibri" w:hAnsi="Calibri" w:cs="Calibri"/>
          <w:sz w:val="24"/>
          <w:szCs w:val="24"/>
        </w:rPr>
      </w:pPr>
      <w:sdt>
        <w:sdtPr>
          <w:tag w:val="goog_rdk_67"/>
          <w:id w:val="950588178"/>
        </w:sdtPr>
        <w:sdtContent>
          <w:r w:rsidR="00FF715E">
            <w:rPr>
              <w:rFonts w:ascii="Calibri" w:eastAsia="Calibri" w:hAnsi="Calibri" w:cs="Calibri"/>
              <w:sz w:val="24"/>
              <w:szCs w:val="24"/>
            </w:rPr>
            <w:t xml:space="preserve">ensure that </w:t>
          </w:r>
        </w:sdtContent>
      </w:sdt>
      <w:r w:rsidR="00246A80">
        <w:rPr>
          <w:rFonts w:ascii="Calibri" w:eastAsia="Calibri" w:hAnsi="Calibri" w:cs="Calibri"/>
          <w:sz w:val="24"/>
          <w:szCs w:val="24"/>
        </w:rPr>
        <w:t>a</w:t>
      </w:r>
      <w:r w:rsidR="00FF715E">
        <w:rPr>
          <w:rFonts w:ascii="Calibri" w:eastAsia="Calibri" w:hAnsi="Calibri" w:cs="Calibri"/>
          <w:sz w:val="24"/>
          <w:szCs w:val="24"/>
        </w:rPr>
        <w:t xml:space="preserve">ll efforts shall be made to conduct inspections in such a way that the fishing vessel suffers the minimum interference and inconvenience, and that degradation of the quality of the catch is avoided to the extent practicable. </w:t>
      </w:r>
    </w:p>
    <w:p w14:paraId="0000008C" w14:textId="77777777" w:rsidR="00F76CA4" w:rsidRDefault="00F76CA4" w:rsidP="00F3378D">
      <w:pPr>
        <w:pBdr>
          <w:top w:val="nil"/>
          <w:left w:val="nil"/>
          <w:bottom w:val="nil"/>
          <w:right w:val="nil"/>
          <w:between w:val="nil"/>
        </w:pBdr>
        <w:spacing w:before="240" w:after="0" w:line="240" w:lineRule="auto"/>
        <w:ind w:left="720" w:hanging="719"/>
        <w:rPr>
          <w:rFonts w:ascii="Calibri" w:eastAsia="Calibri" w:hAnsi="Calibri" w:cs="Calibri"/>
          <w:sz w:val="24"/>
          <w:szCs w:val="24"/>
        </w:rPr>
      </w:pPr>
    </w:p>
    <w:p w14:paraId="0000008E" w14:textId="2A7D70FC" w:rsidR="00F76CA4" w:rsidRPr="000E7E8A" w:rsidRDefault="00FF715E" w:rsidP="000E7E8A">
      <w:pPr>
        <w:numPr>
          <w:ilvl w:val="1"/>
          <w:numId w:val="3"/>
        </w:numPr>
        <w:pBdr>
          <w:top w:val="nil"/>
          <w:left w:val="nil"/>
          <w:bottom w:val="nil"/>
          <w:right w:val="nil"/>
          <w:between w:val="nil"/>
        </w:pBdr>
        <w:spacing w:before="240" w:after="0" w:line="240" w:lineRule="auto"/>
        <w:ind w:left="1134"/>
        <w:jc w:val="both"/>
        <w:rPr>
          <w:rFonts w:asciiTheme="minorHAnsi" w:eastAsia="Calibri" w:hAnsiTheme="minorHAnsi" w:cstheme="minorHAnsi"/>
          <w:sz w:val="24"/>
          <w:szCs w:val="24"/>
        </w:rPr>
      </w:pPr>
      <w:r w:rsidRPr="000E7E8A">
        <w:rPr>
          <w:rFonts w:asciiTheme="minorHAnsi" w:eastAsia="Calibri" w:hAnsiTheme="minorHAnsi" w:cstheme="minorHAnsi"/>
          <w:sz w:val="24"/>
          <w:szCs w:val="24"/>
        </w:rPr>
        <w:lastRenderedPageBreak/>
        <w:t xml:space="preserve"> </w:t>
      </w:r>
      <w:sdt>
        <w:sdtPr>
          <w:rPr>
            <w:rFonts w:asciiTheme="minorHAnsi" w:eastAsia="Calibri" w:hAnsiTheme="minorHAnsi" w:cstheme="minorHAnsi"/>
            <w:sz w:val="24"/>
            <w:szCs w:val="24"/>
          </w:rPr>
          <w:tag w:val="goog_rdk_70"/>
          <w:id w:val="-162241652"/>
        </w:sdtPr>
        <w:sdtContent>
          <w:r w:rsidRPr="000E7E8A">
            <w:rPr>
              <w:rFonts w:asciiTheme="minorHAnsi" w:eastAsia="Calibri" w:hAnsiTheme="minorHAnsi" w:cstheme="minorHAnsi"/>
              <w:sz w:val="24"/>
              <w:szCs w:val="24"/>
            </w:rPr>
            <w:t xml:space="preserve">ensure that </w:t>
          </w:r>
        </w:sdtContent>
      </w:sdt>
      <w:r w:rsidR="00246A80" w:rsidRPr="000E7E8A">
        <w:rPr>
          <w:rFonts w:asciiTheme="minorHAnsi" w:eastAsia="Calibri" w:hAnsiTheme="minorHAnsi" w:cstheme="minorHAnsi"/>
          <w:sz w:val="24"/>
          <w:szCs w:val="24"/>
        </w:rPr>
        <w:t>i</w:t>
      </w:r>
      <w:r w:rsidRPr="000E7E8A">
        <w:rPr>
          <w:rFonts w:asciiTheme="minorHAnsi" w:eastAsia="Calibri" w:hAnsiTheme="minorHAnsi" w:cstheme="minorHAnsi"/>
          <w:sz w:val="24"/>
          <w:szCs w:val="24"/>
        </w:rPr>
        <w:t xml:space="preserve">nspections </w:t>
      </w:r>
      <w:sdt>
        <w:sdtPr>
          <w:rPr>
            <w:rFonts w:asciiTheme="minorHAnsi" w:eastAsia="Calibri" w:hAnsiTheme="minorHAnsi" w:cstheme="minorHAnsi"/>
            <w:sz w:val="24"/>
            <w:szCs w:val="24"/>
          </w:rPr>
          <w:tag w:val="goog_rdk_73"/>
          <w:id w:val="1866711108"/>
        </w:sdtPr>
        <w:sdtContent>
          <w:r w:rsidRPr="000E7E8A">
            <w:rPr>
              <w:rFonts w:asciiTheme="minorHAnsi" w:eastAsia="Calibri" w:hAnsiTheme="minorHAnsi" w:cstheme="minorHAnsi"/>
              <w:sz w:val="24"/>
              <w:szCs w:val="24"/>
            </w:rPr>
            <w:t>are</w:t>
          </w:r>
        </w:sdtContent>
      </w:sdt>
      <w:sdt>
        <w:sdtPr>
          <w:rPr>
            <w:rFonts w:asciiTheme="minorHAnsi" w:hAnsiTheme="minorHAnsi" w:cstheme="minorHAnsi"/>
            <w:sz w:val="24"/>
            <w:szCs w:val="24"/>
          </w:rPr>
          <w:tag w:val="goog_rdk_74"/>
          <w:id w:val="1721474417"/>
        </w:sdtPr>
        <w:sdtContent>
          <w:r w:rsidR="457FB633" w:rsidRPr="000E7E8A">
            <w:rPr>
              <w:rFonts w:asciiTheme="minorHAnsi" w:hAnsiTheme="minorHAnsi" w:cstheme="minorHAnsi"/>
              <w:sz w:val="24"/>
              <w:szCs w:val="24"/>
            </w:rPr>
            <w:t xml:space="preserve"> </w:t>
          </w:r>
        </w:sdtContent>
      </w:sdt>
      <w:r w:rsidRPr="000E7E8A">
        <w:rPr>
          <w:rFonts w:asciiTheme="minorHAnsi" w:hAnsiTheme="minorHAnsi" w:cstheme="minorHAnsi"/>
          <w:sz w:val="24"/>
          <w:szCs w:val="24"/>
        </w:rPr>
        <w:t xml:space="preserve">carried out thoroughly and in an expeditious manner, carried out in accordance with international law, and </w:t>
      </w:r>
      <w:r w:rsidR="5F60A142" w:rsidRPr="000E7E8A">
        <w:rPr>
          <w:rFonts w:asciiTheme="minorHAnsi" w:hAnsiTheme="minorHAnsi" w:cstheme="minorHAnsi"/>
          <w:sz w:val="24"/>
          <w:szCs w:val="24"/>
        </w:rPr>
        <w:t>with a</w:t>
      </w:r>
      <w:r w:rsidR="3D7DED45" w:rsidRPr="000E7E8A">
        <w:rPr>
          <w:rFonts w:asciiTheme="minorHAnsi" w:hAnsiTheme="minorHAnsi" w:cstheme="minorHAnsi"/>
          <w:sz w:val="24"/>
          <w:szCs w:val="24"/>
        </w:rPr>
        <w:t xml:space="preserve"> </w:t>
      </w:r>
      <w:r w:rsidR="5F60A142" w:rsidRPr="000E7E8A">
        <w:rPr>
          <w:rFonts w:asciiTheme="minorHAnsi" w:hAnsiTheme="minorHAnsi" w:cstheme="minorHAnsi"/>
          <w:sz w:val="24"/>
          <w:szCs w:val="24"/>
        </w:rPr>
        <w:t xml:space="preserve">target to be </w:t>
      </w:r>
      <w:r w:rsidR="515C57EC" w:rsidRPr="000E7E8A">
        <w:rPr>
          <w:rFonts w:asciiTheme="minorHAnsi" w:hAnsiTheme="minorHAnsi" w:cstheme="minorHAnsi"/>
          <w:sz w:val="24"/>
          <w:szCs w:val="24"/>
        </w:rPr>
        <w:t>to</w:t>
      </w:r>
      <w:r w:rsidRPr="000E7E8A">
        <w:rPr>
          <w:rFonts w:asciiTheme="minorHAnsi" w:hAnsiTheme="minorHAnsi" w:cstheme="minorHAnsi"/>
          <w:sz w:val="24"/>
          <w:szCs w:val="24"/>
        </w:rPr>
        <w:t xml:space="preserve"> completed within </w:t>
      </w:r>
      <w:r w:rsidRPr="000E7E8A">
        <w:rPr>
          <w:rFonts w:asciiTheme="minorHAnsi" w:eastAsia="Calibri" w:hAnsiTheme="minorHAnsi" w:cstheme="minorHAnsi"/>
          <w:sz w:val="24"/>
          <w:szCs w:val="24"/>
        </w:rPr>
        <w:t>72 hours of port entry</w:t>
      </w:r>
      <w:r w:rsidR="6F44F4B6" w:rsidRPr="000E7E8A">
        <w:rPr>
          <w:rFonts w:asciiTheme="minorHAnsi" w:eastAsia="Calibri" w:hAnsiTheme="minorHAnsi" w:cstheme="minorHAnsi"/>
          <w:sz w:val="24"/>
          <w:szCs w:val="24"/>
        </w:rPr>
        <w:t>, but</w:t>
      </w:r>
      <w:r w:rsidRPr="000E7E8A">
        <w:rPr>
          <w:rFonts w:asciiTheme="minorHAnsi" w:eastAsia="Calibri" w:hAnsiTheme="minorHAnsi" w:cstheme="minorHAnsi"/>
          <w:sz w:val="24"/>
          <w:szCs w:val="24"/>
        </w:rPr>
        <w:t xml:space="preserve"> </w:t>
      </w:r>
      <w:r w:rsidR="51124113" w:rsidRPr="000E7E8A">
        <w:rPr>
          <w:rFonts w:asciiTheme="minorHAnsi" w:eastAsia="Calibri" w:hAnsiTheme="minorHAnsi" w:cstheme="minorHAnsi"/>
          <w:sz w:val="24"/>
          <w:szCs w:val="24"/>
        </w:rPr>
        <w:t xml:space="preserve">not later than 5 </w:t>
      </w:r>
      <w:r w:rsidR="7F824FBF" w:rsidRPr="000E7E8A">
        <w:rPr>
          <w:rFonts w:asciiTheme="minorHAnsi" w:eastAsia="Calibri" w:hAnsiTheme="minorHAnsi" w:cstheme="minorHAnsi"/>
          <w:sz w:val="24"/>
          <w:szCs w:val="24"/>
        </w:rPr>
        <w:t>working</w:t>
      </w:r>
      <w:r w:rsidR="51124113" w:rsidRPr="000E7E8A">
        <w:rPr>
          <w:rFonts w:asciiTheme="minorHAnsi" w:eastAsia="Calibri" w:hAnsiTheme="minorHAnsi" w:cstheme="minorHAnsi"/>
          <w:sz w:val="24"/>
          <w:szCs w:val="24"/>
        </w:rPr>
        <w:t xml:space="preserve"> days. </w:t>
      </w:r>
      <w:r w:rsidRPr="000E7E8A">
        <w:rPr>
          <w:rFonts w:asciiTheme="minorHAnsi" w:eastAsia="Calibri" w:hAnsiTheme="minorHAnsi" w:cstheme="minorHAnsi"/>
          <w:sz w:val="24"/>
          <w:szCs w:val="24"/>
          <w:vertAlign w:val="superscript"/>
        </w:rPr>
        <w:footnoteReference w:id="1"/>
      </w:r>
      <w:r w:rsidRPr="000E7E8A">
        <w:rPr>
          <w:rFonts w:asciiTheme="minorHAnsi" w:eastAsia="Calibri" w:hAnsiTheme="minorHAnsi" w:cstheme="minorHAnsi"/>
          <w:sz w:val="24"/>
          <w:szCs w:val="24"/>
        </w:rPr>
        <w:t xml:space="preserve">  </w:t>
      </w:r>
    </w:p>
    <w:p w14:paraId="00000090" w14:textId="5E0FB3A2" w:rsidR="00F76CA4" w:rsidRPr="000E7E8A" w:rsidRDefault="00000000" w:rsidP="000E7E8A">
      <w:pPr>
        <w:numPr>
          <w:ilvl w:val="1"/>
          <w:numId w:val="3"/>
        </w:numPr>
        <w:pBdr>
          <w:top w:val="nil"/>
          <w:left w:val="nil"/>
          <w:bottom w:val="nil"/>
          <w:right w:val="nil"/>
          <w:between w:val="nil"/>
        </w:pBdr>
        <w:spacing w:before="240" w:after="0" w:line="240" w:lineRule="auto"/>
        <w:ind w:left="1134"/>
        <w:jc w:val="both"/>
        <w:rPr>
          <w:rFonts w:ascii="Calibri" w:eastAsia="Calibri" w:hAnsi="Calibri" w:cs="Calibri"/>
          <w:sz w:val="24"/>
          <w:szCs w:val="24"/>
        </w:rPr>
      </w:pPr>
      <w:sdt>
        <w:sdtPr>
          <w:tag w:val="goog_rdk_76"/>
          <w:id w:val="-748424381"/>
        </w:sdtPr>
        <w:sdtContent>
          <w:r w:rsidR="00FF715E">
            <w:rPr>
              <w:rFonts w:ascii="Calibri" w:eastAsia="Calibri" w:hAnsi="Calibri" w:cs="Calibri"/>
              <w:sz w:val="24"/>
              <w:szCs w:val="24"/>
            </w:rPr>
            <w:t>ensure that,</w:t>
          </w:r>
        </w:sdtContent>
      </w:sdt>
      <w:r w:rsidR="00FF715E">
        <w:rPr>
          <w:rFonts w:ascii="Calibri" w:eastAsia="Calibri" w:hAnsi="Calibri" w:cs="Calibri"/>
          <w:sz w:val="24"/>
          <w:szCs w:val="24"/>
        </w:rPr>
        <w:t xml:space="preserve"> </w:t>
      </w:r>
      <w:r w:rsidR="00246A80">
        <w:rPr>
          <w:rFonts w:ascii="Calibri" w:eastAsia="Calibri" w:hAnsi="Calibri" w:cs="Calibri"/>
          <w:sz w:val="24"/>
          <w:szCs w:val="24"/>
        </w:rPr>
        <w:t>o</w:t>
      </w:r>
      <w:r w:rsidR="00FF715E">
        <w:rPr>
          <w:rFonts w:ascii="Calibri" w:eastAsia="Calibri" w:hAnsi="Calibri" w:cs="Calibri"/>
          <w:sz w:val="24"/>
          <w:szCs w:val="24"/>
        </w:rPr>
        <w:t xml:space="preserve">n completion of the inspection, the port State inspector shall provide the master of the foreign fishing vessel a copy of the inspection report containing the findings of the inspection, to be signed by the inspector and the master. The master's signature shall serve only as acknowledgement of the receipt of a copy of the report. The master shall be given the opportunity to add any comments or objection to the report, and to contact the competent authority of the flag Member or CNCP.  </w:t>
      </w:r>
    </w:p>
    <w:p w14:paraId="00000094" w14:textId="55EDA872" w:rsidR="00F76CA4" w:rsidRPr="000E7E8A" w:rsidRDefault="122939B2" w:rsidP="000E7E8A">
      <w:pPr>
        <w:numPr>
          <w:ilvl w:val="1"/>
          <w:numId w:val="3"/>
        </w:numPr>
        <w:pBdr>
          <w:top w:val="nil"/>
          <w:left w:val="nil"/>
          <w:bottom w:val="nil"/>
          <w:right w:val="nil"/>
          <w:between w:val="nil"/>
        </w:pBdr>
        <w:spacing w:before="240" w:after="0" w:line="240" w:lineRule="auto"/>
        <w:ind w:left="1134"/>
        <w:jc w:val="both"/>
        <w:rPr>
          <w:rFonts w:ascii="Calibri" w:eastAsia="Calibri" w:hAnsi="Calibri" w:cs="Calibri"/>
          <w:sz w:val="24"/>
          <w:szCs w:val="24"/>
        </w:rPr>
      </w:pPr>
      <w:r w:rsidRPr="62FF7A05">
        <w:rPr>
          <w:rFonts w:ascii="Calibri" w:eastAsia="Calibri" w:hAnsi="Calibri" w:cs="Calibri"/>
          <w:sz w:val="24"/>
          <w:szCs w:val="24"/>
        </w:rPr>
        <w:t xml:space="preserve"> transmit a copy of the inspection report to the contact point of the flag State of the inspected vessel and the NPFC Secretariat no later than 15 working days following the date of completion of the inspection, </w:t>
      </w:r>
      <w:r w:rsidR="516D2A04" w:rsidRPr="62FF7A05">
        <w:rPr>
          <w:rFonts w:ascii="Calibri" w:eastAsia="Calibri" w:hAnsi="Calibri" w:cs="Calibri"/>
          <w:sz w:val="24"/>
          <w:szCs w:val="24"/>
        </w:rPr>
        <w:t xml:space="preserve">with the information </w:t>
      </w:r>
      <w:r w:rsidRPr="62FF7A05">
        <w:rPr>
          <w:rFonts w:ascii="Calibri" w:eastAsia="Calibri" w:hAnsi="Calibri" w:cs="Calibri"/>
          <w:sz w:val="24"/>
          <w:szCs w:val="24"/>
        </w:rPr>
        <w:t xml:space="preserve">using </w:t>
      </w:r>
      <w:r w:rsidR="4F80838A" w:rsidRPr="62FF7A05">
        <w:rPr>
          <w:rFonts w:ascii="Calibri" w:eastAsia="Calibri" w:hAnsi="Calibri" w:cs="Calibri"/>
          <w:sz w:val="24"/>
          <w:szCs w:val="24"/>
        </w:rPr>
        <w:t>of</w:t>
      </w:r>
      <w:r w:rsidRPr="62FF7A05">
        <w:rPr>
          <w:rFonts w:ascii="Calibri" w:eastAsia="Calibri" w:hAnsi="Calibri" w:cs="Calibri"/>
          <w:sz w:val="24"/>
          <w:szCs w:val="24"/>
        </w:rPr>
        <w:t xml:space="preserve"> Port Inspection Report</w:t>
      </w:r>
      <w:r w:rsidR="448CB737" w:rsidRPr="62FF7A05">
        <w:rPr>
          <w:rFonts w:ascii="Calibri" w:eastAsia="Calibri" w:hAnsi="Calibri" w:cs="Calibri"/>
          <w:sz w:val="24"/>
          <w:szCs w:val="24"/>
        </w:rPr>
        <w:t xml:space="preserve"> </w:t>
      </w:r>
      <w:r w:rsidRPr="62FF7A05">
        <w:rPr>
          <w:rFonts w:ascii="Calibri" w:eastAsia="Calibri" w:hAnsi="Calibri" w:cs="Calibri"/>
          <w:sz w:val="24"/>
          <w:szCs w:val="24"/>
        </w:rPr>
        <w:t>in Annex D. If the inspection report cannot be transmitted within 15 working days, the port State shall notify the flag State and the NPFC Secretariat within the 15 working day</w:t>
      </w:r>
      <w:r w:rsidR="00842274">
        <w:rPr>
          <w:rFonts w:ascii="Calibri" w:eastAsia="Calibri" w:hAnsi="Calibri" w:cs="Calibri"/>
          <w:sz w:val="24"/>
          <w:szCs w:val="24"/>
        </w:rPr>
        <w:t>s</w:t>
      </w:r>
      <w:r w:rsidRPr="62FF7A05">
        <w:rPr>
          <w:rFonts w:ascii="Calibri" w:eastAsia="Calibri" w:hAnsi="Calibri" w:cs="Calibri"/>
          <w:sz w:val="24"/>
          <w:szCs w:val="24"/>
        </w:rPr>
        <w:t xml:space="preserve"> time period the reasons for the delay and when the report will be submitted. </w:t>
      </w:r>
    </w:p>
    <w:p w14:paraId="00000096" w14:textId="1F00ECAF" w:rsidR="00F76CA4" w:rsidRPr="000E7E8A" w:rsidRDefault="00000000" w:rsidP="000E7E8A">
      <w:pPr>
        <w:numPr>
          <w:ilvl w:val="1"/>
          <w:numId w:val="3"/>
        </w:numPr>
        <w:pBdr>
          <w:top w:val="nil"/>
          <w:left w:val="nil"/>
          <w:bottom w:val="nil"/>
          <w:right w:val="nil"/>
          <w:between w:val="nil"/>
        </w:pBdr>
        <w:spacing w:before="240" w:after="0" w:line="240" w:lineRule="auto"/>
        <w:ind w:left="1134"/>
        <w:jc w:val="both"/>
        <w:rPr>
          <w:rFonts w:ascii="Calibri" w:eastAsia="Calibri" w:hAnsi="Calibri" w:cs="Calibri"/>
          <w:sz w:val="24"/>
          <w:szCs w:val="24"/>
        </w:rPr>
      </w:pPr>
      <w:sdt>
        <w:sdtPr>
          <w:tag w:val="goog_rdk_83"/>
          <w:id w:val="1031064579"/>
          <w:showingPlcHdr/>
        </w:sdtPr>
        <w:sdtContent>
          <w:r w:rsidR="007449D1">
            <w:t xml:space="preserve">     </w:t>
          </w:r>
        </w:sdtContent>
      </w:sdt>
      <w:r w:rsidR="00FF715E">
        <w:rPr>
          <w:rFonts w:ascii="Calibri" w:eastAsia="Calibri" w:hAnsi="Calibri" w:cs="Calibri"/>
          <w:sz w:val="24"/>
          <w:szCs w:val="24"/>
        </w:rPr>
        <w:t>make all possible efforts to facilitate communication with the master or senior crew members of the vessel, including where possible and where needed that the inspector is accompanied by an interpreter.</w:t>
      </w:r>
    </w:p>
    <w:p w14:paraId="0000009B" w14:textId="0CE42C45" w:rsidR="00F76CA4" w:rsidRPr="000E7E8A" w:rsidRDefault="00000000" w:rsidP="000E7E8A">
      <w:pPr>
        <w:numPr>
          <w:ilvl w:val="1"/>
          <w:numId w:val="3"/>
        </w:numPr>
        <w:pBdr>
          <w:top w:val="nil"/>
          <w:left w:val="nil"/>
          <w:bottom w:val="nil"/>
          <w:right w:val="nil"/>
          <w:between w:val="nil"/>
        </w:pBdr>
        <w:spacing w:before="240" w:after="0" w:line="240" w:lineRule="auto"/>
        <w:ind w:left="1134"/>
        <w:jc w:val="both"/>
        <w:rPr>
          <w:rFonts w:ascii="Calibri" w:eastAsia="Calibri" w:hAnsi="Calibri" w:cs="Calibri"/>
          <w:sz w:val="24"/>
          <w:szCs w:val="24"/>
        </w:rPr>
      </w:pPr>
      <w:sdt>
        <w:sdtPr>
          <w:tag w:val="goog_rdk_85"/>
          <w:id w:val="40799907"/>
          <w:showingPlcHdr/>
        </w:sdtPr>
        <w:sdtContent>
          <w:r w:rsidR="007449D1">
            <w:t xml:space="preserve">     </w:t>
          </w:r>
        </w:sdtContent>
      </w:sdt>
      <w:r w:rsidR="00FF715E">
        <w:rPr>
          <w:rFonts w:ascii="Calibri" w:eastAsia="Calibri" w:hAnsi="Calibri" w:cs="Calibri"/>
          <w:sz w:val="24"/>
          <w:szCs w:val="24"/>
        </w:rPr>
        <w:t>ensure that inspections are conducted in a fair, transparent and non-discriminatory manner, would not constitute harassment of any vessel and shall not interfere with the master’s ability, in conformity with international law, to communicate with the authorities of the flag State.</w:t>
      </w:r>
    </w:p>
    <w:sdt>
      <w:sdtPr>
        <w:tag w:val="goog_rdk_88"/>
        <w:id w:val="19439660"/>
      </w:sdtPr>
      <w:sdtContent>
        <w:p w14:paraId="0000009D" w14:textId="7AFF0C5C" w:rsidR="00F76CA4" w:rsidRPr="007449D1" w:rsidRDefault="00FF715E" w:rsidP="00F3378D">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sidRPr="1815D790">
            <w:rPr>
              <w:rFonts w:ascii="Calibri" w:eastAsia="Calibri" w:hAnsi="Calibri" w:cs="Calibri"/>
              <w:sz w:val="24"/>
              <w:szCs w:val="24"/>
            </w:rPr>
            <w:t>Each Member or CNCP, in its capacity as a port State may, in accordance with its domestic laws and regulations, invite officials</w:t>
          </w:r>
          <w:r w:rsidR="0C356085" w:rsidRPr="1815D790">
            <w:rPr>
              <w:rFonts w:ascii="Calibri" w:eastAsia="Calibri" w:hAnsi="Calibri" w:cs="Calibri"/>
              <w:sz w:val="24"/>
              <w:szCs w:val="24"/>
            </w:rPr>
            <w:t xml:space="preserve"> </w:t>
          </w:r>
          <w:r w:rsidR="007449D1" w:rsidRPr="1815D790">
            <w:rPr>
              <w:rFonts w:ascii="Calibri" w:eastAsia="Calibri" w:hAnsi="Calibri" w:cs="Calibri"/>
              <w:sz w:val="24"/>
              <w:szCs w:val="24"/>
            </w:rPr>
            <w:t>(</w:t>
          </w:r>
          <w:r w:rsidR="0C356085" w:rsidRPr="1815D790">
            <w:rPr>
              <w:rFonts w:ascii="Calibri" w:eastAsia="Calibri" w:hAnsi="Calibri" w:cs="Calibri"/>
              <w:sz w:val="24"/>
              <w:szCs w:val="24"/>
            </w:rPr>
            <w:t>such as inspectors</w:t>
          </w:r>
          <w:r w:rsidR="007449D1" w:rsidRPr="1815D790">
            <w:rPr>
              <w:rFonts w:ascii="Calibri" w:eastAsia="Calibri" w:hAnsi="Calibri" w:cs="Calibri"/>
              <w:sz w:val="24"/>
              <w:szCs w:val="24"/>
            </w:rPr>
            <w:t>)</w:t>
          </w:r>
          <w:r w:rsidRPr="1815D790">
            <w:rPr>
              <w:rFonts w:ascii="Calibri" w:eastAsia="Calibri" w:hAnsi="Calibri" w:cs="Calibri"/>
              <w:sz w:val="24"/>
              <w:szCs w:val="24"/>
            </w:rPr>
            <w:t xml:space="preserve"> from the flag </w:t>
          </w:r>
          <w:r w:rsidR="007449D1">
            <w:t xml:space="preserve">     </w:t>
          </w:r>
          <w:r w:rsidRPr="1815D790">
            <w:rPr>
              <w:rFonts w:ascii="Calibri" w:eastAsia="Calibri" w:hAnsi="Calibri" w:cs="Calibri"/>
              <w:sz w:val="24"/>
              <w:szCs w:val="24"/>
            </w:rPr>
            <w:t xml:space="preserve">Member or CNCP to observe or take part in the inspection of a </w:t>
          </w:r>
          <w:r w:rsidR="1CF60494" w:rsidRPr="1815D790">
            <w:rPr>
              <w:rFonts w:ascii="Calibri" w:eastAsia="Calibri" w:hAnsi="Calibri" w:cs="Calibri"/>
              <w:sz w:val="24"/>
              <w:szCs w:val="24"/>
            </w:rPr>
            <w:t xml:space="preserve">fishing </w:t>
          </w:r>
          <w:r w:rsidRPr="1815D790">
            <w:rPr>
              <w:rFonts w:ascii="Calibri" w:eastAsia="Calibri" w:hAnsi="Calibri" w:cs="Calibri"/>
              <w:sz w:val="24"/>
              <w:szCs w:val="24"/>
            </w:rPr>
            <w:t xml:space="preserve">vessel of that flag based on appropriate agreements or arrangements. </w:t>
          </w:r>
          <w:sdt>
            <w:sdtPr>
              <w:tag w:val="goog_rdk_87"/>
              <w:id w:val="1098146091"/>
              <w:showingPlcHdr/>
            </w:sdtPr>
            <w:sdtContent>
              <w:r w:rsidR="38A40756">
                <w:t xml:space="preserve">     </w:t>
              </w:r>
            </w:sdtContent>
          </w:sdt>
        </w:p>
      </w:sdtContent>
    </w:sdt>
    <w:p w14:paraId="0000009F" w14:textId="0EA74EDB" w:rsidR="00F76CA4" w:rsidRDefault="00FF715E" w:rsidP="000E7E8A">
      <w:pPr>
        <w:pStyle w:val="Heading1"/>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Procedure in the Event of </w:t>
      </w:r>
      <w:r w:rsidR="005E6BD7">
        <w:rPr>
          <w:rFonts w:ascii="Calibri" w:eastAsia="Calibri" w:hAnsi="Calibri" w:cs="Calibri"/>
          <w:sz w:val="24"/>
          <w:szCs w:val="24"/>
        </w:rPr>
        <w:t>Potential Violations</w:t>
      </w:r>
    </w:p>
    <w:p w14:paraId="000000A0" w14:textId="1C39528D" w:rsidR="00F76CA4" w:rsidRDefault="00000000" w:rsidP="00F3378D">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sdt>
        <w:sdtPr>
          <w:tag w:val="goog_rdk_94"/>
          <w:id w:val="208308668"/>
        </w:sdtPr>
        <w:sdtContent/>
      </w:sdt>
      <w:r w:rsidR="00FF715E" w:rsidRPr="3C9963BE">
        <w:rPr>
          <w:rFonts w:ascii="Calibri" w:eastAsia="Calibri" w:hAnsi="Calibri" w:cs="Calibri"/>
          <w:sz w:val="24"/>
          <w:szCs w:val="24"/>
        </w:rPr>
        <w:t xml:space="preserve"> If the information collected during the inspection provides evidence that a foreign fishing vessel has </w:t>
      </w:r>
      <w:r w:rsidR="005E6BD7">
        <w:rPr>
          <w:rFonts w:ascii="Calibri" w:eastAsia="Calibri" w:hAnsi="Calibri" w:cs="Calibri"/>
          <w:sz w:val="24"/>
          <w:szCs w:val="24"/>
        </w:rPr>
        <w:t>violated</w:t>
      </w:r>
      <w:r w:rsidR="00FF715E" w:rsidRPr="3C9963BE">
        <w:rPr>
          <w:rFonts w:ascii="Calibri" w:eastAsia="Calibri" w:hAnsi="Calibri" w:cs="Calibri"/>
          <w:sz w:val="24"/>
          <w:szCs w:val="24"/>
        </w:rPr>
        <w:t xml:space="preserve"> one or more NPFC CMMs, Members and CNCPs shall ensure that the inspector:</w:t>
      </w:r>
    </w:p>
    <w:p w14:paraId="000000A1" w14:textId="199487F4" w:rsidR="00F76CA4" w:rsidRDefault="00FF715E" w:rsidP="000E7E8A">
      <w:pPr>
        <w:numPr>
          <w:ilvl w:val="0"/>
          <w:numId w:val="6"/>
        </w:numPr>
        <w:spacing w:before="240" w:after="109" w:line="240" w:lineRule="auto"/>
        <w:ind w:left="993" w:right="4" w:hanging="707"/>
        <w:jc w:val="both"/>
        <w:rPr>
          <w:rFonts w:ascii="Calibri" w:eastAsia="Calibri" w:hAnsi="Calibri" w:cs="Calibri"/>
          <w:sz w:val="24"/>
          <w:szCs w:val="24"/>
        </w:rPr>
      </w:pPr>
      <w:r>
        <w:rPr>
          <w:rFonts w:ascii="Calibri" w:eastAsia="Calibri" w:hAnsi="Calibri" w:cs="Calibri"/>
          <w:sz w:val="24"/>
          <w:szCs w:val="24"/>
        </w:rPr>
        <w:t xml:space="preserve">records the </w:t>
      </w:r>
      <w:r w:rsidR="005E6BD7">
        <w:rPr>
          <w:rFonts w:ascii="Calibri" w:eastAsia="Calibri" w:hAnsi="Calibri" w:cs="Calibri"/>
          <w:sz w:val="24"/>
          <w:szCs w:val="24"/>
        </w:rPr>
        <w:t>alleged violation</w:t>
      </w:r>
      <w:r>
        <w:rPr>
          <w:rFonts w:ascii="Calibri" w:eastAsia="Calibri" w:hAnsi="Calibri" w:cs="Calibri"/>
          <w:sz w:val="24"/>
          <w:szCs w:val="24"/>
        </w:rPr>
        <w:t xml:space="preserve"> in the inspection report;</w:t>
      </w:r>
    </w:p>
    <w:p w14:paraId="000000A2" w14:textId="77777777" w:rsidR="00F76CA4" w:rsidRDefault="00FF715E" w:rsidP="000E7E8A">
      <w:pPr>
        <w:numPr>
          <w:ilvl w:val="0"/>
          <w:numId w:val="6"/>
        </w:numPr>
        <w:spacing w:before="240" w:after="109" w:line="240" w:lineRule="auto"/>
        <w:ind w:left="993" w:right="4" w:hanging="707"/>
        <w:jc w:val="both"/>
        <w:rPr>
          <w:rFonts w:ascii="Calibri" w:eastAsia="Calibri" w:hAnsi="Calibri" w:cs="Calibri"/>
          <w:sz w:val="24"/>
          <w:szCs w:val="24"/>
        </w:rPr>
      </w:pPr>
      <w:r>
        <w:rPr>
          <w:rFonts w:ascii="Calibri" w:eastAsia="Calibri" w:hAnsi="Calibri" w:cs="Calibri"/>
          <w:sz w:val="24"/>
          <w:szCs w:val="24"/>
        </w:rPr>
        <w:t>transmits the inspection report and the evidence collected to the port State competent authorities;</w:t>
      </w:r>
    </w:p>
    <w:p w14:paraId="000000A6" w14:textId="53D7E24B" w:rsidR="00F76CA4" w:rsidRPr="000E7E8A" w:rsidRDefault="00FF715E" w:rsidP="000E7E8A">
      <w:pPr>
        <w:numPr>
          <w:ilvl w:val="0"/>
          <w:numId w:val="6"/>
        </w:numPr>
        <w:spacing w:before="240" w:after="109" w:line="240" w:lineRule="auto"/>
        <w:ind w:left="993" w:right="4" w:hanging="707"/>
        <w:jc w:val="both"/>
        <w:rPr>
          <w:rFonts w:ascii="Calibri" w:eastAsia="Calibri" w:hAnsi="Calibri" w:cs="Calibri"/>
          <w:sz w:val="24"/>
          <w:szCs w:val="24"/>
        </w:rPr>
      </w:pPr>
      <w:r>
        <w:rPr>
          <w:rFonts w:ascii="Calibri" w:eastAsia="Calibri" w:hAnsi="Calibri" w:cs="Calibri"/>
          <w:sz w:val="24"/>
          <w:szCs w:val="24"/>
        </w:rPr>
        <w:lastRenderedPageBreak/>
        <w:t xml:space="preserve">to the extent practicable, ensures safekeeping of the evidence pertaining to such alleged </w:t>
      </w:r>
      <w:r w:rsidR="005E6BD7">
        <w:rPr>
          <w:rFonts w:ascii="Calibri" w:eastAsia="Calibri" w:hAnsi="Calibri" w:cs="Calibri"/>
          <w:sz w:val="24"/>
          <w:szCs w:val="24"/>
        </w:rPr>
        <w:t>violation</w:t>
      </w:r>
      <w:r>
        <w:rPr>
          <w:rFonts w:ascii="Calibri" w:eastAsia="Calibri" w:hAnsi="Calibri" w:cs="Calibri"/>
          <w:sz w:val="24"/>
          <w:szCs w:val="24"/>
        </w:rPr>
        <w:t>.</w:t>
      </w:r>
    </w:p>
    <w:p w14:paraId="000000A8" w14:textId="494DA2F9" w:rsidR="00F76CA4" w:rsidRPr="000E7E8A" w:rsidRDefault="00FF715E" w:rsidP="000E7E8A">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 If a port inspection report provides evidence that a foreign fishing vessel has committed a violation of a NPFC CMM, upon receiving the copy of the inspection report, the flag Member or CNCP shall promptly investigate the potential violation and shall, upon sufficient evidence, take enforcement action without delay in accordance with its laws and regulations</w:t>
      </w:r>
      <w:r w:rsidR="00D90433">
        <w:rPr>
          <w:rFonts w:ascii="Calibri" w:eastAsia="Calibri" w:hAnsi="Calibri" w:cs="Calibri"/>
          <w:sz w:val="24"/>
          <w:szCs w:val="24"/>
        </w:rPr>
        <w:t xml:space="preserve"> and Article 17 of the NPFC Convention</w:t>
      </w:r>
      <w:r>
        <w:rPr>
          <w:rFonts w:ascii="Calibri" w:eastAsia="Calibri" w:hAnsi="Calibri" w:cs="Calibri"/>
          <w:sz w:val="24"/>
          <w:szCs w:val="24"/>
        </w:rPr>
        <w:t xml:space="preserve">. </w:t>
      </w:r>
    </w:p>
    <w:p w14:paraId="000000AE" w14:textId="1963F921" w:rsidR="00F76CA4" w:rsidRPr="000E7E8A" w:rsidRDefault="00FF715E" w:rsidP="000E7E8A">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 Member</w:t>
      </w:r>
      <w:r w:rsidR="007449D1">
        <w:rPr>
          <w:rFonts w:ascii="Calibri" w:eastAsia="Calibri" w:hAnsi="Calibri" w:cs="Calibri"/>
          <w:sz w:val="24"/>
          <w:szCs w:val="24"/>
        </w:rPr>
        <w:t>s</w:t>
      </w:r>
      <w:r>
        <w:rPr>
          <w:rFonts w:ascii="Calibri" w:eastAsia="Calibri" w:hAnsi="Calibri" w:cs="Calibri"/>
          <w:sz w:val="24"/>
          <w:szCs w:val="24"/>
        </w:rPr>
        <w:t xml:space="preserve"> or CNCP</w:t>
      </w:r>
      <w:r w:rsidR="007449D1">
        <w:rPr>
          <w:rFonts w:ascii="Calibri" w:eastAsia="Calibri" w:hAnsi="Calibri" w:cs="Calibri"/>
          <w:sz w:val="24"/>
          <w:szCs w:val="24"/>
        </w:rPr>
        <w:t>s</w:t>
      </w:r>
      <w:r>
        <w:rPr>
          <w:rFonts w:ascii="Calibri" w:eastAsia="Calibri" w:hAnsi="Calibri" w:cs="Calibri"/>
          <w:sz w:val="24"/>
          <w:szCs w:val="24"/>
        </w:rPr>
        <w:t xml:space="preserve"> shall notify the port State and the NPFC Secretariat of the status of the investigation and of any enforcement action that may have been taken, within 90 days of receipt of an inspection report notifying potential violation. If the flag Member or CNCP cannot provide the NPFC Secretariat this status report within 90 days of such receipt, the flag Member or CNCP should notify the NPFC Secretariat within the 90-day</w:t>
      </w:r>
      <w:r w:rsidR="00842274">
        <w:rPr>
          <w:rFonts w:ascii="Calibri" w:eastAsia="Calibri" w:hAnsi="Calibri" w:cs="Calibri"/>
          <w:sz w:val="24"/>
          <w:szCs w:val="24"/>
        </w:rPr>
        <w:t>s</w:t>
      </w:r>
      <w:r>
        <w:rPr>
          <w:rFonts w:ascii="Calibri" w:eastAsia="Calibri" w:hAnsi="Calibri" w:cs="Calibri"/>
          <w:sz w:val="24"/>
          <w:szCs w:val="24"/>
        </w:rPr>
        <w:t xml:space="preserve"> time period the reasons for the delay and when the status report will be submitted. The Secretariat shall promptly circulate the information to Members, and shall present an annual summary of such investigations’ status at TCC.</w:t>
      </w:r>
    </w:p>
    <w:p w14:paraId="000000B0" w14:textId="5D10A33E" w:rsidR="00F76CA4" w:rsidRPr="000E7E8A" w:rsidRDefault="00FF715E" w:rsidP="000E7E8A">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sidRPr="1815D790">
        <w:rPr>
          <w:rFonts w:ascii="Calibri" w:eastAsia="Calibri" w:hAnsi="Calibri" w:cs="Calibri"/>
          <w:sz w:val="24"/>
          <w:szCs w:val="24"/>
        </w:rPr>
        <w:t xml:space="preserve">Members and CNCPs shall collaborate, in accordance with their domestic laws, in order to facilitate judicial or other proceedings arising from inspection reports as set out in this CMM. </w:t>
      </w:r>
    </w:p>
    <w:p w14:paraId="000000B2" w14:textId="3F94FED2" w:rsidR="00F76CA4" w:rsidRDefault="00FF715E" w:rsidP="000E7E8A">
      <w:pPr>
        <w:pStyle w:val="Heading1"/>
        <w:spacing w:before="240" w:line="240" w:lineRule="auto"/>
        <w:ind w:left="-4" w:right="0" w:firstLine="0"/>
        <w:rPr>
          <w:rFonts w:ascii="Calibri" w:eastAsia="Calibri" w:hAnsi="Calibri" w:cs="Calibri"/>
          <w:sz w:val="24"/>
          <w:szCs w:val="24"/>
        </w:rPr>
      </w:pPr>
      <w:r>
        <w:rPr>
          <w:rFonts w:ascii="Calibri" w:eastAsia="Calibri" w:hAnsi="Calibri" w:cs="Calibri"/>
          <w:sz w:val="24"/>
          <w:szCs w:val="24"/>
        </w:rPr>
        <w:t xml:space="preserve">Role of Members and CNCPs in relation to vessels flying their flags </w:t>
      </w:r>
    </w:p>
    <w:p w14:paraId="000000B4" w14:textId="4F876CF6" w:rsidR="00F76CA4" w:rsidRPr="000E7E8A" w:rsidRDefault="00FF715E" w:rsidP="000E7E8A">
      <w:pPr>
        <w:pStyle w:val="ListParagraph"/>
        <w:numPr>
          <w:ilvl w:val="0"/>
          <w:numId w:val="3"/>
        </w:numPr>
        <w:pBdr>
          <w:top w:val="nil"/>
          <w:left w:val="nil"/>
          <w:bottom w:val="nil"/>
          <w:right w:val="nil"/>
          <w:between w:val="nil"/>
        </w:pBdr>
        <w:spacing w:before="240" w:after="0" w:line="240" w:lineRule="auto"/>
        <w:jc w:val="both"/>
        <w:rPr>
          <w:rFonts w:ascii="Calibri" w:eastAsia="Calibri" w:hAnsi="Calibri" w:cs="Calibri"/>
          <w:sz w:val="24"/>
          <w:szCs w:val="24"/>
        </w:rPr>
      </w:pPr>
      <w:r w:rsidRPr="00F3378D">
        <w:rPr>
          <w:rFonts w:ascii="Calibri" w:eastAsia="Calibri" w:hAnsi="Calibri" w:cs="Calibri"/>
          <w:sz w:val="24"/>
          <w:szCs w:val="24"/>
        </w:rPr>
        <w:t>Members and CNCPs shall require its vessels to cooperate with the port State in inspections carried out pursuant to this CMM</w:t>
      </w:r>
      <w:r w:rsidR="37A70B49" w:rsidRPr="00F3378D">
        <w:rPr>
          <w:rFonts w:ascii="Calibri" w:eastAsia="Calibri" w:hAnsi="Calibri" w:cs="Calibri"/>
          <w:sz w:val="24"/>
          <w:szCs w:val="24"/>
        </w:rPr>
        <w:t>.</w:t>
      </w:r>
      <w:r w:rsidR="3C838C45" w:rsidRPr="00F3378D">
        <w:rPr>
          <w:rFonts w:ascii="Calibri" w:eastAsia="Calibri" w:hAnsi="Calibri" w:cs="Calibri"/>
          <w:sz w:val="24"/>
          <w:szCs w:val="24"/>
        </w:rPr>
        <w:t xml:space="preserve"> </w:t>
      </w:r>
      <w:r w:rsidR="1D2DE86E" w:rsidRPr="00F3378D">
        <w:rPr>
          <w:rFonts w:ascii="Calibri" w:eastAsia="Calibri" w:hAnsi="Calibri" w:cs="Calibri"/>
          <w:sz w:val="24"/>
          <w:szCs w:val="24"/>
        </w:rPr>
        <w:t xml:space="preserve">and shall </w:t>
      </w:r>
      <w:r w:rsidR="43E61B2C" w:rsidRPr="00F3378D">
        <w:rPr>
          <w:rFonts w:ascii="Calibri" w:eastAsia="Calibri" w:hAnsi="Calibri" w:cs="Calibri"/>
          <w:sz w:val="24"/>
          <w:szCs w:val="24"/>
        </w:rPr>
        <w:t>take necessary action to ensure that masters facilitate safe access to the fishing vessel, facilitate the inspection and communication and not obstruct, intimidate or interfere, or cause other persons to obstruct, intimidate or interfere with port State inspectors in the execution of their duties.</w:t>
      </w:r>
    </w:p>
    <w:p w14:paraId="000000B8" w14:textId="7ECEDB8F" w:rsidR="00F76CA4" w:rsidRPr="000E7E8A" w:rsidRDefault="00FF715E" w:rsidP="000E7E8A">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When a Member or CNCP has clear grounds to believe that one of its vessels has engaged in IUU fishing and is seeking entry to or is in the port of another Members or CNCPs, it shall, as appropriate, request that the Members and CNCPs inspects the vessel or takes other adequate measures. </w:t>
      </w:r>
    </w:p>
    <w:p w14:paraId="000000BA" w14:textId="0385E59E" w:rsidR="00F76CA4" w:rsidRPr="000E7E8A" w:rsidRDefault="122939B2" w:rsidP="000E7E8A">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sidRPr="62FF7A05">
        <w:rPr>
          <w:rFonts w:ascii="Calibri" w:eastAsia="Calibri" w:hAnsi="Calibri" w:cs="Calibri"/>
          <w:sz w:val="24"/>
          <w:szCs w:val="24"/>
        </w:rPr>
        <w:t xml:space="preserve"> </w:t>
      </w:r>
      <w:sdt>
        <w:sdtPr>
          <w:tag w:val="goog_rdk_110"/>
          <w:id w:val="-307014513"/>
        </w:sdtPr>
        <w:sdtContent>
          <w:r w:rsidRPr="62FF7A05">
            <w:rPr>
              <w:rFonts w:ascii="Calibri" w:eastAsia="Calibri" w:hAnsi="Calibri" w:cs="Calibri"/>
              <w:sz w:val="24"/>
              <w:szCs w:val="24"/>
            </w:rPr>
            <w:t xml:space="preserve">Members and CNCPs </w:t>
          </w:r>
        </w:sdtContent>
      </w:sdt>
      <w:r w:rsidRPr="62FF7A05">
        <w:rPr>
          <w:rFonts w:ascii="Calibri" w:eastAsia="Calibri" w:hAnsi="Calibri" w:cs="Calibri"/>
          <w:sz w:val="24"/>
          <w:szCs w:val="24"/>
        </w:rPr>
        <w:t>shall provide a report to each ordinary meeting of the Technical Compliance Committee of action</w:t>
      </w:r>
      <w:r w:rsidR="39BE5F29" w:rsidRPr="62FF7A05">
        <w:rPr>
          <w:rFonts w:ascii="Calibri" w:eastAsia="Calibri" w:hAnsi="Calibri" w:cs="Calibri"/>
          <w:sz w:val="24"/>
          <w:szCs w:val="24"/>
        </w:rPr>
        <w:t>s</w:t>
      </w:r>
      <w:r w:rsidRPr="62FF7A05">
        <w:rPr>
          <w:rFonts w:ascii="Calibri" w:eastAsia="Calibri" w:hAnsi="Calibri" w:cs="Calibri"/>
          <w:sz w:val="24"/>
          <w:szCs w:val="24"/>
        </w:rPr>
        <w:t xml:space="preserve"> that they have taken pursuant to paragraph </w:t>
      </w:r>
      <w:r w:rsidR="39BE5F29" w:rsidRPr="62FF7A05">
        <w:rPr>
          <w:rFonts w:ascii="Calibri" w:eastAsia="Calibri" w:hAnsi="Calibri" w:cs="Calibri"/>
          <w:sz w:val="24"/>
          <w:szCs w:val="24"/>
        </w:rPr>
        <w:t>25</w:t>
      </w:r>
      <w:r w:rsidRPr="62FF7A05">
        <w:rPr>
          <w:rFonts w:ascii="Calibri" w:eastAsia="Calibri" w:hAnsi="Calibri" w:cs="Calibri"/>
          <w:sz w:val="24"/>
          <w:szCs w:val="24"/>
        </w:rPr>
        <w:t xml:space="preserve">. </w:t>
      </w:r>
    </w:p>
    <w:p w14:paraId="000000BC" w14:textId="6DC472E8" w:rsidR="00F76CA4" w:rsidRDefault="00FF715E" w:rsidP="000E7E8A">
      <w:pPr>
        <w:pStyle w:val="Heading1"/>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General Provisions</w:t>
      </w:r>
    </w:p>
    <w:p w14:paraId="000000BD" w14:textId="3B497292" w:rsidR="00F76CA4" w:rsidRDefault="00FF715E" w:rsidP="00F3378D">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 Nothing in this CMM shall prejudice the rights, jurisdiction and duties of Members and CNCPs under international law. In particular, nothing in this CMM shall be construed to affect the exercise by Members and CNCPs of their authority over their ports in accordance with international law, including their right to deny entry thereto as well as to adopt more stringent measures than those provided for in this CMM. </w:t>
      </w:r>
    </w:p>
    <w:p w14:paraId="000000BF" w14:textId="5230F665" w:rsidR="00F76CA4" w:rsidRDefault="00FF715E" w:rsidP="00F3378D">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sidRPr="1815D790">
        <w:rPr>
          <w:rFonts w:ascii="Calibri" w:eastAsia="Calibri" w:hAnsi="Calibri" w:cs="Calibri"/>
          <w:sz w:val="24"/>
          <w:szCs w:val="24"/>
        </w:rPr>
        <w:t>In the implementation of this CMM and</w:t>
      </w:r>
      <w:sdt>
        <w:sdtPr>
          <w:tag w:val="goog_rdk_113"/>
          <w:id w:val="-1747637775"/>
        </w:sdtPr>
        <w:sdtContent>
          <w:r w:rsidRPr="1815D790">
            <w:rPr>
              <w:rFonts w:ascii="Calibri" w:eastAsia="Calibri" w:hAnsi="Calibri" w:cs="Calibri"/>
              <w:sz w:val="24"/>
              <w:szCs w:val="24"/>
            </w:rPr>
            <w:t xml:space="preserve"> in accordance with the Commission’s Data Sharing and Data Security Protocol, and with</w:t>
          </w:r>
          <w:r w:rsidR="36BC3314" w:rsidRPr="1815D790">
            <w:rPr>
              <w:rFonts w:ascii="Calibri" w:eastAsia="Calibri" w:hAnsi="Calibri" w:cs="Calibri"/>
              <w:sz w:val="24"/>
              <w:szCs w:val="24"/>
            </w:rPr>
            <w:t xml:space="preserve"> their own</w:t>
          </w:r>
          <w:r w:rsidRPr="1815D790">
            <w:rPr>
              <w:rFonts w:ascii="Calibri" w:eastAsia="Calibri" w:hAnsi="Calibri" w:cs="Calibri"/>
              <w:sz w:val="24"/>
              <w:szCs w:val="24"/>
            </w:rPr>
            <w:t xml:space="preserve"> </w:t>
          </w:r>
          <w:r w:rsidR="1EA51C9A" w:rsidRPr="1815D790">
            <w:rPr>
              <w:rFonts w:ascii="Calibri" w:eastAsia="Calibri" w:hAnsi="Calibri" w:cs="Calibri"/>
              <w:sz w:val="24"/>
              <w:szCs w:val="24"/>
            </w:rPr>
            <w:t>domestic</w:t>
          </w:r>
          <w:r w:rsidRPr="1815D790">
            <w:rPr>
              <w:rFonts w:ascii="Calibri" w:eastAsia="Calibri" w:hAnsi="Calibri" w:cs="Calibri"/>
              <w:sz w:val="24"/>
              <w:szCs w:val="24"/>
            </w:rPr>
            <w:t xml:space="preserve"> laws</w:t>
          </w:r>
        </w:sdtContent>
      </w:sdt>
      <w:sdt>
        <w:sdtPr>
          <w:tag w:val="goog_rdk_114"/>
          <w:id w:val="1668283444"/>
        </w:sdtPr>
        <w:sdtContent>
          <w:r w:rsidR="007449D1">
            <w:t xml:space="preserve">, </w:t>
          </w:r>
        </w:sdtContent>
      </w:sdt>
      <w:r w:rsidRPr="1815D790">
        <w:rPr>
          <w:rFonts w:ascii="Calibri" w:eastAsia="Calibri" w:hAnsi="Calibri" w:cs="Calibri"/>
          <w:sz w:val="24"/>
          <w:szCs w:val="24"/>
        </w:rPr>
        <w:t xml:space="preserve">Members and CNCPs </w:t>
      </w:r>
      <w:r w:rsidRPr="1815D790">
        <w:rPr>
          <w:rFonts w:ascii="Calibri" w:eastAsia="Calibri" w:hAnsi="Calibri" w:cs="Calibri"/>
          <w:sz w:val="24"/>
          <w:szCs w:val="24"/>
        </w:rPr>
        <w:lastRenderedPageBreak/>
        <w:t xml:space="preserve">shall cooperate and exchange information with the NPFC Secretariat, relevant States, international organisations, RFMOs and other entities, including, as appropriate, by: </w:t>
      </w:r>
    </w:p>
    <w:p w14:paraId="000000C0" w14:textId="77777777" w:rsidR="00F76CA4" w:rsidRDefault="00FF715E" w:rsidP="00F3378D">
      <w:pPr>
        <w:numPr>
          <w:ilvl w:val="0"/>
          <w:numId w:val="8"/>
        </w:numPr>
        <w:spacing w:before="240" w:after="109" w:line="240" w:lineRule="auto"/>
        <w:ind w:left="709" w:right="4" w:hanging="284"/>
        <w:jc w:val="both"/>
        <w:rPr>
          <w:rFonts w:ascii="Calibri" w:eastAsia="Calibri" w:hAnsi="Calibri" w:cs="Calibri"/>
          <w:sz w:val="24"/>
          <w:szCs w:val="24"/>
        </w:rPr>
      </w:pPr>
      <w:r>
        <w:rPr>
          <w:rFonts w:ascii="Calibri" w:eastAsia="Calibri" w:hAnsi="Calibri" w:cs="Calibri"/>
          <w:sz w:val="24"/>
          <w:szCs w:val="24"/>
        </w:rPr>
        <w:t xml:space="preserve">Requesting information from, and providing information to, relevant information systems; and </w:t>
      </w:r>
    </w:p>
    <w:p w14:paraId="000000C1" w14:textId="77777777" w:rsidR="00F76CA4" w:rsidRDefault="00FF715E" w:rsidP="00F3378D">
      <w:pPr>
        <w:numPr>
          <w:ilvl w:val="0"/>
          <w:numId w:val="8"/>
        </w:numPr>
        <w:spacing w:before="240" w:after="109" w:line="240" w:lineRule="auto"/>
        <w:ind w:left="709" w:right="4" w:hanging="284"/>
        <w:jc w:val="both"/>
        <w:rPr>
          <w:rFonts w:ascii="Calibri" w:eastAsia="Calibri" w:hAnsi="Calibri" w:cs="Calibri"/>
          <w:sz w:val="24"/>
          <w:szCs w:val="24"/>
        </w:rPr>
      </w:pPr>
      <w:r>
        <w:rPr>
          <w:rFonts w:ascii="Calibri" w:eastAsia="Calibri" w:hAnsi="Calibri" w:cs="Calibri"/>
          <w:sz w:val="24"/>
          <w:szCs w:val="24"/>
        </w:rPr>
        <w:t xml:space="preserve">Requesting and providing cooperation to promote the effective implementation of this recommendation. </w:t>
      </w:r>
    </w:p>
    <w:p w14:paraId="000000C2" w14:textId="0A580E5E" w:rsidR="00F76CA4" w:rsidRDefault="00FF715E" w:rsidP="00F3378D">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 In order to facilitate the implementation of this CMM, Members and CNCPs shall, to the extent possible, ensure that national information systems allow for the direct electronic exchange of information on port State measures between them and with the NPFC Secretariat, with due regard to appropriate confidentiality requirements. </w:t>
      </w:r>
    </w:p>
    <w:p w14:paraId="000000C4" w14:textId="5D6EDF42" w:rsidR="00F76CA4" w:rsidRPr="00F3378D" w:rsidRDefault="00FF715E" w:rsidP="00F3378D">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 Members and CNCPs are encouraged to use the Global Information Exchange System to facilitate the information exchange requirements set out in this measure.</w:t>
      </w:r>
    </w:p>
    <w:p w14:paraId="000000C6" w14:textId="1090B563" w:rsidR="00F76CA4" w:rsidRPr="000E7E8A" w:rsidRDefault="00FF715E" w:rsidP="000E7E8A">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 xml:space="preserve"> Members and CNCPs, in their capacity as port States, are encouraged to enter into bilateral agreements/arrangements that allow for joint inspections and an inspector exchange programme designed to promote cooperation, share information, and educate each party's inspectors on inspection strategies and methodologies which promote compliance with NPFC CMMs.</w:t>
      </w:r>
    </w:p>
    <w:p w14:paraId="000000C8" w14:textId="3BCCA8CD" w:rsidR="00F76CA4" w:rsidRPr="007449D1" w:rsidRDefault="00000000" w:rsidP="00F3378D">
      <w:pPr>
        <w:pStyle w:val="Heading1"/>
        <w:spacing w:before="240" w:line="240" w:lineRule="auto"/>
        <w:ind w:left="284" w:hanging="284"/>
        <w:jc w:val="both"/>
        <w:rPr>
          <w:rFonts w:ascii="Calibri" w:eastAsia="Calibri" w:hAnsi="Calibri" w:cs="Calibri"/>
          <w:sz w:val="24"/>
          <w:szCs w:val="24"/>
          <w:highlight w:val="yellow"/>
        </w:rPr>
      </w:pPr>
      <w:sdt>
        <w:sdtPr>
          <w:tag w:val="goog_rdk_119"/>
          <w:id w:val="-1395352827"/>
        </w:sdtPr>
        <w:sdtEndPr>
          <w:rPr>
            <w:highlight w:val="yellow"/>
          </w:rPr>
        </w:sdtEndPr>
        <w:sdtContent>
          <w:sdt>
            <w:sdtPr>
              <w:rPr>
                <w:highlight w:val="yellow"/>
              </w:rPr>
              <w:tag w:val="goog_rdk_118"/>
              <w:id w:val="-992331336"/>
            </w:sdtPr>
            <w:sdtContent>
              <w:r w:rsidR="00881A4E" w:rsidRPr="00F3378D">
                <w:rPr>
                  <w:b w:val="0"/>
                </w:rPr>
                <w:t>[</w:t>
              </w:r>
              <w:r w:rsidR="00FF715E" w:rsidRPr="1815D790">
                <w:rPr>
                  <w:rFonts w:ascii="Calibri" w:eastAsia="Calibri" w:hAnsi="Calibri" w:cs="Calibri"/>
                  <w:sz w:val="24"/>
                  <w:szCs w:val="24"/>
                </w:rPr>
                <w:t xml:space="preserve">Requirements for SIDS Members and CNCPs </w:t>
              </w:r>
            </w:sdtContent>
          </w:sdt>
        </w:sdtContent>
      </w:sdt>
      <w:sdt>
        <w:sdtPr>
          <w:rPr>
            <w:highlight w:val="yellow"/>
          </w:rPr>
          <w:tag w:val="goog_rdk_121"/>
          <w:id w:val="-427043686"/>
        </w:sdtPr>
        <w:sdtContent>
          <w:sdt>
            <w:sdtPr>
              <w:rPr>
                <w:highlight w:val="yellow"/>
              </w:rPr>
              <w:tag w:val="goog_rdk_120"/>
              <w:id w:val="2098820159"/>
            </w:sdtPr>
            <w:sdtContent/>
          </w:sdt>
        </w:sdtContent>
      </w:sdt>
    </w:p>
    <w:sdt>
      <w:sdtPr>
        <w:rPr>
          <w:highlight w:val="yellow"/>
        </w:rPr>
        <w:tag w:val="goog_rdk_122"/>
        <w:id w:val="-1952620472"/>
      </w:sdtPr>
      <w:sdtEndPr>
        <w:rPr>
          <w:highlight w:val="none"/>
        </w:rPr>
      </w:sdtEndPr>
      <w:sdtContent>
        <w:p w14:paraId="000000C9" w14:textId="116B31E8" w:rsidR="00F76CA4" w:rsidRPr="000E7E8A" w:rsidRDefault="00FF715E" w:rsidP="000E7E8A">
          <w:pPr>
            <w:numPr>
              <w:ilvl w:val="0"/>
              <w:numId w:val="3"/>
            </w:numPr>
            <w:pBdr>
              <w:top w:val="nil"/>
              <w:left w:val="nil"/>
              <w:bottom w:val="nil"/>
              <w:right w:val="nil"/>
              <w:between w:val="nil"/>
            </w:pBdr>
            <w:spacing w:before="240" w:after="0" w:line="240" w:lineRule="auto"/>
            <w:ind w:left="284" w:hanging="284"/>
            <w:jc w:val="both"/>
            <w:rPr>
              <w:rFonts w:ascii="Calibri" w:eastAsia="Calibri" w:hAnsi="Calibri" w:cs="Calibri"/>
              <w:sz w:val="24"/>
              <w:szCs w:val="24"/>
            </w:rPr>
          </w:pPr>
          <w:r w:rsidRPr="1815D790">
            <w:rPr>
              <w:rFonts w:ascii="Calibri" w:eastAsia="Calibri" w:hAnsi="Calibri" w:cs="Calibri"/>
              <w:sz w:val="24"/>
              <w:szCs w:val="24"/>
            </w:rPr>
            <w:t>Members and CNCPs shall give full recognition to the special requirements of SIDS Members and CNCPs in relation to a port inspection scheme consistent with this CMM. Commission Members and CNCPs, shall, either directly or through the NPFC, provide assistance to SIDS Commission Members and CNCPs in order to develop their capacity, including by providing technical assistance  to support and strengthen the development and implementation of an effective system of port inspection at national, regional or international levels and to ensure that a disproportionate burden resulting from the implementation of this CMM is not unnecessarily transferred to them.</w:t>
          </w:r>
          <w:r w:rsidR="00881A4E" w:rsidRPr="1815D790">
            <w:rPr>
              <w:rFonts w:ascii="Calibri" w:eastAsia="Calibri" w:hAnsi="Calibri" w:cs="Calibri"/>
              <w:sz w:val="24"/>
              <w:szCs w:val="24"/>
            </w:rPr>
            <w:t>]</w:t>
          </w:r>
        </w:p>
      </w:sdtContent>
    </w:sdt>
    <w:p w14:paraId="000000CA" w14:textId="77777777" w:rsidR="00F76CA4" w:rsidRDefault="00FF715E" w:rsidP="00F3378D">
      <w:pPr>
        <w:numPr>
          <w:ilvl w:val="0"/>
          <w:numId w:val="3"/>
        </w:numPr>
        <w:pBdr>
          <w:top w:val="nil"/>
          <w:left w:val="nil"/>
          <w:bottom w:val="nil"/>
          <w:right w:val="nil"/>
          <w:between w:val="nil"/>
        </w:pBdr>
        <w:spacing w:before="240" w:line="240" w:lineRule="auto"/>
        <w:ind w:left="284" w:hanging="284"/>
        <w:jc w:val="both"/>
        <w:rPr>
          <w:rFonts w:ascii="Calibri" w:eastAsia="Calibri" w:hAnsi="Calibri" w:cs="Calibri"/>
          <w:sz w:val="24"/>
          <w:szCs w:val="24"/>
        </w:rPr>
      </w:pPr>
      <w:r>
        <w:rPr>
          <w:rFonts w:ascii="Calibri" w:eastAsia="Calibri" w:hAnsi="Calibri" w:cs="Calibri"/>
          <w:sz w:val="24"/>
          <w:szCs w:val="24"/>
        </w:rPr>
        <w:t>The Secretariat will report annually on the implementation of this CMM.</w:t>
      </w:r>
    </w:p>
    <w:p w14:paraId="000000CB" w14:textId="77777777" w:rsidR="00F76CA4" w:rsidRDefault="00F76CA4" w:rsidP="00F3378D">
      <w:pPr>
        <w:spacing w:before="240" w:after="109" w:line="240" w:lineRule="auto"/>
        <w:ind w:right="4"/>
        <w:jc w:val="both"/>
        <w:rPr>
          <w:rFonts w:ascii="Calibri" w:eastAsia="Calibri" w:hAnsi="Calibri" w:cs="Calibri"/>
          <w:sz w:val="24"/>
          <w:szCs w:val="24"/>
        </w:rPr>
      </w:pPr>
    </w:p>
    <w:p w14:paraId="000000CC" w14:textId="77777777" w:rsidR="00F76CA4" w:rsidRDefault="00F76CA4" w:rsidP="00F3378D">
      <w:pPr>
        <w:spacing w:before="240" w:line="240" w:lineRule="auto"/>
        <w:ind w:left="0" w:firstLine="0"/>
        <w:rPr>
          <w:rFonts w:ascii="Calibri" w:eastAsia="Calibri" w:hAnsi="Calibri" w:cs="Calibri"/>
          <w:sz w:val="24"/>
          <w:szCs w:val="24"/>
        </w:rPr>
      </w:pPr>
    </w:p>
    <w:p w14:paraId="04BD4CCF" w14:textId="77777777" w:rsidR="000E7E8A" w:rsidRDefault="000E7E8A" w:rsidP="00F3378D">
      <w:pPr>
        <w:spacing w:before="240" w:line="240" w:lineRule="auto"/>
        <w:ind w:left="0" w:firstLine="0"/>
        <w:rPr>
          <w:rFonts w:ascii="Calibri" w:eastAsia="Calibri" w:hAnsi="Calibri" w:cs="Calibri"/>
          <w:sz w:val="24"/>
          <w:szCs w:val="24"/>
        </w:rPr>
      </w:pPr>
    </w:p>
    <w:p w14:paraId="2CE3E398" w14:textId="77777777" w:rsidR="000E7E8A" w:rsidRDefault="000E7E8A" w:rsidP="00F3378D">
      <w:pPr>
        <w:spacing w:before="240" w:line="240" w:lineRule="auto"/>
        <w:ind w:left="0" w:firstLine="0"/>
        <w:rPr>
          <w:rFonts w:ascii="Calibri" w:eastAsia="Calibri" w:hAnsi="Calibri" w:cs="Calibri"/>
          <w:sz w:val="24"/>
          <w:szCs w:val="24"/>
        </w:rPr>
      </w:pPr>
    </w:p>
    <w:p w14:paraId="033D0F02" w14:textId="77777777" w:rsidR="000E7E8A" w:rsidRDefault="000E7E8A" w:rsidP="00F3378D">
      <w:pPr>
        <w:spacing w:before="240" w:line="240" w:lineRule="auto"/>
        <w:ind w:left="0" w:firstLine="0"/>
        <w:rPr>
          <w:rFonts w:ascii="Calibri" w:eastAsia="Calibri" w:hAnsi="Calibri" w:cs="Calibri"/>
          <w:sz w:val="24"/>
          <w:szCs w:val="24"/>
        </w:rPr>
      </w:pPr>
    </w:p>
    <w:p w14:paraId="721B443B" w14:textId="77777777" w:rsidR="000E7E8A" w:rsidRDefault="000E7E8A" w:rsidP="00F3378D">
      <w:pPr>
        <w:spacing w:before="240" w:line="240" w:lineRule="auto"/>
        <w:ind w:left="0" w:firstLine="0"/>
        <w:rPr>
          <w:rFonts w:ascii="Calibri" w:eastAsia="Calibri" w:hAnsi="Calibri" w:cs="Calibri"/>
          <w:sz w:val="24"/>
          <w:szCs w:val="24"/>
        </w:rPr>
      </w:pPr>
    </w:p>
    <w:p w14:paraId="000000CD" w14:textId="77777777" w:rsidR="00F76CA4" w:rsidRDefault="00F76CA4" w:rsidP="00F3378D">
      <w:pPr>
        <w:spacing w:before="240" w:line="240" w:lineRule="auto"/>
        <w:ind w:left="0" w:firstLine="0"/>
        <w:rPr>
          <w:rFonts w:ascii="Calibri" w:eastAsia="Calibri" w:hAnsi="Calibri" w:cs="Calibri"/>
          <w:sz w:val="24"/>
          <w:szCs w:val="24"/>
        </w:rPr>
      </w:pPr>
    </w:p>
    <w:p w14:paraId="000000CE" w14:textId="77777777" w:rsidR="00F76CA4" w:rsidRDefault="00FF715E" w:rsidP="00F3378D">
      <w:pPr>
        <w:tabs>
          <w:tab w:val="center" w:pos="4536"/>
          <w:tab w:val="left" w:pos="5950"/>
        </w:tabs>
        <w:spacing w:before="240" w:line="240" w:lineRule="auto"/>
        <w:ind w:left="0" w:firstLine="0"/>
        <w:rPr>
          <w:rFonts w:ascii="Calibri" w:eastAsia="Calibri" w:hAnsi="Calibri" w:cs="Calibri"/>
          <w:b/>
          <w:sz w:val="24"/>
          <w:szCs w:val="24"/>
        </w:rPr>
      </w:pPr>
      <w:r>
        <w:rPr>
          <w:rFonts w:ascii="Calibri" w:eastAsia="Calibri" w:hAnsi="Calibri" w:cs="Calibri"/>
          <w:b/>
          <w:sz w:val="24"/>
          <w:szCs w:val="24"/>
        </w:rPr>
        <w:lastRenderedPageBreak/>
        <w:tab/>
        <w:t>ANNEXES (A – D)</w:t>
      </w:r>
    </w:p>
    <w:p w14:paraId="000000CF" w14:textId="77777777" w:rsidR="00F76CA4" w:rsidRDefault="00F76CA4" w:rsidP="00F3378D">
      <w:pPr>
        <w:spacing w:before="240" w:line="240" w:lineRule="auto"/>
        <w:rPr>
          <w:rFonts w:ascii="Calibri" w:eastAsia="Calibri" w:hAnsi="Calibri" w:cs="Calibri"/>
          <w:sz w:val="24"/>
          <w:szCs w:val="24"/>
        </w:rPr>
      </w:pPr>
    </w:p>
    <w:p w14:paraId="000000D0" w14:textId="77777777" w:rsidR="00F76CA4" w:rsidRDefault="00FF715E" w:rsidP="00F3378D">
      <w:pPr>
        <w:spacing w:before="240" w:after="234" w:line="240" w:lineRule="auto"/>
        <w:ind w:left="10" w:right="7" w:firstLine="1"/>
        <w:jc w:val="center"/>
        <w:rPr>
          <w:rFonts w:ascii="Calibri" w:eastAsia="Calibri" w:hAnsi="Calibri" w:cs="Calibri"/>
          <w:sz w:val="24"/>
          <w:szCs w:val="24"/>
        </w:rPr>
      </w:pPr>
      <w:r>
        <w:rPr>
          <w:rFonts w:ascii="Calibri" w:eastAsia="Calibri" w:hAnsi="Calibri" w:cs="Calibri"/>
          <w:b/>
          <w:sz w:val="24"/>
          <w:szCs w:val="24"/>
        </w:rPr>
        <w:t>ANNEX A</w:t>
      </w:r>
    </w:p>
    <w:p w14:paraId="000000D1" w14:textId="77777777" w:rsidR="00F76CA4" w:rsidRDefault="00FF715E" w:rsidP="00F3378D">
      <w:pPr>
        <w:spacing w:before="240" w:after="115" w:line="240" w:lineRule="auto"/>
        <w:ind w:left="414" w:firstLine="1"/>
        <w:jc w:val="center"/>
        <w:rPr>
          <w:rFonts w:ascii="Calibri" w:eastAsia="Calibri" w:hAnsi="Calibri" w:cs="Calibri"/>
          <w:b/>
          <w:sz w:val="24"/>
          <w:szCs w:val="24"/>
        </w:rPr>
      </w:pPr>
      <w:r>
        <w:rPr>
          <w:rFonts w:ascii="Calibri" w:eastAsia="Calibri" w:hAnsi="Calibri" w:cs="Calibri"/>
          <w:b/>
          <w:sz w:val="24"/>
          <w:szCs w:val="24"/>
        </w:rPr>
        <w:t>INFORMATION TO BE PROVIDED IN PRIOR NOTIFICATIONS BY FOREIGN VESSELS REQUESTING PORT ENTRY [format indicative]</w:t>
      </w:r>
    </w:p>
    <w:tbl>
      <w:tblPr>
        <w:tblStyle w:val="a"/>
        <w:tblW w:w="9558" w:type="dxa"/>
        <w:tblInd w:w="6" w:type="dxa"/>
        <w:tblLayout w:type="fixed"/>
        <w:tblLook w:val="0400" w:firstRow="0" w:lastRow="0" w:firstColumn="0" w:lastColumn="0" w:noHBand="0" w:noVBand="1"/>
      </w:tblPr>
      <w:tblGrid>
        <w:gridCol w:w="736"/>
        <w:gridCol w:w="321"/>
        <w:gridCol w:w="232"/>
        <w:gridCol w:w="48"/>
        <w:gridCol w:w="287"/>
        <w:gridCol w:w="192"/>
        <w:gridCol w:w="552"/>
        <w:gridCol w:w="175"/>
        <w:gridCol w:w="173"/>
        <w:gridCol w:w="252"/>
        <w:gridCol w:w="564"/>
        <w:gridCol w:w="173"/>
        <w:gridCol w:w="172"/>
        <w:gridCol w:w="188"/>
        <w:gridCol w:w="295"/>
        <w:gridCol w:w="127"/>
        <w:gridCol w:w="569"/>
        <w:gridCol w:w="170"/>
        <w:gridCol w:w="173"/>
        <w:gridCol w:w="406"/>
        <w:gridCol w:w="134"/>
        <w:gridCol w:w="458"/>
        <w:gridCol w:w="354"/>
        <w:gridCol w:w="291"/>
        <w:gridCol w:w="175"/>
        <w:gridCol w:w="278"/>
        <w:gridCol w:w="185"/>
        <w:gridCol w:w="428"/>
        <w:gridCol w:w="273"/>
        <w:gridCol w:w="86"/>
        <w:gridCol w:w="1091"/>
      </w:tblGrid>
      <w:tr w:rsidR="00F76CA4" w14:paraId="7D5013D1" w14:textId="77777777">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0D2"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1. Intended port of call  </w:t>
            </w:r>
          </w:p>
        </w:tc>
        <w:tc>
          <w:tcPr>
            <w:tcW w:w="3963" w:type="dxa"/>
            <w:gridSpan w:val="15"/>
            <w:tcBorders>
              <w:top w:val="single" w:sz="4" w:space="0" w:color="000000"/>
              <w:left w:val="single" w:sz="4" w:space="0" w:color="000000"/>
              <w:bottom w:val="single" w:sz="4" w:space="0" w:color="000000"/>
              <w:right w:val="nil"/>
            </w:tcBorders>
            <w:vAlign w:val="center"/>
          </w:tcPr>
          <w:p w14:paraId="000000DD"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0EC" w14:textId="77777777" w:rsidR="00F76CA4" w:rsidRDefault="00F76CA4" w:rsidP="00F3378D">
            <w:pPr>
              <w:spacing w:before="240"/>
              <w:ind w:left="0" w:firstLine="0"/>
              <w:rPr>
                <w:rFonts w:ascii="Calibri" w:eastAsia="Calibri" w:hAnsi="Calibri" w:cs="Calibri"/>
                <w:sz w:val="24"/>
                <w:szCs w:val="24"/>
              </w:rPr>
            </w:pPr>
          </w:p>
        </w:tc>
      </w:tr>
      <w:tr w:rsidR="00F76CA4" w14:paraId="04153EC0" w14:textId="77777777">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0F1"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2. Port State  </w:t>
            </w:r>
          </w:p>
        </w:tc>
        <w:tc>
          <w:tcPr>
            <w:tcW w:w="3963" w:type="dxa"/>
            <w:gridSpan w:val="15"/>
            <w:tcBorders>
              <w:top w:val="single" w:sz="4" w:space="0" w:color="000000"/>
              <w:left w:val="single" w:sz="4" w:space="0" w:color="000000"/>
              <w:bottom w:val="single" w:sz="4" w:space="0" w:color="000000"/>
              <w:right w:val="nil"/>
            </w:tcBorders>
            <w:vAlign w:val="center"/>
          </w:tcPr>
          <w:p w14:paraId="000000FC"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10B" w14:textId="77777777" w:rsidR="00F76CA4" w:rsidRDefault="00F76CA4" w:rsidP="00F3378D">
            <w:pPr>
              <w:spacing w:before="240"/>
              <w:ind w:left="0" w:firstLine="0"/>
              <w:rPr>
                <w:rFonts w:ascii="Calibri" w:eastAsia="Calibri" w:hAnsi="Calibri" w:cs="Calibri"/>
                <w:sz w:val="24"/>
                <w:szCs w:val="24"/>
              </w:rPr>
            </w:pPr>
          </w:p>
        </w:tc>
      </w:tr>
      <w:tr w:rsidR="00F76CA4" w14:paraId="3E150F1C" w14:textId="77777777">
        <w:trPr>
          <w:trHeight w:val="502"/>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110"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3. Estimated date and time of arrival  </w:t>
            </w:r>
          </w:p>
        </w:tc>
        <w:tc>
          <w:tcPr>
            <w:tcW w:w="3963" w:type="dxa"/>
            <w:gridSpan w:val="15"/>
            <w:tcBorders>
              <w:top w:val="single" w:sz="4" w:space="0" w:color="000000"/>
              <w:left w:val="single" w:sz="4" w:space="0" w:color="000000"/>
              <w:bottom w:val="single" w:sz="4" w:space="0" w:color="000000"/>
              <w:right w:val="nil"/>
            </w:tcBorders>
            <w:vAlign w:val="center"/>
          </w:tcPr>
          <w:p w14:paraId="0000011B"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12A" w14:textId="77777777" w:rsidR="00F76CA4" w:rsidRDefault="00F76CA4" w:rsidP="00F3378D">
            <w:pPr>
              <w:spacing w:before="240"/>
              <w:ind w:left="0" w:firstLine="0"/>
              <w:rPr>
                <w:rFonts w:ascii="Calibri" w:eastAsia="Calibri" w:hAnsi="Calibri" w:cs="Calibri"/>
                <w:sz w:val="24"/>
                <w:szCs w:val="24"/>
              </w:rPr>
            </w:pPr>
          </w:p>
        </w:tc>
      </w:tr>
      <w:tr w:rsidR="00F76CA4" w14:paraId="48F18A53" w14:textId="77777777">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12F"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4. Purpose(s)  </w:t>
            </w:r>
          </w:p>
        </w:tc>
        <w:tc>
          <w:tcPr>
            <w:tcW w:w="3963" w:type="dxa"/>
            <w:gridSpan w:val="15"/>
            <w:tcBorders>
              <w:top w:val="single" w:sz="4" w:space="0" w:color="000000"/>
              <w:left w:val="single" w:sz="4" w:space="0" w:color="000000"/>
              <w:bottom w:val="single" w:sz="4" w:space="0" w:color="000000"/>
              <w:right w:val="nil"/>
            </w:tcBorders>
            <w:vAlign w:val="center"/>
          </w:tcPr>
          <w:p w14:paraId="0000013A"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149" w14:textId="77777777" w:rsidR="00F76CA4" w:rsidRDefault="00F76CA4" w:rsidP="00F3378D">
            <w:pPr>
              <w:spacing w:before="240"/>
              <w:ind w:left="0" w:firstLine="0"/>
              <w:rPr>
                <w:rFonts w:ascii="Calibri" w:eastAsia="Calibri" w:hAnsi="Calibri" w:cs="Calibri"/>
                <w:sz w:val="24"/>
                <w:szCs w:val="24"/>
              </w:rPr>
            </w:pPr>
          </w:p>
        </w:tc>
      </w:tr>
      <w:tr w:rsidR="00F76CA4" w14:paraId="7554743B" w14:textId="77777777">
        <w:trPr>
          <w:trHeight w:val="502"/>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14E"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5. Port and date of last port call </w:t>
            </w:r>
          </w:p>
        </w:tc>
        <w:tc>
          <w:tcPr>
            <w:tcW w:w="3963" w:type="dxa"/>
            <w:gridSpan w:val="15"/>
            <w:tcBorders>
              <w:top w:val="single" w:sz="4" w:space="0" w:color="000000"/>
              <w:left w:val="single" w:sz="4" w:space="0" w:color="000000"/>
              <w:bottom w:val="single" w:sz="4" w:space="0" w:color="000000"/>
              <w:right w:val="nil"/>
            </w:tcBorders>
            <w:vAlign w:val="center"/>
          </w:tcPr>
          <w:p w14:paraId="00000159"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168" w14:textId="77777777" w:rsidR="00F76CA4" w:rsidRDefault="00F76CA4" w:rsidP="00F3378D">
            <w:pPr>
              <w:spacing w:before="240"/>
              <w:ind w:left="0" w:firstLine="0"/>
              <w:rPr>
                <w:rFonts w:ascii="Calibri" w:eastAsia="Calibri" w:hAnsi="Calibri" w:cs="Calibri"/>
                <w:sz w:val="24"/>
                <w:szCs w:val="24"/>
              </w:rPr>
            </w:pPr>
          </w:p>
        </w:tc>
      </w:tr>
      <w:tr w:rsidR="00F76CA4" w14:paraId="43FBF2B8" w14:textId="77777777">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16D"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6. Name of the vessel  </w:t>
            </w:r>
          </w:p>
        </w:tc>
        <w:tc>
          <w:tcPr>
            <w:tcW w:w="3963" w:type="dxa"/>
            <w:gridSpan w:val="15"/>
            <w:tcBorders>
              <w:top w:val="single" w:sz="4" w:space="0" w:color="000000"/>
              <w:left w:val="single" w:sz="4" w:space="0" w:color="000000"/>
              <w:bottom w:val="single" w:sz="4" w:space="0" w:color="000000"/>
              <w:right w:val="nil"/>
            </w:tcBorders>
            <w:vAlign w:val="center"/>
          </w:tcPr>
          <w:p w14:paraId="00000178"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187" w14:textId="77777777" w:rsidR="00F76CA4" w:rsidRDefault="00F76CA4" w:rsidP="00F3378D">
            <w:pPr>
              <w:spacing w:before="240"/>
              <w:ind w:left="0" w:firstLine="0"/>
              <w:rPr>
                <w:rFonts w:ascii="Calibri" w:eastAsia="Calibri" w:hAnsi="Calibri" w:cs="Calibri"/>
                <w:sz w:val="24"/>
                <w:szCs w:val="24"/>
              </w:rPr>
            </w:pPr>
          </w:p>
        </w:tc>
      </w:tr>
      <w:tr w:rsidR="00F76CA4" w14:paraId="339B5D47" w14:textId="77777777">
        <w:trPr>
          <w:trHeight w:val="502"/>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18C"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7. Flag State  </w:t>
            </w:r>
          </w:p>
        </w:tc>
        <w:tc>
          <w:tcPr>
            <w:tcW w:w="3963" w:type="dxa"/>
            <w:gridSpan w:val="15"/>
            <w:tcBorders>
              <w:top w:val="single" w:sz="4" w:space="0" w:color="000000"/>
              <w:left w:val="single" w:sz="4" w:space="0" w:color="000000"/>
              <w:bottom w:val="single" w:sz="4" w:space="0" w:color="000000"/>
              <w:right w:val="nil"/>
            </w:tcBorders>
            <w:vAlign w:val="center"/>
          </w:tcPr>
          <w:p w14:paraId="00000197"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1A6" w14:textId="77777777" w:rsidR="00F76CA4" w:rsidRDefault="00F76CA4" w:rsidP="00F3378D">
            <w:pPr>
              <w:spacing w:before="240"/>
              <w:ind w:left="0" w:firstLine="0"/>
              <w:rPr>
                <w:rFonts w:ascii="Calibri" w:eastAsia="Calibri" w:hAnsi="Calibri" w:cs="Calibri"/>
                <w:sz w:val="24"/>
                <w:szCs w:val="24"/>
              </w:rPr>
            </w:pPr>
          </w:p>
        </w:tc>
      </w:tr>
      <w:tr w:rsidR="00F76CA4" w14:paraId="6A563DDD" w14:textId="77777777">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1AB"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8. Type of vessel  </w:t>
            </w:r>
          </w:p>
        </w:tc>
        <w:tc>
          <w:tcPr>
            <w:tcW w:w="3963" w:type="dxa"/>
            <w:gridSpan w:val="15"/>
            <w:tcBorders>
              <w:top w:val="single" w:sz="4" w:space="0" w:color="000000"/>
              <w:left w:val="single" w:sz="4" w:space="0" w:color="000000"/>
              <w:bottom w:val="single" w:sz="4" w:space="0" w:color="000000"/>
              <w:right w:val="nil"/>
            </w:tcBorders>
            <w:vAlign w:val="center"/>
          </w:tcPr>
          <w:p w14:paraId="000001B6"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1C5" w14:textId="77777777" w:rsidR="00F76CA4" w:rsidRDefault="00F76CA4" w:rsidP="00F3378D">
            <w:pPr>
              <w:spacing w:before="240"/>
              <w:ind w:left="0" w:firstLine="0"/>
              <w:rPr>
                <w:rFonts w:ascii="Calibri" w:eastAsia="Calibri" w:hAnsi="Calibri" w:cs="Calibri"/>
                <w:sz w:val="24"/>
                <w:szCs w:val="24"/>
              </w:rPr>
            </w:pPr>
          </w:p>
        </w:tc>
      </w:tr>
      <w:tr w:rsidR="00F76CA4" w14:paraId="099035A8" w14:textId="77777777">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1CA"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9. International Radio Call Sign</w:t>
            </w:r>
            <w:r>
              <w:rPr>
                <w:rFonts w:ascii="Calibri" w:eastAsia="Calibri" w:hAnsi="Calibri" w:cs="Calibri"/>
                <w:sz w:val="24"/>
                <w:szCs w:val="24"/>
                <w:vertAlign w:val="superscript"/>
              </w:rPr>
              <w:t xml:space="preserve"> </w:t>
            </w:r>
            <w:r>
              <w:rPr>
                <w:rFonts w:ascii="Calibri" w:eastAsia="Calibri" w:hAnsi="Calibri" w:cs="Calibri"/>
                <w:sz w:val="24"/>
                <w:szCs w:val="24"/>
              </w:rPr>
              <w:t xml:space="preserve">  </w:t>
            </w:r>
          </w:p>
        </w:tc>
        <w:tc>
          <w:tcPr>
            <w:tcW w:w="3963" w:type="dxa"/>
            <w:gridSpan w:val="15"/>
            <w:tcBorders>
              <w:top w:val="single" w:sz="4" w:space="0" w:color="000000"/>
              <w:left w:val="single" w:sz="4" w:space="0" w:color="000000"/>
              <w:bottom w:val="single" w:sz="4" w:space="0" w:color="000000"/>
              <w:right w:val="nil"/>
            </w:tcBorders>
            <w:vAlign w:val="center"/>
          </w:tcPr>
          <w:p w14:paraId="000001D5"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1E4" w14:textId="77777777" w:rsidR="00F76CA4" w:rsidRDefault="00F76CA4" w:rsidP="00F3378D">
            <w:pPr>
              <w:spacing w:before="240"/>
              <w:ind w:left="0" w:firstLine="0"/>
              <w:rPr>
                <w:rFonts w:ascii="Calibri" w:eastAsia="Calibri" w:hAnsi="Calibri" w:cs="Calibri"/>
                <w:sz w:val="24"/>
                <w:szCs w:val="24"/>
              </w:rPr>
            </w:pPr>
          </w:p>
        </w:tc>
      </w:tr>
      <w:tr w:rsidR="00F76CA4" w14:paraId="7C6736DC" w14:textId="77777777">
        <w:trPr>
          <w:trHeight w:val="502"/>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1E9"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10. Vessel contact information </w:t>
            </w:r>
          </w:p>
        </w:tc>
        <w:tc>
          <w:tcPr>
            <w:tcW w:w="3963" w:type="dxa"/>
            <w:gridSpan w:val="15"/>
            <w:tcBorders>
              <w:top w:val="single" w:sz="4" w:space="0" w:color="000000"/>
              <w:left w:val="single" w:sz="4" w:space="0" w:color="000000"/>
              <w:bottom w:val="single" w:sz="4" w:space="0" w:color="000000"/>
              <w:right w:val="nil"/>
            </w:tcBorders>
            <w:vAlign w:val="center"/>
          </w:tcPr>
          <w:p w14:paraId="000001F4"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203" w14:textId="77777777" w:rsidR="00F76CA4" w:rsidRDefault="00F76CA4" w:rsidP="00F3378D">
            <w:pPr>
              <w:spacing w:before="240"/>
              <w:ind w:left="0" w:firstLine="0"/>
              <w:rPr>
                <w:rFonts w:ascii="Calibri" w:eastAsia="Calibri" w:hAnsi="Calibri" w:cs="Calibri"/>
                <w:sz w:val="24"/>
                <w:szCs w:val="24"/>
              </w:rPr>
            </w:pPr>
          </w:p>
        </w:tc>
      </w:tr>
      <w:tr w:rsidR="00F76CA4" w14:paraId="1EB0850B" w14:textId="77777777">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208"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11. Vessel owner(s) </w:t>
            </w:r>
          </w:p>
        </w:tc>
        <w:tc>
          <w:tcPr>
            <w:tcW w:w="3963" w:type="dxa"/>
            <w:gridSpan w:val="15"/>
            <w:tcBorders>
              <w:top w:val="single" w:sz="4" w:space="0" w:color="000000"/>
              <w:left w:val="single" w:sz="4" w:space="0" w:color="000000"/>
              <w:bottom w:val="single" w:sz="4" w:space="0" w:color="000000"/>
              <w:right w:val="nil"/>
            </w:tcBorders>
            <w:vAlign w:val="center"/>
          </w:tcPr>
          <w:p w14:paraId="00000213"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222" w14:textId="77777777" w:rsidR="00F76CA4" w:rsidRDefault="00F76CA4" w:rsidP="00F3378D">
            <w:pPr>
              <w:spacing w:before="240"/>
              <w:ind w:left="0" w:firstLine="0"/>
              <w:rPr>
                <w:rFonts w:ascii="Calibri" w:eastAsia="Calibri" w:hAnsi="Calibri" w:cs="Calibri"/>
                <w:sz w:val="24"/>
                <w:szCs w:val="24"/>
              </w:rPr>
            </w:pPr>
          </w:p>
        </w:tc>
      </w:tr>
      <w:tr w:rsidR="00F76CA4" w14:paraId="74ECB8DB" w14:textId="77777777">
        <w:trPr>
          <w:trHeight w:val="502"/>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227"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12. Certificate of registry ID   </w:t>
            </w:r>
          </w:p>
        </w:tc>
        <w:tc>
          <w:tcPr>
            <w:tcW w:w="3963" w:type="dxa"/>
            <w:gridSpan w:val="15"/>
            <w:tcBorders>
              <w:top w:val="single" w:sz="4" w:space="0" w:color="000000"/>
              <w:left w:val="single" w:sz="4" w:space="0" w:color="000000"/>
              <w:bottom w:val="single" w:sz="4" w:space="0" w:color="000000"/>
              <w:right w:val="nil"/>
            </w:tcBorders>
            <w:vAlign w:val="center"/>
          </w:tcPr>
          <w:p w14:paraId="00000232"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241" w14:textId="77777777" w:rsidR="00F76CA4" w:rsidRDefault="00F76CA4" w:rsidP="00F3378D">
            <w:pPr>
              <w:spacing w:before="240"/>
              <w:ind w:left="0" w:firstLine="0"/>
              <w:rPr>
                <w:rFonts w:ascii="Calibri" w:eastAsia="Calibri" w:hAnsi="Calibri" w:cs="Calibri"/>
                <w:sz w:val="24"/>
                <w:szCs w:val="24"/>
              </w:rPr>
            </w:pPr>
          </w:p>
        </w:tc>
      </w:tr>
      <w:tr w:rsidR="00F76CA4" w14:paraId="387C9CCD" w14:textId="77777777">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246"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13. IMO ship ID, if available  </w:t>
            </w:r>
          </w:p>
        </w:tc>
        <w:tc>
          <w:tcPr>
            <w:tcW w:w="3963" w:type="dxa"/>
            <w:gridSpan w:val="15"/>
            <w:tcBorders>
              <w:top w:val="single" w:sz="4" w:space="0" w:color="000000"/>
              <w:left w:val="single" w:sz="4" w:space="0" w:color="000000"/>
              <w:bottom w:val="single" w:sz="4" w:space="0" w:color="000000"/>
              <w:right w:val="nil"/>
            </w:tcBorders>
            <w:vAlign w:val="center"/>
          </w:tcPr>
          <w:p w14:paraId="00000251"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260" w14:textId="77777777" w:rsidR="00F76CA4" w:rsidRDefault="00F76CA4" w:rsidP="00F3378D">
            <w:pPr>
              <w:spacing w:before="240"/>
              <w:ind w:left="0" w:firstLine="0"/>
              <w:rPr>
                <w:rFonts w:ascii="Calibri" w:eastAsia="Calibri" w:hAnsi="Calibri" w:cs="Calibri"/>
                <w:sz w:val="24"/>
                <w:szCs w:val="24"/>
              </w:rPr>
            </w:pPr>
          </w:p>
        </w:tc>
      </w:tr>
      <w:tr w:rsidR="00F76CA4" w14:paraId="1F98260A" w14:textId="77777777">
        <w:trPr>
          <w:trHeight w:val="502"/>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265"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14. External ID, if available  </w:t>
            </w:r>
          </w:p>
        </w:tc>
        <w:tc>
          <w:tcPr>
            <w:tcW w:w="3963" w:type="dxa"/>
            <w:gridSpan w:val="15"/>
            <w:tcBorders>
              <w:top w:val="single" w:sz="4" w:space="0" w:color="000000"/>
              <w:left w:val="single" w:sz="4" w:space="0" w:color="000000"/>
              <w:bottom w:val="single" w:sz="4" w:space="0" w:color="000000"/>
              <w:right w:val="nil"/>
            </w:tcBorders>
            <w:vAlign w:val="center"/>
          </w:tcPr>
          <w:p w14:paraId="00000270"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27F" w14:textId="77777777" w:rsidR="00F76CA4" w:rsidRDefault="00F76CA4" w:rsidP="00F3378D">
            <w:pPr>
              <w:spacing w:before="240"/>
              <w:ind w:left="0" w:firstLine="0"/>
              <w:rPr>
                <w:rFonts w:ascii="Calibri" w:eastAsia="Calibri" w:hAnsi="Calibri" w:cs="Calibri"/>
                <w:sz w:val="24"/>
                <w:szCs w:val="24"/>
              </w:rPr>
            </w:pPr>
          </w:p>
        </w:tc>
      </w:tr>
      <w:tr w:rsidR="00F76CA4" w14:paraId="2AF7FEA3" w14:textId="77777777">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284"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15. NPFC ID, if applicable  </w:t>
            </w:r>
          </w:p>
        </w:tc>
        <w:tc>
          <w:tcPr>
            <w:tcW w:w="3963" w:type="dxa"/>
            <w:gridSpan w:val="15"/>
            <w:tcBorders>
              <w:top w:val="single" w:sz="4" w:space="0" w:color="000000"/>
              <w:left w:val="single" w:sz="4" w:space="0" w:color="000000"/>
              <w:bottom w:val="single" w:sz="4" w:space="0" w:color="000000"/>
              <w:right w:val="nil"/>
            </w:tcBorders>
            <w:vAlign w:val="center"/>
          </w:tcPr>
          <w:p w14:paraId="0000028F"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29E" w14:textId="77777777" w:rsidR="00F76CA4" w:rsidRDefault="00F76CA4" w:rsidP="00F3378D">
            <w:pPr>
              <w:spacing w:before="240"/>
              <w:ind w:left="0" w:firstLine="0"/>
              <w:rPr>
                <w:rFonts w:ascii="Calibri" w:eastAsia="Calibri" w:hAnsi="Calibri" w:cs="Calibri"/>
                <w:sz w:val="24"/>
                <w:szCs w:val="24"/>
              </w:rPr>
            </w:pPr>
          </w:p>
        </w:tc>
      </w:tr>
      <w:tr w:rsidR="00F76CA4" w14:paraId="06F0851E" w14:textId="77777777">
        <w:trPr>
          <w:trHeight w:val="504"/>
        </w:trPr>
        <w:tc>
          <w:tcPr>
            <w:tcW w:w="1625" w:type="dxa"/>
            <w:gridSpan w:val="5"/>
            <w:tcBorders>
              <w:top w:val="single" w:sz="4" w:space="0" w:color="000000"/>
              <w:left w:val="single" w:sz="4" w:space="0" w:color="000000"/>
              <w:bottom w:val="single" w:sz="4" w:space="0" w:color="000000"/>
              <w:right w:val="single" w:sz="4" w:space="0" w:color="000000"/>
            </w:tcBorders>
            <w:vAlign w:val="center"/>
          </w:tcPr>
          <w:p w14:paraId="000002A3"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16. VMS </w:t>
            </w:r>
          </w:p>
        </w:tc>
        <w:tc>
          <w:tcPr>
            <w:tcW w:w="2081" w:type="dxa"/>
            <w:gridSpan w:val="7"/>
            <w:tcBorders>
              <w:top w:val="single" w:sz="4" w:space="0" w:color="000000"/>
              <w:left w:val="single" w:sz="4" w:space="0" w:color="000000"/>
              <w:bottom w:val="single" w:sz="4" w:space="0" w:color="000000"/>
              <w:right w:val="single" w:sz="4" w:space="0" w:color="000000"/>
            </w:tcBorders>
            <w:vAlign w:val="center"/>
          </w:tcPr>
          <w:p w14:paraId="000002A8" w14:textId="77777777" w:rsidR="00F76CA4" w:rsidRDefault="00FF715E" w:rsidP="00F3378D">
            <w:pPr>
              <w:spacing w:before="240"/>
              <w:ind w:left="0" w:right="39" w:firstLine="0"/>
              <w:jc w:val="center"/>
              <w:rPr>
                <w:rFonts w:ascii="Calibri" w:eastAsia="Calibri" w:hAnsi="Calibri" w:cs="Calibri"/>
                <w:sz w:val="24"/>
                <w:szCs w:val="24"/>
              </w:rPr>
            </w:pPr>
            <w:r>
              <w:rPr>
                <w:rFonts w:ascii="Calibri" w:eastAsia="Calibri" w:hAnsi="Calibri" w:cs="Calibri"/>
                <w:sz w:val="24"/>
                <w:szCs w:val="24"/>
              </w:rPr>
              <w:t xml:space="preserve">No </w:t>
            </w:r>
          </w:p>
        </w:tc>
        <w:tc>
          <w:tcPr>
            <w:tcW w:w="2100" w:type="dxa"/>
            <w:gridSpan w:val="8"/>
            <w:tcBorders>
              <w:top w:val="single" w:sz="4" w:space="0" w:color="000000"/>
              <w:left w:val="single" w:sz="4" w:space="0" w:color="000000"/>
              <w:bottom w:val="single" w:sz="4" w:space="0" w:color="000000"/>
              <w:right w:val="single" w:sz="4" w:space="0" w:color="000000"/>
            </w:tcBorders>
            <w:vAlign w:val="center"/>
          </w:tcPr>
          <w:p w14:paraId="000002AF" w14:textId="77777777" w:rsidR="00F76CA4" w:rsidRDefault="00FF715E" w:rsidP="00F3378D">
            <w:pPr>
              <w:spacing w:before="240"/>
              <w:ind w:left="0" w:right="40" w:firstLine="0"/>
              <w:jc w:val="center"/>
              <w:rPr>
                <w:rFonts w:ascii="Calibri" w:eastAsia="Calibri" w:hAnsi="Calibri" w:cs="Calibri"/>
                <w:sz w:val="24"/>
                <w:szCs w:val="24"/>
              </w:rPr>
            </w:pPr>
            <w:r>
              <w:rPr>
                <w:rFonts w:ascii="Calibri" w:eastAsia="Calibri" w:hAnsi="Calibri" w:cs="Calibri"/>
                <w:sz w:val="24"/>
                <w:szCs w:val="24"/>
              </w:rPr>
              <w:t xml:space="preserve">Yes: National </w:t>
            </w:r>
          </w:p>
        </w:tc>
        <w:tc>
          <w:tcPr>
            <w:tcW w:w="1690" w:type="dxa"/>
            <w:gridSpan w:val="6"/>
            <w:tcBorders>
              <w:top w:val="single" w:sz="4" w:space="0" w:color="000000"/>
              <w:left w:val="single" w:sz="4" w:space="0" w:color="000000"/>
              <w:bottom w:val="single" w:sz="4" w:space="0" w:color="000000"/>
              <w:right w:val="nil"/>
            </w:tcBorders>
            <w:vAlign w:val="center"/>
          </w:tcPr>
          <w:p w14:paraId="000002B7" w14:textId="77777777" w:rsidR="00F76CA4" w:rsidRDefault="00FF715E" w:rsidP="00F3378D">
            <w:pPr>
              <w:spacing w:before="240"/>
              <w:ind w:left="281" w:firstLine="0"/>
              <w:rPr>
                <w:rFonts w:ascii="Calibri" w:eastAsia="Calibri" w:hAnsi="Calibri" w:cs="Calibri"/>
                <w:sz w:val="24"/>
                <w:szCs w:val="24"/>
              </w:rPr>
            </w:pPr>
            <w:r>
              <w:rPr>
                <w:rFonts w:ascii="Calibri" w:eastAsia="Calibri" w:hAnsi="Calibri" w:cs="Calibri"/>
                <w:sz w:val="24"/>
                <w:szCs w:val="24"/>
              </w:rPr>
              <w:t xml:space="preserve">Yes: NPFC </w:t>
            </w:r>
          </w:p>
        </w:tc>
        <w:tc>
          <w:tcPr>
            <w:tcW w:w="185" w:type="dxa"/>
            <w:tcBorders>
              <w:top w:val="single" w:sz="4" w:space="0" w:color="000000"/>
              <w:left w:val="nil"/>
              <w:bottom w:val="single" w:sz="4" w:space="0" w:color="000000"/>
              <w:right w:val="single" w:sz="4" w:space="0" w:color="000000"/>
            </w:tcBorders>
          </w:tcPr>
          <w:p w14:paraId="000002BD" w14:textId="77777777" w:rsidR="00F76CA4" w:rsidRDefault="00F76CA4" w:rsidP="00F3378D">
            <w:pPr>
              <w:spacing w:before="240"/>
              <w:ind w:left="0" w:firstLine="0"/>
              <w:rPr>
                <w:rFonts w:ascii="Calibri" w:eastAsia="Calibri" w:hAnsi="Calibri" w:cs="Calibri"/>
                <w:sz w:val="24"/>
                <w:szCs w:val="24"/>
              </w:rPr>
            </w:pPr>
          </w:p>
        </w:tc>
        <w:tc>
          <w:tcPr>
            <w:tcW w:w="1878" w:type="dxa"/>
            <w:gridSpan w:val="4"/>
            <w:tcBorders>
              <w:top w:val="single" w:sz="4" w:space="0" w:color="000000"/>
              <w:left w:val="single" w:sz="4" w:space="0" w:color="000000"/>
              <w:bottom w:val="single" w:sz="4" w:space="0" w:color="000000"/>
              <w:right w:val="single" w:sz="4" w:space="0" w:color="000000"/>
            </w:tcBorders>
            <w:vAlign w:val="center"/>
          </w:tcPr>
          <w:p w14:paraId="000002BE" w14:textId="77777777" w:rsidR="00F76CA4" w:rsidRDefault="00FF715E" w:rsidP="00F3378D">
            <w:pPr>
              <w:spacing w:before="240"/>
              <w:ind w:left="0" w:right="45" w:firstLine="0"/>
              <w:jc w:val="center"/>
              <w:rPr>
                <w:rFonts w:ascii="Calibri" w:eastAsia="Calibri" w:hAnsi="Calibri" w:cs="Calibri"/>
                <w:sz w:val="24"/>
                <w:szCs w:val="24"/>
              </w:rPr>
            </w:pPr>
            <w:r>
              <w:rPr>
                <w:rFonts w:ascii="Calibri" w:eastAsia="Calibri" w:hAnsi="Calibri" w:cs="Calibri"/>
                <w:sz w:val="24"/>
                <w:szCs w:val="24"/>
              </w:rPr>
              <w:t xml:space="preserve">Type: </w:t>
            </w:r>
          </w:p>
        </w:tc>
      </w:tr>
      <w:tr w:rsidR="00F76CA4" w14:paraId="542F7177" w14:textId="77777777">
        <w:trPr>
          <w:trHeight w:val="502"/>
        </w:trPr>
        <w:tc>
          <w:tcPr>
            <w:tcW w:w="2544" w:type="dxa"/>
            <w:gridSpan w:val="8"/>
            <w:tcBorders>
              <w:top w:val="single" w:sz="4" w:space="0" w:color="000000"/>
              <w:left w:val="single" w:sz="4" w:space="0" w:color="000000"/>
              <w:bottom w:val="single" w:sz="4" w:space="0" w:color="000000"/>
              <w:right w:val="single" w:sz="4" w:space="0" w:color="000000"/>
            </w:tcBorders>
            <w:vAlign w:val="center"/>
          </w:tcPr>
          <w:p w14:paraId="000002C2"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lastRenderedPageBreak/>
              <w:t xml:space="preserve">17. Vessel dimensions </w:t>
            </w:r>
          </w:p>
        </w:tc>
        <w:tc>
          <w:tcPr>
            <w:tcW w:w="1334" w:type="dxa"/>
            <w:gridSpan w:val="5"/>
            <w:tcBorders>
              <w:top w:val="single" w:sz="4" w:space="0" w:color="000000"/>
              <w:left w:val="single" w:sz="4" w:space="0" w:color="000000"/>
              <w:bottom w:val="single" w:sz="4" w:space="0" w:color="000000"/>
              <w:right w:val="single" w:sz="4" w:space="0" w:color="000000"/>
            </w:tcBorders>
            <w:vAlign w:val="center"/>
          </w:tcPr>
          <w:p w14:paraId="000002CA" w14:textId="77777777" w:rsidR="00F76CA4" w:rsidRDefault="00FF715E" w:rsidP="00F3378D">
            <w:pPr>
              <w:spacing w:before="240"/>
              <w:ind w:left="0" w:right="58" w:firstLine="0"/>
              <w:jc w:val="center"/>
              <w:rPr>
                <w:rFonts w:ascii="Calibri" w:eastAsia="Calibri" w:hAnsi="Calibri" w:cs="Calibri"/>
                <w:sz w:val="24"/>
                <w:szCs w:val="24"/>
              </w:rPr>
            </w:pPr>
            <w:r>
              <w:rPr>
                <w:rFonts w:ascii="Calibri" w:eastAsia="Calibri" w:hAnsi="Calibri" w:cs="Calibri"/>
                <w:sz w:val="24"/>
                <w:szCs w:val="24"/>
              </w:rPr>
              <w:t xml:space="preserve">Length </w:t>
            </w:r>
          </w:p>
        </w:tc>
        <w:tc>
          <w:tcPr>
            <w:tcW w:w="1349" w:type="dxa"/>
            <w:gridSpan w:val="5"/>
            <w:tcBorders>
              <w:top w:val="single" w:sz="4" w:space="0" w:color="000000"/>
              <w:left w:val="single" w:sz="4" w:space="0" w:color="000000"/>
              <w:bottom w:val="single" w:sz="4" w:space="0" w:color="000000"/>
              <w:right w:val="single" w:sz="4" w:space="0" w:color="000000"/>
            </w:tcBorders>
            <w:vAlign w:val="center"/>
          </w:tcPr>
          <w:p w14:paraId="000002CF" w14:textId="77777777" w:rsidR="00F76CA4" w:rsidRDefault="00FF715E" w:rsidP="00F3378D">
            <w:pPr>
              <w:spacing w:before="240"/>
              <w:ind w:left="15"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1171" w:type="dxa"/>
            <w:gridSpan w:val="4"/>
            <w:tcBorders>
              <w:top w:val="single" w:sz="4" w:space="0" w:color="000000"/>
              <w:left w:val="single" w:sz="4" w:space="0" w:color="000000"/>
              <w:bottom w:val="single" w:sz="4" w:space="0" w:color="000000"/>
              <w:right w:val="single" w:sz="4" w:space="0" w:color="000000"/>
            </w:tcBorders>
            <w:vAlign w:val="center"/>
          </w:tcPr>
          <w:p w14:paraId="000002D4" w14:textId="77777777" w:rsidR="00F76CA4" w:rsidRDefault="00FF715E" w:rsidP="00F3378D">
            <w:pPr>
              <w:spacing w:before="240"/>
              <w:ind w:left="0" w:right="44" w:firstLine="0"/>
              <w:jc w:val="center"/>
              <w:rPr>
                <w:rFonts w:ascii="Calibri" w:eastAsia="Calibri" w:hAnsi="Calibri" w:cs="Calibri"/>
                <w:sz w:val="24"/>
                <w:szCs w:val="24"/>
              </w:rPr>
            </w:pPr>
            <w:r>
              <w:rPr>
                <w:rFonts w:ascii="Calibri" w:eastAsia="Calibri" w:hAnsi="Calibri" w:cs="Calibri"/>
                <w:sz w:val="24"/>
                <w:szCs w:val="24"/>
              </w:rPr>
              <w:t xml:space="preserve">Beam </w:t>
            </w:r>
          </w:p>
        </w:tc>
        <w:tc>
          <w:tcPr>
            <w:tcW w:w="1098" w:type="dxa"/>
            <w:gridSpan w:val="4"/>
            <w:tcBorders>
              <w:top w:val="single" w:sz="4" w:space="0" w:color="000000"/>
              <w:left w:val="single" w:sz="4" w:space="0" w:color="000000"/>
              <w:bottom w:val="single" w:sz="4" w:space="0" w:color="000000"/>
              <w:right w:val="single" w:sz="4" w:space="0" w:color="000000"/>
            </w:tcBorders>
            <w:vAlign w:val="center"/>
          </w:tcPr>
          <w:p w14:paraId="000002D8" w14:textId="77777777" w:rsidR="00F76CA4" w:rsidRDefault="00FF715E" w:rsidP="00F3378D">
            <w:pPr>
              <w:spacing w:before="240"/>
              <w:ind w:left="0" w:right="2"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972" w:type="dxa"/>
            <w:gridSpan w:val="4"/>
            <w:tcBorders>
              <w:top w:val="single" w:sz="4" w:space="0" w:color="000000"/>
              <w:left w:val="single" w:sz="4" w:space="0" w:color="000000"/>
              <w:bottom w:val="single" w:sz="4" w:space="0" w:color="000000"/>
              <w:right w:val="single" w:sz="4" w:space="0" w:color="000000"/>
            </w:tcBorders>
            <w:vAlign w:val="center"/>
          </w:tcPr>
          <w:p w14:paraId="000002DC" w14:textId="77777777" w:rsidR="00F76CA4" w:rsidRDefault="00FF715E" w:rsidP="00F3378D">
            <w:pPr>
              <w:spacing w:before="240"/>
              <w:ind w:left="0" w:right="58" w:firstLine="0"/>
              <w:jc w:val="center"/>
              <w:rPr>
                <w:rFonts w:ascii="Calibri" w:eastAsia="Calibri" w:hAnsi="Calibri" w:cs="Calibri"/>
                <w:sz w:val="24"/>
                <w:szCs w:val="24"/>
              </w:rPr>
            </w:pPr>
            <w:r>
              <w:rPr>
                <w:rFonts w:ascii="Calibri" w:eastAsia="Calibri" w:hAnsi="Calibri" w:cs="Calibri"/>
                <w:sz w:val="24"/>
                <w:szCs w:val="24"/>
              </w:rPr>
              <w:t xml:space="preserve">Draft </w:t>
            </w:r>
          </w:p>
        </w:tc>
        <w:tc>
          <w:tcPr>
            <w:tcW w:w="1091" w:type="dxa"/>
            <w:tcBorders>
              <w:top w:val="single" w:sz="4" w:space="0" w:color="000000"/>
              <w:left w:val="single" w:sz="4" w:space="0" w:color="000000"/>
              <w:bottom w:val="single" w:sz="4" w:space="0" w:color="000000"/>
              <w:right w:val="single" w:sz="4" w:space="0" w:color="000000"/>
            </w:tcBorders>
            <w:vAlign w:val="center"/>
          </w:tcPr>
          <w:p w14:paraId="000002E0" w14:textId="77777777" w:rsidR="00F76CA4" w:rsidRDefault="00FF715E" w:rsidP="00F3378D">
            <w:pPr>
              <w:spacing w:before="240"/>
              <w:ind w:left="10" w:firstLine="0"/>
              <w:jc w:val="center"/>
              <w:rPr>
                <w:rFonts w:ascii="Calibri" w:eastAsia="Calibri" w:hAnsi="Calibri" w:cs="Calibri"/>
                <w:sz w:val="24"/>
                <w:szCs w:val="24"/>
              </w:rPr>
            </w:pPr>
            <w:r>
              <w:rPr>
                <w:rFonts w:ascii="Calibri" w:eastAsia="Calibri" w:hAnsi="Calibri" w:cs="Calibri"/>
                <w:sz w:val="24"/>
                <w:szCs w:val="24"/>
              </w:rPr>
              <w:t xml:space="preserve"> </w:t>
            </w:r>
          </w:p>
        </w:tc>
      </w:tr>
      <w:tr w:rsidR="00F76CA4" w14:paraId="3B20CA75" w14:textId="77777777">
        <w:trPr>
          <w:trHeight w:val="504"/>
        </w:trPr>
        <w:tc>
          <w:tcPr>
            <w:tcW w:w="3533" w:type="dxa"/>
            <w:gridSpan w:val="11"/>
            <w:tcBorders>
              <w:top w:val="single" w:sz="4" w:space="0" w:color="000000"/>
              <w:left w:val="single" w:sz="4" w:space="0" w:color="000000"/>
              <w:bottom w:val="single" w:sz="4" w:space="0" w:color="000000"/>
              <w:right w:val="single" w:sz="4" w:space="0" w:color="000000"/>
            </w:tcBorders>
            <w:vAlign w:val="center"/>
          </w:tcPr>
          <w:p w14:paraId="000002E1"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18. Vessel master name and nationality  </w:t>
            </w:r>
          </w:p>
        </w:tc>
        <w:tc>
          <w:tcPr>
            <w:tcW w:w="3963" w:type="dxa"/>
            <w:gridSpan w:val="15"/>
            <w:tcBorders>
              <w:top w:val="single" w:sz="4" w:space="0" w:color="000000"/>
              <w:left w:val="single" w:sz="4" w:space="0" w:color="000000"/>
              <w:bottom w:val="single" w:sz="4" w:space="0" w:color="000000"/>
              <w:right w:val="nil"/>
            </w:tcBorders>
            <w:vAlign w:val="center"/>
          </w:tcPr>
          <w:p w14:paraId="000002EC" w14:textId="77777777" w:rsidR="00F76CA4" w:rsidRDefault="00FF715E" w:rsidP="00F3378D">
            <w:pPr>
              <w:spacing w:before="240"/>
              <w:ind w:left="0" w:right="295" w:firstLine="0"/>
              <w:jc w:val="right"/>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nil"/>
              <w:bottom w:val="single" w:sz="4" w:space="0" w:color="000000"/>
              <w:right w:val="single" w:sz="4" w:space="0" w:color="000000"/>
            </w:tcBorders>
          </w:tcPr>
          <w:p w14:paraId="000002FB" w14:textId="77777777" w:rsidR="00F76CA4" w:rsidRDefault="00F76CA4" w:rsidP="00F3378D">
            <w:pPr>
              <w:spacing w:before="240"/>
              <w:ind w:left="0" w:firstLine="0"/>
              <w:rPr>
                <w:rFonts w:ascii="Calibri" w:eastAsia="Calibri" w:hAnsi="Calibri" w:cs="Calibri"/>
                <w:sz w:val="24"/>
                <w:szCs w:val="24"/>
              </w:rPr>
            </w:pPr>
          </w:p>
        </w:tc>
      </w:tr>
      <w:tr w:rsidR="00F76CA4" w14:paraId="7403B761" w14:textId="77777777">
        <w:trPr>
          <w:trHeight w:val="502"/>
        </w:trPr>
        <w:tc>
          <w:tcPr>
            <w:tcW w:w="7496" w:type="dxa"/>
            <w:gridSpan w:val="26"/>
            <w:tcBorders>
              <w:top w:val="single" w:sz="4" w:space="0" w:color="000000"/>
              <w:left w:val="single" w:sz="4" w:space="0" w:color="000000"/>
              <w:bottom w:val="single" w:sz="4" w:space="0" w:color="000000"/>
              <w:right w:val="nil"/>
            </w:tcBorders>
            <w:vAlign w:val="center"/>
          </w:tcPr>
          <w:p w14:paraId="00000300" w14:textId="77777777" w:rsidR="00F76CA4" w:rsidRDefault="00FF715E" w:rsidP="00F3378D">
            <w:pPr>
              <w:spacing w:before="240"/>
              <w:ind w:left="3062" w:firstLine="0"/>
              <w:rPr>
                <w:rFonts w:ascii="Calibri" w:eastAsia="Calibri" w:hAnsi="Calibri" w:cs="Calibri"/>
                <w:sz w:val="24"/>
                <w:szCs w:val="24"/>
              </w:rPr>
            </w:pPr>
            <w:r>
              <w:rPr>
                <w:rFonts w:ascii="Calibri" w:eastAsia="Calibri" w:hAnsi="Calibri" w:cs="Calibri"/>
                <w:sz w:val="24"/>
                <w:szCs w:val="24"/>
              </w:rPr>
              <w:t xml:space="preserve">19. Relevant fishing authorisation(s)  </w:t>
            </w:r>
          </w:p>
        </w:tc>
        <w:tc>
          <w:tcPr>
            <w:tcW w:w="2063" w:type="dxa"/>
            <w:gridSpan w:val="5"/>
            <w:tcBorders>
              <w:top w:val="single" w:sz="4" w:space="0" w:color="000000"/>
              <w:left w:val="nil"/>
              <w:bottom w:val="single" w:sz="4" w:space="0" w:color="000000"/>
              <w:right w:val="single" w:sz="4" w:space="0" w:color="000000"/>
            </w:tcBorders>
          </w:tcPr>
          <w:p w14:paraId="0000031A" w14:textId="77777777" w:rsidR="00F76CA4" w:rsidRDefault="00F76CA4" w:rsidP="00F3378D">
            <w:pPr>
              <w:spacing w:before="240"/>
              <w:ind w:left="0" w:firstLine="0"/>
              <w:rPr>
                <w:rFonts w:ascii="Calibri" w:eastAsia="Calibri" w:hAnsi="Calibri" w:cs="Calibri"/>
                <w:sz w:val="24"/>
                <w:szCs w:val="24"/>
              </w:rPr>
            </w:pPr>
          </w:p>
        </w:tc>
      </w:tr>
      <w:tr w:rsidR="00F76CA4" w14:paraId="4D9EEC03" w14:textId="77777777">
        <w:trPr>
          <w:trHeight w:val="756"/>
        </w:trPr>
        <w:tc>
          <w:tcPr>
            <w:tcW w:w="1290" w:type="dxa"/>
            <w:gridSpan w:val="3"/>
            <w:tcBorders>
              <w:top w:val="single" w:sz="4" w:space="0" w:color="000000"/>
              <w:left w:val="single" w:sz="4" w:space="0" w:color="000000"/>
              <w:bottom w:val="single" w:sz="4" w:space="0" w:color="000000"/>
              <w:right w:val="single" w:sz="4" w:space="0" w:color="000000"/>
            </w:tcBorders>
          </w:tcPr>
          <w:p w14:paraId="0000031F" w14:textId="77777777" w:rsidR="00F76CA4" w:rsidRDefault="00FF715E" w:rsidP="00F3378D">
            <w:pPr>
              <w:spacing w:before="240"/>
              <w:ind w:left="0" w:right="41" w:firstLine="0"/>
              <w:jc w:val="center"/>
              <w:rPr>
                <w:rFonts w:ascii="Calibri" w:eastAsia="Calibri" w:hAnsi="Calibri" w:cs="Calibri"/>
                <w:sz w:val="24"/>
                <w:szCs w:val="24"/>
              </w:rPr>
            </w:pPr>
            <w:r>
              <w:rPr>
                <w:rFonts w:ascii="Calibri" w:eastAsia="Calibri" w:hAnsi="Calibri" w:cs="Calibri"/>
                <w:i/>
                <w:sz w:val="24"/>
                <w:szCs w:val="24"/>
              </w:rPr>
              <w:t>Identifier</w:t>
            </w:r>
            <w:r>
              <w:rPr>
                <w:rFonts w:ascii="Calibri" w:eastAsia="Calibri" w:hAnsi="Calibri" w:cs="Calibri"/>
                <w:sz w:val="24"/>
                <w:szCs w:val="24"/>
              </w:rPr>
              <w:t xml:space="preserve"> </w:t>
            </w:r>
          </w:p>
        </w:tc>
        <w:tc>
          <w:tcPr>
            <w:tcW w:w="1254" w:type="dxa"/>
            <w:gridSpan w:val="5"/>
            <w:tcBorders>
              <w:top w:val="single" w:sz="4" w:space="0" w:color="000000"/>
              <w:left w:val="single" w:sz="4" w:space="0" w:color="000000"/>
              <w:bottom w:val="single" w:sz="4" w:space="0" w:color="000000"/>
              <w:right w:val="single" w:sz="4" w:space="0" w:color="000000"/>
            </w:tcBorders>
          </w:tcPr>
          <w:p w14:paraId="00000322" w14:textId="77777777" w:rsidR="00F76CA4" w:rsidRDefault="00FF715E" w:rsidP="00F3378D">
            <w:pPr>
              <w:spacing w:before="240"/>
              <w:ind w:left="0" w:right="22" w:firstLine="0"/>
              <w:jc w:val="center"/>
              <w:rPr>
                <w:rFonts w:ascii="Calibri" w:eastAsia="Calibri" w:hAnsi="Calibri" w:cs="Calibri"/>
                <w:sz w:val="24"/>
                <w:szCs w:val="24"/>
              </w:rPr>
            </w:pPr>
            <w:r>
              <w:rPr>
                <w:rFonts w:ascii="Calibri" w:eastAsia="Calibri" w:hAnsi="Calibri" w:cs="Calibri"/>
                <w:i/>
                <w:sz w:val="24"/>
                <w:szCs w:val="24"/>
              </w:rPr>
              <w:t>Issued by</w:t>
            </w:r>
            <w:r>
              <w:rPr>
                <w:rFonts w:ascii="Calibri" w:eastAsia="Calibri" w:hAnsi="Calibri" w:cs="Calibri"/>
                <w:sz w:val="24"/>
                <w:szCs w:val="24"/>
              </w:rPr>
              <w:t xml:space="preserve"> </w:t>
            </w:r>
          </w:p>
        </w:tc>
        <w:tc>
          <w:tcPr>
            <w:tcW w:w="1817" w:type="dxa"/>
            <w:gridSpan w:val="7"/>
            <w:tcBorders>
              <w:top w:val="single" w:sz="4" w:space="0" w:color="000000"/>
              <w:left w:val="single" w:sz="4" w:space="0" w:color="000000"/>
              <w:bottom w:val="single" w:sz="4" w:space="0" w:color="000000"/>
              <w:right w:val="single" w:sz="4" w:space="0" w:color="000000"/>
            </w:tcBorders>
          </w:tcPr>
          <w:p w14:paraId="00000327" w14:textId="77777777" w:rsidR="00F76CA4" w:rsidRDefault="00FF715E" w:rsidP="00F3378D">
            <w:pPr>
              <w:spacing w:before="240"/>
              <w:ind w:left="0" w:right="22" w:firstLine="0"/>
              <w:jc w:val="center"/>
              <w:rPr>
                <w:rFonts w:ascii="Calibri" w:eastAsia="Calibri" w:hAnsi="Calibri" w:cs="Calibri"/>
                <w:sz w:val="24"/>
                <w:szCs w:val="24"/>
              </w:rPr>
            </w:pPr>
            <w:r>
              <w:rPr>
                <w:rFonts w:ascii="Calibri" w:eastAsia="Calibri" w:hAnsi="Calibri" w:cs="Calibri"/>
                <w:i/>
                <w:sz w:val="24"/>
                <w:szCs w:val="24"/>
              </w:rPr>
              <w:t>Validity</w:t>
            </w:r>
            <w:r>
              <w:rPr>
                <w:rFonts w:ascii="Calibri" w:eastAsia="Calibri" w:hAnsi="Calibri" w:cs="Calibri"/>
                <w:sz w:val="24"/>
                <w:szCs w:val="24"/>
              </w:rPr>
              <w:t xml:space="preserve"> </w:t>
            </w:r>
          </w:p>
        </w:tc>
        <w:tc>
          <w:tcPr>
            <w:tcW w:w="1579" w:type="dxa"/>
            <w:gridSpan w:val="6"/>
            <w:tcBorders>
              <w:top w:val="single" w:sz="4" w:space="0" w:color="000000"/>
              <w:left w:val="single" w:sz="4" w:space="0" w:color="000000"/>
              <w:bottom w:val="single" w:sz="4" w:space="0" w:color="000000"/>
              <w:right w:val="single" w:sz="4" w:space="0" w:color="000000"/>
            </w:tcBorders>
            <w:vAlign w:val="center"/>
          </w:tcPr>
          <w:p w14:paraId="0000032E" w14:textId="77777777" w:rsidR="00F76CA4" w:rsidRDefault="00FF715E" w:rsidP="00F3378D">
            <w:pPr>
              <w:spacing w:before="240"/>
              <w:ind w:left="27" w:firstLine="0"/>
              <w:jc w:val="center"/>
              <w:rPr>
                <w:rFonts w:ascii="Calibri" w:eastAsia="Calibri" w:hAnsi="Calibri" w:cs="Calibri"/>
                <w:sz w:val="24"/>
                <w:szCs w:val="24"/>
              </w:rPr>
            </w:pPr>
            <w:r>
              <w:rPr>
                <w:rFonts w:ascii="Calibri" w:eastAsia="Calibri" w:hAnsi="Calibri" w:cs="Calibri"/>
                <w:i/>
                <w:sz w:val="24"/>
                <w:szCs w:val="24"/>
              </w:rPr>
              <w:t>Fishing  area(s)</w:t>
            </w:r>
            <w:r>
              <w:rPr>
                <w:rFonts w:ascii="Calibri" w:eastAsia="Calibri" w:hAnsi="Calibri" w:cs="Calibri"/>
                <w:sz w:val="24"/>
                <w:szCs w:val="24"/>
              </w:rPr>
              <w:t xml:space="preserve"> </w:t>
            </w:r>
          </w:p>
        </w:tc>
        <w:tc>
          <w:tcPr>
            <w:tcW w:w="1556" w:type="dxa"/>
            <w:gridSpan w:val="5"/>
            <w:tcBorders>
              <w:top w:val="single" w:sz="4" w:space="0" w:color="000000"/>
              <w:left w:val="single" w:sz="4" w:space="0" w:color="000000"/>
              <w:bottom w:val="single" w:sz="4" w:space="0" w:color="000000"/>
              <w:right w:val="single" w:sz="4" w:space="0" w:color="000000"/>
            </w:tcBorders>
          </w:tcPr>
          <w:p w14:paraId="00000334" w14:textId="77777777" w:rsidR="00F76CA4" w:rsidRDefault="00FF715E" w:rsidP="00F3378D">
            <w:pPr>
              <w:spacing w:before="240"/>
              <w:ind w:left="0" w:right="22" w:firstLine="0"/>
              <w:jc w:val="center"/>
              <w:rPr>
                <w:rFonts w:ascii="Calibri" w:eastAsia="Calibri" w:hAnsi="Calibri" w:cs="Calibri"/>
                <w:sz w:val="24"/>
                <w:szCs w:val="24"/>
              </w:rPr>
            </w:pPr>
            <w:r>
              <w:rPr>
                <w:rFonts w:ascii="Calibri" w:eastAsia="Calibri" w:hAnsi="Calibri" w:cs="Calibri"/>
                <w:i/>
                <w:sz w:val="24"/>
                <w:szCs w:val="24"/>
              </w:rPr>
              <w:t>Species</w:t>
            </w:r>
            <w:r>
              <w:rPr>
                <w:rFonts w:ascii="Calibri" w:eastAsia="Calibri" w:hAnsi="Calibri" w:cs="Calibri"/>
                <w:sz w:val="24"/>
                <w:szCs w:val="24"/>
              </w:rPr>
              <w:t xml:space="preserve"> </w:t>
            </w:r>
          </w:p>
        </w:tc>
        <w:tc>
          <w:tcPr>
            <w:tcW w:w="2063" w:type="dxa"/>
            <w:gridSpan w:val="5"/>
            <w:tcBorders>
              <w:top w:val="single" w:sz="4" w:space="0" w:color="000000"/>
              <w:left w:val="single" w:sz="4" w:space="0" w:color="000000"/>
              <w:bottom w:val="single" w:sz="4" w:space="0" w:color="000000"/>
              <w:right w:val="single" w:sz="4" w:space="0" w:color="000000"/>
            </w:tcBorders>
          </w:tcPr>
          <w:p w14:paraId="00000339" w14:textId="77777777" w:rsidR="00F76CA4" w:rsidRDefault="00FF715E" w:rsidP="00F3378D">
            <w:pPr>
              <w:spacing w:before="240"/>
              <w:ind w:left="0" w:right="22" w:firstLine="0"/>
              <w:jc w:val="center"/>
              <w:rPr>
                <w:rFonts w:ascii="Calibri" w:eastAsia="Calibri" w:hAnsi="Calibri" w:cs="Calibri"/>
                <w:sz w:val="24"/>
                <w:szCs w:val="24"/>
              </w:rPr>
            </w:pPr>
            <w:r>
              <w:rPr>
                <w:rFonts w:ascii="Calibri" w:eastAsia="Calibri" w:hAnsi="Calibri" w:cs="Calibri"/>
                <w:i/>
                <w:sz w:val="24"/>
                <w:szCs w:val="24"/>
              </w:rPr>
              <w:t>Gear</w:t>
            </w:r>
            <w:r>
              <w:rPr>
                <w:rFonts w:ascii="Calibri" w:eastAsia="Calibri" w:hAnsi="Calibri" w:cs="Calibri"/>
                <w:sz w:val="24"/>
                <w:szCs w:val="24"/>
              </w:rPr>
              <w:t xml:space="preserve"> </w:t>
            </w:r>
          </w:p>
        </w:tc>
      </w:tr>
      <w:tr w:rsidR="00F76CA4" w14:paraId="64D11EF5" w14:textId="77777777">
        <w:trPr>
          <w:trHeight w:val="504"/>
        </w:trPr>
        <w:tc>
          <w:tcPr>
            <w:tcW w:w="1290" w:type="dxa"/>
            <w:gridSpan w:val="3"/>
            <w:tcBorders>
              <w:top w:val="single" w:sz="4" w:space="0" w:color="000000"/>
              <w:left w:val="single" w:sz="4" w:space="0" w:color="000000"/>
              <w:bottom w:val="single" w:sz="4" w:space="0" w:color="000000"/>
              <w:right w:val="single" w:sz="4" w:space="0" w:color="000000"/>
            </w:tcBorders>
            <w:vAlign w:val="center"/>
          </w:tcPr>
          <w:p w14:paraId="0000033E" w14:textId="77777777" w:rsidR="00F76CA4" w:rsidRDefault="00FF715E" w:rsidP="00F3378D">
            <w:pPr>
              <w:spacing w:before="240"/>
              <w:ind w:left="14"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1254" w:type="dxa"/>
            <w:gridSpan w:val="5"/>
            <w:tcBorders>
              <w:top w:val="single" w:sz="4" w:space="0" w:color="000000"/>
              <w:left w:val="single" w:sz="4" w:space="0" w:color="000000"/>
              <w:bottom w:val="single" w:sz="4" w:space="0" w:color="000000"/>
              <w:right w:val="single" w:sz="4" w:space="0" w:color="000000"/>
            </w:tcBorders>
            <w:vAlign w:val="center"/>
          </w:tcPr>
          <w:p w14:paraId="00000341" w14:textId="77777777" w:rsidR="00F76CA4" w:rsidRDefault="00FF715E" w:rsidP="00F3378D">
            <w:pPr>
              <w:spacing w:before="240"/>
              <w:ind w:left="31"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1817" w:type="dxa"/>
            <w:gridSpan w:val="7"/>
            <w:tcBorders>
              <w:top w:val="single" w:sz="4" w:space="0" w:color="000000"/>
              <w:left w:val="single" w:sz="4" w:space="0" w:color="000000"/>
              <w:bottom w:val="single" w:sz="4" w:space="0" w:color="000000"/>
              <w:right w:val="single" w:sz="4" w:space="0" w:color="000000"/>
            </w:tcBorders>
            <w:vAlign w:val="center"/>
          </w:tcPr>
          <w:p w14:paraId="00000346" w14:textId="77777777" w:rsidR="00F76CA4" w:rsidRDefault="00FF715E" w:rsidP="00F3378D">
            <w:pPr>
              <w:spacing w:before="240"/>
              <w:ind w:left="31"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1579" w:type="dxa"/>
            <w:gridSpan w:val="6"/>
            <w:tcBorders>
              <w:top w:val="single" w:sz="4" w:space="0" w:color="000000"/>
              <w:left w:val="single" w:sz="4" w:space="0" w:color="000000"/>
              <w:bottom w:val="single" w:sz="4" w:space="0" w:color="000000"/>
              <w:right w:val="single" w:sz="4" w:space="0" w:color="000000"/>
            </w:tcBorders>
            <w:vAlign w:val="center"/>
          </w:tcPr>
          <w:p w14:paraId="0000034D" w14:textId="77777777" w:rsidR="00F76CA4" w:rsidRDefault="00FF715E" w:rsidP="00F3378D">
            <w:pPr>
              <w:spacing w:before="240"/>
              <w:ind w:left="14"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1556" w:type="dxa"/>
            <w:gridSpan w:val="5"/>
            <w:tcBorders>
              <w:top w:val="single" w:sz="4" w:space="0" w:color="000000"/>
              <w:left w:val="single" w:sz="4" w:space="0" w:color="000000"/>
              <w:bottom w:val="single" w:sz="4" w:space="0" w:color="000000"/>
              <w:right w:val="single" w:sz="4" w:space="0" w:color="000000"/>
            </w:tcBorders>
            <w:vAlign w:val="center"/>
          </w:tcPr>
          <w:p w14:paraId="00000353" w14:textId="77777777" w:rsidR="00F76CA4" w:rsidRDefault="00FF715E" w:rsidP="00F3378D">
            <w:pPr>
              <w:spacing w:before="240"/>
              <w:ind w:left="33"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single" w:sz="4" w:space="0" w:color="000000"/>
              <w:bottom w:val="single" w:sz="4" w:space="0" w:color="000000"/>
              <w:right w:val="single" w:sz="4" w:space="0" w:color="000000"/>
            </w:tcBorders>
            <w:vAlign w:val="center"/>
          </w:tcPr>
          <w:p w14:paraId="00000358" w14:textId="77777777" w:rsidR="00F76CA4" w:rsidRDefault="00FF715E" w:rsidP="00F3378D">
            <w:pPr>
              <w:spacing w:before="240"/>
              <w:ind w:left="31" w:firstLine="0"/>
              <w:jc w:val="center"/>
              <w:rPr>
                <w:rFonts w:ascii="Calibri" w:eastAsia="Calibri" w:hAnsi="Calibri" w:cs="Calibri"/>
                <w:sz w:val="24"/>
                <w:szCs w:val="24"/>
              </w:rPr>
            </w:pPr>
            <w:r>
              <w:rPr>
                <w:rFonts w:ascii="Calibri" w:eastAsia="Calibri" w:hAnsi="Calibri" w:cs="Calibri"/>
                <w:sz w:val="24"/>
                <w:szCs w:val="24"/>
              </w:rPr>
              <w:t xml:space="preserve"> </w:t>
            </w:r>
          </w:p>
        </w:tc>
      </w:tr>
      <w:tr w:rsidR="00F76CA4" w14:paraId="459D7E1C" w14:textId="77777777">
        <w:trPr>
          <w:trHeight w:val="504"/>
        </w:trPr>
        <w:tc>
          <w:tcPr>
            <w:tcW w:w="1290" w:type="dxa"/>
            <w:gridSpan w:val="3"/>
            <w:tcBorders>
              <w:top w:val="single" w:sz="4" w:space="0" w:color="000000"/>
              <w:left w:val="single" w:sz="4" w:space="0" w:color="000000"/>
              <w:bottom w:val="single" w:sz="4" w:space="0" w:color="000000"/>
              <w:right w:val="single" w:sz="4" w:space="0" w:color="000000"/>
            </w:tcBorders>
            <w:vAlign w:val="center"/>
          </w:tcPr>
          <w:p w14:paraId="0000035D" w14:textId="77777777" w:rsidR="00F76CA4" w:rsidRDefault="00FF715E" w:rsidP="00F3378D">
            <w:pPr>
              <w:spacing w:before="240"/>
              <w:ind w:left="14"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1254" w:type="dxa"/>
            <w:gridSpan w:val="5"/>
            <w:tcBorders>
              <w:top w:val="single" w:sz="4" w:space="0" w:color="000000"/>
              <w:left w:val="single" w:sz="4" w:space="0" w:color="000000"/>
              <w:bottom w:val="single" w:sz="4" w:space="0" w:color="000000"/>
              <w:right w:val="single" w:sz="4" w:space="0" w:color="000000"/>
            </w:tcBorders>
            <w:vAlign w:val="center"/>
          </w:tcPr>
          <w:p w14:paraId="00000360" w14:textId="77777777" w:rsidR="00F76CA4" w:rsidRDefault="00FF715E" w:rsidP="00F3378D">
            <w:pPr>
              <w:spacing w:before="240"/>
              <w:ind w:left="31"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1817" w:type="dxa"/>
            <w:gridSpan w:val="7"/>
            <w:tcBorders>
              <w:top w:val="single" w:sz="4" w:space="0" w:color="000000"/>
              <w:left w:val="single" w:sz="4" w:space="0" w:color="000000"/>
              <w:bottom w:val="single" w:sz="4" w:space="0" w:color="000000"/>
              <w:right w:val="single" w:sz="4" w:space="0" w:color="000000"/>
            </w:tcBorders>
            <w:vAlign w:val="center"/>
          </w:tcPr>
          <w:p w14:paraId="00000365" w14:textId="77777777" w:rsidR="00F76CA4" w:rsidRDefault="00FF715E" w:rsidP="00F3378D">
            <w:pPr>
              <w:spacing w:before="240"/>
              <w:ind w:left="31"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1579" w:type="dxa"/>
            <w:gridSpan w:val="6"/>
            <w:tcBorders>
              <w:top w:val="single" w:sz="4" w:space="0" w:color="000000"/>
              <w:left w:val="single" w:sz="4" w:space="0" w:color="000000"/>
              <w:bottom w:val="single" w:sz="4" w:space="0" w:color="000000"/>
              <w:right w:val="single" w:sz="4" w:space="0" w:color="000000"/>
            </w:tcBorders>
            <w:vAlign w:val="center"/>
          </w:tcPr>
          <w:p w14:paraId="0000036C" w14:textId="77777777" w:rsidR="00F76CA4" w:rsidRDefault="00FF715E" w:rsidP="00F3378D">
            <w:pPr>
              <w:spacing w:before="240"/>
              <w:ind w:left="14"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1556" w:type="dxa"/>
            <w:gridSpan w:val="5"/>
            <w:tcBorders>
              <w:top w:val="single" w:sz="4" w:space="0" w:color="000000"/>
              <w:left w:val="single" w:sz="4" w:space="0" w:color="000000"/>
              <w:bottom w:val="single" w:sz="4" w:space="0" w:color="000000"/>
              <w:right w:val="single" w:sz="4" w:space="0" w:color="000000"/>
            </w:tcBorders>
            <w:vAlign w:val="center"/>
          </w:tcPr>
          <w:p w14:paraId="00000372" w14:textId="77777777" w:rsidR="00F76CA4" w:rsidRDefault="00FF715E" w:rsidP="00F3378D">
            <w:pPr>
              <w:spacing w:before="240"/>
              <w:ind w:left="33" w:firstLine="0"/>
              <w:jc w:val="center"/>
              <w:rPr>
                <w:rFonts w:ascii="Calibri" w:eastAsia="Calibri" w:hAnsi="Calibri" w:cs="Calibri"/>
                <w:sz w:val="24"/>
                <w:szCs w:val="24"/>
              </w:rPr>
            </w:pPr>
            <w:r>
              <w:rPr>
                <w:rFonts w:ascii="Calibri" w:eastAsia="Calibri" w:hAnsi="Calibri" w:cs="Calibri"/>
                <w:sz w:val="24"/>
                <w:szCs w:val="24"/>
              </w:rPr>
              <w:t xml:space="preserve"> </w:t>
            </w:r>
          </w:p>
        </w:tc>
        <w:tc>
          <w:tcPr>
            <w:tcW w:w="2063" w:type="dxa"/>
            <w:gridSpan w:val="5"/>
            <w:tcBorders>
              <w:top w:val="single" w:sz="4" w:space="0" w:color="000000"/>
              <w:left w:val="single" w:sz="4" w:space="0" w:color="000000"/>
              <w:bottom w:val="single" w:sz="4" w:space="0" w:color="000000"/>
              <w:right w:val="single" w:sz="4" w:space="0" w:color="000000"/>
            </w:tcBorders>
            <w:vAlign w:val="center"/>
          </w:tcPr>
          <w:p w14:paraId="00000377" w14:textId="77777777" w:rsidR="00F76CA4" w:rsidRDefault="00FF715E" w:rsidP="00F3378D">
            <w:pPr>
              <w:spacing w:before="240"/>
              <w:ind w:left="31" w:firstLine="0"/>
              <w:jc w:val="center"/>
              <w:rPr>
                <w:rFonts w:ascii="Calibri" w:eastAsia="Calibri" w:hAnsi="Calibri" w:cs="Calibri"/>
                <w:sz w:val="24"/>
                <w:szCs w:val="24"/>
              </w:rPr>
            </w:pPr>
            <w:r>
              <w:rPr>
                <w:rFonts w:ascii="Calibri" w:eastAsia="Calibri" w:hAnsi="Calibri" w:cs="Calibri"/>
                <w:sz w:val="24"/>
                <w:szCs w:val="24"/>
              </w:rPr>
              <w:t xml:space="preserve"> </w:t>
            </w:r>
          </w:p>
        </w:tc>
      </w:tr>
      <w:tr w:rsidR="00F76CA4" w14:paraId="45FBE199" w14:textId="77777777">
        <w:trPr>
          <w:trHeight w:val="502"/>
        </w:trPr>
        <w:tc>
          <w:tcPr>
            <w:tcW w:w="7496" w:type="dxa"/>
            <w:gridSpan w:val="26"/>
            <w:tcBorders>
              <w:top w:val="single" w:sz="4" w:space="0" w:color="000000"/>
              <w:left w:val="single" w:sz="4" w:space="0" w:color="000000"/>
              <w:bottom w:val="single" w:sz="4" w:space="0" w:color="000000"/>
              <w:right w:val="nil"/>
            </w:tcBorders>
            <w:vAlign w:val="center"/>
          </w:tcPr>
          <w:p w14:paraId="0000037C" w14:textId="77777777" w:rsidR="00F76CA4" w:rsidRDefault="00FF715E" w:rsidP="00F3378D">
            <w:pPr>
              <w:spacing w:before="240"/>
              <w:ind w:left="2796" w:firstLine="0"/>
              <w:rPr>
                <w:rFonts w:ascii="Calibri" w:eastAsia="Calibri" w:hAnsi="Calibri" w:cs="Calibri"/>
                <w:sz w:val="24"/>
                <w:szCs w:val="24"/>
              </w:rPr>
            </w:pPr>
            <w:r>
              <w:rPr>
                <w:rFonts w:ascii="Calibri" w:eastAsia="Calibri" w:hAnsi="Calibri" w:cs="Calibri"/>
                <w:sz w:val="24"/>
                <w:szCs w:val="24"/>
              </w:rPr>
              <w:t xml:space="preserve">20. Relevant transhipment authorisation(s) </w:t>
            </w:r>
          </w:p>
        </w:tc>
        <w:tc>
          <w:tcPr>
            <w:tcW w:w="2063" w:type="dxa"/>
            <w:gridSpan w:val="5"/>
            <w:tcBorders>
              <w:top w:val="single" w:sz="4" w:space="0" w:color="000000"/>
              <w:left w:val="nil"/>
              <w:bottom w:val="single" w:sz="4" w:space="0" w:color="000000"/>
              <w:right w:val="single" w:sz="4" w:space="0" w:color="000000"/>
            </w:tcBorders>
          </w:tcPr>
          <w:p w14:paraId="00000396" w14:textId="77777777" w:rsidR="00F76CA4" w:rsidRDefault="00F76CA4" w:rsidP="00F3378D">
            <w:pPr>
              <w:spacing w:before="240"/>
              <w:ind w:left="0" w:firstLine="0"/>
              <w:rPr>
                <w:rFonts w:ascii="Calibri" w:eastAsia="Calibri" w:hAnsi="Calibri" w:cs="Calibri"/>
                <w:sz w:val="24"/>
                <w:szCs w:val="24"/>
              </w:rPr>
            </w:pPr>
          </w:p>
        </w:tc>
      </w:tr>
      <w:tr w:rsidR="00F76CA4" w14:paraId="6B0A73DC" w14:textId="77777777">
        <w:trPr>
          <w:trHeight w:val="504"/>
        </w:trPr>
        <w:tc>
          <w:tcPr>
            <w:tcW w:w="1058" w:type="dxa"/>
            <w:gridSpan w:val="2"/>
            <w:tcBorders>
              <w:top w:val="single" w:sz="4" w:space="0" w:color="000000"/>
              <w:left w:val="single" w:sz="4" w:space="0" w:color="000000"/>
              <w:bottom w:val="single" w:sz="4" w:space="0" w:color="000000"/>
              <w:right w:val="single" w:sz="4" w:space="0" w:color="000000"/>
            </w:tcBorders>
            <w:vAlign w:val="center"/>
          </w:tcPr>
          <w:p w14:paraId="0000039B" w14:textId="77777777" w:rsidR="00F76CA4" w:rsidRDefault="00FF715E" w:rsidP="00F3378D">
            <w:pPr>
              <w:spacing w:before="240"/>
              <w:ind w:left="10" w:firstLine="0"/>
              <w:rPr>
                <w:rFonts w:ascii="Calibri" w:eastAsia="Calibri" w:hAnsi="Calibri" w:cs="Calibri"/>
                <w:sz w:val="24"/>
                <w:szCs w:val="24"/>
              </w:rPr>
            </w:pPr>
            <w:r>
              <w:rPr>
                <w:rFonts w:ascii="Calibri" w:eastAsia="Calibri" w:hAnsi="Calibri" w:cs="Calibri"/>
                <w:i/>
                <w:sz w:val="24"/>
                <w:szCs w:val="24"/>
              </w:rPr>
              <w:t xml:space="preserve">Identifier </w:t>
            </w:r>
          </w:p>
        </w:tc>
        <w:tc>
          <w:tcPr>
            <w:tcW w:w="1311" w:type="dxa"/>
            <w:gridSpan w:val="5"/>
            <w:tcBorders>
              <w:top w:val="single" w:sz="4" w:space="0" w:color="000000"/>
              <w:left w:val="single" w:sz="4" w:space="0" w:color="000000"/>
              <w:bottom w:val="single" w:sz="4" w:space="0" w:color="000000"/>
              <w:right w:val="single" w:sz="4" w:space="0" w:color="000000"/>
            </w:tcBorders>
            <w:vAlign w:val="center"/>
          </w:tcPr>
          <w:p w14:paraId="0000039D" w14:textId="77777777" w:rsidR="00F76CA4" w:rsidRDefault="00FF715E" w:rsidP="00F3378D">
            <w:pPr>
              <w:spacing w:before="240"/>
              <w:ind w:left="12"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697" w:type="dxa"/>
            <w:gridSpan w:val="7"/>
            <w:tcBorders>
              <w:top w:val="single" w:sz="4" w:space="0" w:color="000000"/>
              <w:left w:val="single" w:sz="4" w:space="0" w:color="000000"/>
              <w:bottom w:val="single" w:sz="4" w:space="0" w:color="000000"/>
              <w:right w:val="single" w:sz="4" w:space="0" w:color="000000"/>
            </w:tcBorders>
            <w:vAlign w:val="center"/>
          </w:tcPr>
          <w:p w14:paraId="000003A2" w14:textId="77777777" w:rsidR="00F76CA4" w:rsidRDefault="00FF715E" w:rsidP="00F3378D">
            <w:pPr>
              <w:spacing w:before="240"/>
              <w:ind w:left="0" w:right="36" w:firstLine="0"/>
              <w:jc w:val="center"/>
              <w:rPr>
                <w:rFonts w:ascii="Calibri" w:eastAsia="Calibri" w:hAnsi="Calibri" w:cs="Calibri"/>
                <w:sz w:val="24"/>
                <w:szCs w:val="24"/>
              </w:rPr>
            </w:pPr>
            <w:r>
              <w:rPr>
                <w:rFonts w:ascii="Calibri" w:eastAsia="Calibri" w:hAnsi="Calibri" w:cs="Calibri"/>
                <w:i/>
                <w:sz w:val="24"/>
                <w:szCs w:val="24"/>
              </w:rPr>
              <w:t xml:space="preserve">Issued by </w:t>
            </w:r>
          </w:p>
        </w:tc>
        <w:tc>
          <w:tcPr>
            <w:tcW w:w="1334" w:type="dxa"/>
            <w:gridSpan w:val="5"/>
            <w:tcBorders>
              <w:top w:val="single" w:sz="4" w:space="0" w:color="000000"/>
              <w:left w:val="single" w:sz="4" w:space="0" w:color="000000"/>
              <w:bottom w:val="single" w:sz="4" w:space="0" w:color="000000"/>
              <w:right w:val="single" w:sz="4" w:space="0" w:color="000000"/>
            </w:tcBorders>
            <w:vAlign w:val="center"/>
          </w:tcPr>
          <w:p w14:paraId="000003A9" w14:textId="77777777" w:rsidR="00F76CA4" w:rsidRDefault="00FF715E" w:rsidP="00F3378D">
            <w:pPr>
              <w:spacing w:before="240"/>
              <w:ind w:left="15"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352" w:type="dxa"/>
            <w:gridSpan w:val="4"/>
            <w:tcBorders>
              <w:top w:val="single" w:sz="4" w:space="0" w:color="000000"/>
              <w:left w:val="single" w:sz="4" w:space="0" w:color="000000"/>
              <w:bottom w:val="single" w:sz="4" w:space="0" w:color="000000"/>
              <w:right w:val="single" w:sz="4" w:space="0" w:color="000000"/>
            </w:tcBorders>
            <w:vAlign w:val="center"/>
          </w:tcPr>
          <w:p w14:paraId="000003AE" w14:textId="77777777" w:rsidR="00F76CA4" w:rsidRDefault="00FF715E" w:rsidP="00F3378D">
            <w:pPr>
              <w:spacing w:before="240"/>
              <w:ind w:left="0" w:right="41" w:firstLine="0"/>
              <w:jc w:val="center"/>
              <w:rPr>
                <w:rFonts w:ascii="Calibri" w:eastAsia="Calibri" w:hAnsi="Calibri" w:cs="Calibri"/>
                <w:sz w:val="24"/>
                <w:szCs w:val="24"/>
              </w:rPr>
            </w:pPr>
            <w:r>
              <w:rPr>
                <w:rFonts w:ascii="Calibri" w:eastAsia="Calibri" w:hAnsi="Calibri" w:cs="Calibri"/>
                <w:i/>
                <w:sz w:val="24"/>
                <w:szCs w:val="24"/>
              </w:rPr>
              <w:t xml:space="preserve">Validity </w:t>
            </w:r>
          </w:p>
        </w:tc>
        <w:tc>
          <w:tcPr>
            <w:tcW w:w="744" w:type="dxa"/>
            <w:gridSpan w:val="3"/>
            <w:tcBorders>
              <w:top w:val="single" w:sz="4" w:space="0" w:color="000000"/>
              <w:left w:val="single" w:sz="4" w:space="0" w:color="000000"/>
              <w:bottom w:val="single" w:sz="4" w:space="0" w:color="000000"/>
              <w:right w:val="nil"/>
            </w:tcBorders>
          </w:tcPr>
          <w:p w14:paraId="000003B2" w14:textId="77777777" w:rsidR="00F76CA4" w:rsidRDefault="00F76CA4" w:rsidP="00F3378D">
            <w:pPr>
              <w:spacing w:before="240"/>
              <w:ind w:left="0" w:firstLine="0"/>
              <w:rPr>
                <w:rFonts w:ascii="Calibri" w:eastAsia="Calibri" w:hAnsi="Calibri" w:cs="Calibri"/>
                <w:sz w:val="24"/>
                <w:szCs w:val="24"/>
              </w:rPr>
            </w:pPr>
          </w:p>
        </w:tc>
        <w:tc>
          <w:tcPr>
            <w:tcW w:w="2063" w:type="dxa"/>
            <w:gridSpan w:val="5"/>
            <w:tcBorders>
              <w:top w:val="single" w:sz="4" w:space="0" w:color="000000"/>
              <w:left w:val="nil"/>
              <w:bottom w:val="single" w:sz="4" w:space="0" w:color="000000"/>
              <w:right w:val="single" w:sz="4" w:space="0" w:color="000000"/>
            </w:tcBorders>
            <w:vAlign w:val="center"/>
          </w:tcPr>
          <w:p w14:paraId="000003B5" w14:textId="77777777" w:rsidR="00F76CA4" w:rsidRDefault="00FF715E" w:rsidP="00F3378D">
            <w:pPr>
              <w:spacing w:before="240"/>
              <w:ind w:left="550" w:firstLine="0"/>
              <w:rPr>
                <w:rFonts w:ascii="Calibri" w:eastAsia="Calibri" w:hAnsi="Calibri" w:cs="Calibri"/>
                <w:sz w:val="24"/>
                <w:szCs w:val="24"/>
              </w:rPr>
            </w:pPr>
            <w:r>
              <w:rPr>
                <w:rFonts w:ascii="Calibri" w:eastAsia="Calibri" w:hAnsi="Calibri" w:cs="Calibri"/>
                <w:i/>
                <w:sz w:val="24"/>
                <w:szCs w:val="24"/>
              </w:rPr>
              <w:t xml:space="preserve"> </w:t>
            </w:r>
          </w:p>
        </w:tc>
      </w:tr>
      <w:tr w:rsidR="00F76CA4" w14:paraId="0B0BB17E" w14:textId="77777777">
        <w:trPr>
          <w:trHeight w:val="504"/>
        </w:trPr>
        <w:tc>
          <w:tcPr>
            <w:tcW w:w="1058" w:type="dxa"/>
            <w:gridSpan w:val="2"/>
            <w:tcBorders>
              <w:top w:val="single" w:sz="4" w:space="0" w:color="000000"/>
              <w:left w:val="single" w:sz="4" w:space="0" w:color="000000"/>
              <w:bottom w:val="single" w:sz="4" w:space="0" w:color="000000"/>
              <w:right w:val="single" w:sz="4" w:space="0" w:color="000000"/>
            </w:tcBorders>
            <w:vAlign w:val="center"/>
          </w:tcPr>
          <w:p w14:paraId="000003BA" w14:textId="77777777" w:rsidR="00F76CA4" w:rsidRDefault="00FF715E" w:rsidP="00F3378D">
            <w:pPr>
              <w:spacing w:before="240"/>
              <w:ind w:left="118" w:firstLine="0"/>
              <w:rPr>
                <w:rFonts w:ascii="Calibri" w:eastAsia="Calibri" w:hAnsi="Calibri" w:cs="Calibri"/>
                <w:sz w:val="24"/>
                <w:szCs w:val="24"/>
              </w:rPr>
            </w:pPr>
            <w:r>
              <w:rPr>
                <w:rFonts w:ascii="Calibri" w:eastAsia="Calibri" w:hAnsi="Calibri" w:cs="Calibri"/>
                <w:i/>
                <w:sz w:val="24"/>
                <w:szCs w:val="24"/>
              </w:rPr>
              <w:t xml:space="preserve">Identifier </w:t>
            </w:r>
          </w:p>
        </w:tc>
        <w:tc>
          <w:tcPr>
            <w:tcW w:w="1311" w:type="dxa"/>
            <w:gridSpan w:val="5"/>
            <w:tcBorders>
              <w:top w:val="single" w:sz="4" w:space="0" w:color="000000"/>
              <w:left w:val="single" w:sz="4" w:space="0" w:color="000000"/>
              <w:bottom w:val="single" w:sz="4" w:space="0" w:color="000000"/>
              <w:right w:val="single" w:sz="4" w:space="0" w:color="000000"/>
            </w:tcBorders>
            <w:vAlign w:val="center"/>
          </w:tcPr>
          <w:p w14:paraId="000003BC" w14:textId="77777777" w:rsidR="00F76CA4" w:rsidRDefault="00FF715E" w:rsidP="00F3378D">
            <w:pPr>
              <w:spacing w:before="240"/>
              <w:ind w:left="86"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697" w:type="dxa"/>
            <w:gridSpan w:val="7"/>
            <w:tcBorders>
              <w:top w:val="single" w:sz="4" w:space="0" w:color="000000"/>
              <w:left w:val="single" w:sz="4" w:space="0" w:color="000000"/>
              <w:bottom w:val="single" w:sz="4" w:space="0" w:color="000000"/>
              <w:right w:val="single" w:sz="4" w:space="0" w:color="000000"/>
            </w:tcBorders>
            <w:vAlign w:val="center"/>
          </w:tcPr>
          <w:p w14:paraId="000003C1" w14:textId="77777777" w:rsidR="00F76CA4" w:rsidRDefault="00FF715E" w:rsidP="00F3378D">
            <w:pPr>
              <w:spacing w:before="240"/>
              <w:ind w:left="38" w:firstLine="0"/>
              <w:jc w:val="center"/>
              <w:rPr>
                <w:rFonts w:ascii="Calibri" w:eastAsia="Calibri" w:hAnsi="Calibri" w:cs="Calibri"/>
                <w:sz w:val="24"/>
                <w:szCs w:val="24"/>
              </w:rPr>
            </w:pPr>
            <w:r>
              <w:rPr>
                <w:rFonts w:ascii="Calibri" w:eastAsia="Calibri" w:hAnsi="Calibri" w:cs="Calibri"/>
                <w:i/>
                <w:sz w:val="24"/>
                <w:szCs w:val="24"/>
              </w:rPr>
              <w:t xml:space="preserve">Issued by </w:t>
            </w:r>
          </w:p>
        </w:tc>
        <w:tc>
          <w:tcPr>
            <w:tcW w:w="1334" w:type="dxa"/>
            <w:gridSpan w:val="5"/>
            <w:tcBorders>
              <w:top w:val="single" w:sz="4" w:space="0" w:color="000000"/>
              <w:left w:val="single" w:sz="4" w:space="0" w:color="000000"/>
              <w:bottom w:val="single" w:sz="4" w:space="0" w:color="000000"/>
              <w:right w:val="single" w:sz="4" w:space="0" w:color="000000"/>
            </w:tcBorders>
            <w:vAlign w:val="center"/>
          </w:tcPr>
          <w:p w14:paraId="000003C8" w14:textId="77777777" w:rsidR="00F76CA4" w:rsidRDefault="00FF715E" w:rsidP="00F3378D">
            <w:pPr>
              <w:spacing w:before="240"/>
              <w:ind w:left="88"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352" w:type="dxa"/>
            <w:gridSpan w:val="4"/>
            <w:tcBorders>
              <w:top w:val="single" w:sz="4" w:space="0" w:color="000000"/>
              <w:left w:val="single" w:sz="4" w:space="0" w:color="000000"/>
              <w:bottom w:val="single" w:sz="4" w:space="0" w:color="000000"/>
              <w:right w:val="single" w:sz="4" w:space="0" w:color="000000"/>
            </w:tcBorders>
            <w:vAlign w:val="center"/>
          </w:tcPr>
          <w:p w14:paraId="000003CD" w14:textId="77777777" w:rsidR="00F76CA4" w:rsidRDefault="00FF715E" w:rsidP="00F3378D">
            <w:pPr>
              <w:spacing w:before="240"/>
              <w:ind w:left="29" w:firstLine="0"/>
              <w:jc w:val="center"/>
              <w:rPr>
                <w:rFonts w:ascii="Calibri" w:eastAsia="Calibri" w:hAnsi="Calibri" w:cs="Calibri"/>
                <w:sz w:val="24"/>
                <w:szCs w:val="24"/>
              </w:rPr>
            </w:pPr>
            <w:r>
              <w:rPr>
                <w:rFonts w:ascii="Calibri" w:eastAsia="Calibri" w:hAnsi="Calibri" w:cs="Calibri"/>
                <w:i/>
                <w:sz w:val="24"/>
                <w:szCs w:val="24"/>
              </w:rPr>
              <w:t xml:space="preserve">Validity </w:t>
            </w:r>
          </w:p>
        </w:tc>
        <w:tc>
          <w:tcPr>
            <w:tcW w:w="291" w:type="dxa"/>
            <w:tcBorders>
              <w:top w:val="single" w:sz="4" w:space="0" w:color="000000"/>
              <w:left w:val="single" w:sz="4" w:space="0" w:color="000000"/>
              <w:bottom w:val="single" w:sz="4" w:space="0" w:color="000000"/>
              <w:right w:val="nil"/>
            </w:tcBorders>
          </w:tcPr>
          <w:p w14:paraId="000003D1" w14:textId="77777777" w:rsidR="00F76CA4" w:rsidRDefault="00F76CA4" w:rsidP="00F3378D">
            <w:pPr>
              <w:spacing w:before="240"/>
              <w:ind w:left="0" w:firstLine="0"/>
              <w:rPr>
                <w:rFonts w:ascii="Calibri" w:eastAsia="Calibri" w:hAnsi="Calibri" w:cs="Calibri"/>
                <w:sz w:val="24"/>
                <w:szCs w:val="24"/>
              </w:rPr>
            </w:pPr>
          </w:p>
        </w:tc>
        <w:tc>
          <w:tcPr>
            <w:tcW w:w="2516" w:type="dxa"/>
            <w:gridSpan w:val="7"/>
            <w:tcBorders>
              <w:top w:val="single" w:sz="4" w:space="0" w:color="000000"/>
              <w:left w:val="nil"/>
              <w:bottom w:val="single" w:sz="4" w:space="0" w:color="000000"/>
              <w:right w:val="single" w:sz="4" w:space="0" w:color="000000"/>
            </w:tcBorders>
            <w:vAlign w:val="center"/>
          </w:tcPr>
          <w:p w14:paraId="000003D2" w14:textId="77777777" w:rsidR="00F76CA4" w:rsidRDefault="00FF715E" w:rsidP="00F3378D">
            <w:pPr>
              <w:spacing w:before="240"/>
              <w:ind w:left="0" w:right="205" w:firstLine="0"/>
              <w:jc w:val="center"/>
              <w:rPr>
                <w:rFonts w:ascii="Calibri" w:eastAsia="Calibri" w:hAnsi="Calibri" w:cs="Calibri"/>
                <w:sz w:val="24"/>
                <w:szCs w:val="24"/>
              </w:rPr>
            </w:pPr>
            <w:r>
              <w:rPr>
                <w:rFonts w:ascii="Calibri" w:eastAsia="Calibri" w:hAnsi="Calibri" w:cs="Calibri"/>
                <w:i/>
                <w:sz w:val="24"/>
                <w:szCs w:val="24"/>
              </w:rPr>
              <w:t xml:space="preserve"> </w:t>
            </w:r>
          </w:p>
        </w:tc>
      </w:tr>
      <w:tr w:rsidR="00F76CA4" w14:paraId="1FC46ADF" w14:textId="77777777">
        <w:trPr>
          <w:trHeight w:val="502"/>
        </w:trPr>
        <w:tc>
          <w:tcPr>
            <w:tcW w:w="7043" w:type="dxa"/>
            <w:gridSpan w:val="24"/>
            <w:tcBorders>
              <w:top w:val="single" w:sz="4" w:space="0" w:color="000000"/>
              <w:left w:val="single" w:sz="4" w:space="0" w:color="000000"/>
              <w:bottom w:val="single" w:sz="4" w:space="0" w:color="000000"/>
              <w:right w:val="nil"/>
            </w:tcBorders>
            <w:vAlign w:val="center"/>
          </w:tcPr>
          <w:p w14:paraId="000003D9" w14:textId="77777777" w:rsidR="00F76CA4" w:rsidRDefault="00FF715E" w:rsidP="00F3378D">
            <w:pPr>
              <w:spacing w:before="240"/>
              <w:ind w:left="1493" w:firstLine="0"/>
              <w:rPr>
                <w:rFonts w:ascii="Calibri" w:eastAsia="Calibri" w:hAnsi="Calibri" w:cs="Calibri"/>
                <w:sz w:val="24"/>
                <w:szCs w:val="24"/>
              </w:rPr>
            </w:pPr>
            <w:r>
              <w:rPr>
                <w:rFonts w:ascii="Calibri" w:eastAsia="Calibri" w:hAnsi="Calibri" w:cs="Calibri"/>
                <w:sz w:val="24"/>
                <w:szCs w:val="24"/>
              </w:rPr>
              <w:t xml:space="preserve">21. Transhipment authorisations concerning </w:t>
            </w:r>
            <w:sdt>
              <w:sdtPr>
                <w:tag w:val="goog_rdk_123"/>
                <w:id w:val="-1253572105"/>
              </w:sdtPr>
              <w:sdtContent/>
            </w:sdt>
            <w:r>
              <w:rPr>
                <w:rFonts w:ascii="Calibri" w:eastAsia="Calibri" w:hAnsi="Calibri" w:cs="Calibri"/>
                <w:sz w:val="24"/>
                <w:szCs w:val="24"/>
              </w:rPr>
              <w:t xml:space="preserve">offloading vessels </w:t>
            </w:r>
          </w:p>
        </w:tc>
        <w:tc>
          <w:tcPr>
            <w:tcW w:w="1066" w:type="dxa"/>
            <w:gridSpan w:val="4"/>
            <w:tcBorders>
              <w:top w:val="single" w:sz="4" w:space="0" w:color="000000"/>
              <w:left w:val="nil"/>
              <w:bottom w:val="single" w:sz="4" w:space="0" w:color="000000"/>
              <w:right w:val="single" w:sz="4" w:space="0" w:color="000000"/>
            </w:tcBorders>
          </w:tcPr>
          <w:p w14:paraId="000003F1" w14:textId="77777777" w:rsidR="00F76CA4" w:rsidRDefault="00F76CA4" w:rsidP="00F3378D">
            <w:pPr>
              <w:spacing w:before="240"/>
              <w:ind w:left="0" w:firstLine="0"/>
              <w:rPr>
                <w:rFonts w:ascii="Calibri" w:eastAsia="Calibri" w:hAnsi="Calibri" w:cs="Calibri"/>
                <w:sz w:val="24"/>
                <w:szCs w:val="24"/>
              </w:rPr>
            </w:pPr>
          </w:p>
        </w:tc>
        <w:tc>
          <w:tcPr>
            <w:tcW w:w="1450" w:type="dxa"/>
            <w:gridSpan w:val="3"/>
            <w:tcBorders>
              <w:top w:val="single" w:sz="4" w:space="0" w:color="000000"/>
              <w:left w:val="single" w:sz="4" w:space="0" w:color="000000"/>
              <w:bottom w:val="single" w:sz="4" w:space="0" w:color="000000"/>
              <w:right w:val="single" w:sz="4" w:space="0" w:color="000000"/>
            </w:tcBorders>
            <w:vAlign w:val="center"/>
          </w:tcPr>
          <w:p w14:paraId="000003F5" w14:textId="77777777" w:rsidR="00F76CA4" w:rsidRDefault="00FF715E" w:rsidP="00F3378D">
            <w:pPr>
              <w:spacing w:before="240"/>
              <w:ind w:left="83" w:firstLine="0"/>
              <w:jc w:val="center"/>
              <w:rPr>
                <w:rFonts w:ascii="Calibri" w:eastAsia="Calibri" w:hAnsi="Calibri" w:cs="Calibri"/>
                <w:sz w:val="24"/>
                <w:szCs w:val="24"/>
              </w:rPr>
            </w:pPr>
            <w:r>
              <w:rPr>
                <w:rFonts w:ascii="Calibri" w:eastAsia="Calibri" w:hAnsi="Calibri" w:cs="Calibri"/>
                <w:sz w:val="24"/>
                <w:szCs w:val="24"/>
              </w:rPr>
              <w:t xml:space="preserve"> </w:t>
            </w:r>
          </w:p>
        </w:tc>
      </w:tr>
      <w:tr w:rsidR="00F76CA4" w14:paraId="4D44B77D" w14:textId="77777777">
        <w:trPr>
          <w:trHeight w:val="756"/>
        </w:trPr>
        <w:tc>
          <w:tcPr>
            <w:tcW w:w="737" w:type="dxa"/>
            <w:tcBorders>
              <w:top w:val="single" w:sz="4" w:space="0" w:color="000000"/>
              <w:left w:val="single" w:sz="4" w:space="0" w:color="000000"/>
              <w:bottom w:val="single" w:sz="4" w:space="0" w:color="000000"/>
              <w:right w:val="single" w:sz="4" w:space="0" w:color="000000"/>
            </w:tcBorders>
          </w:tcPr>
          <w:p w14:paraId="000003F8" w14:textId="77777777" w:rsidR="00F76CA4" w:rsidRDefault="00FF715E" w:rsidP="00F3378D">
            <w:pPr>
              <w:spacing w:before="240"/>
              <w:ind w:left="154" w:firstLine="0"/>
              <w:rPr>
                <w:rFonts w:ascii="Calibri" w:eastAsia="Calibri" w:hAnsi="Calibri" w:cs="Calibri"/>
                <w:sz w:val="24"/>
                <w:szCs w:val="24"/>
              </w:rPr>
            </w:pPr>
            <w:r>
              <w:rPr>
                <w:rFonts w:ascii="Calibri" w:eastAsia="Calibri" w:hAnsi="Calibri" w:cs="Calibri"/>
                <w:i/>
                <w:sz w:val="24"/>
                <w:szCs w:val="24"/>
              </w:rPr>
              <w:t xml:space="preserve">Date </w:t>
            </w:r>
          </w:p>
        </w:tc>
        <w:tc>
          <w:tcPr>
            <w:tcW w:w="1080" w:type="dxa"/>
            <w:gridSpan w:val="5"/>
            <w:tcBorders>
              <w:top w:val="single" w:sz="4" w:space="0" w:color="000000"/>
              <w:left w:val="single" w:sz="4" w:space="0" w:color="000000"/>
              <w:bottom w:val="single" w:sz="4" w:space="0" w:color="000000"/>
              <w:right w:val="single" w:sz="4" w:space="0" w:color="000000"/>
            </w:tcBorders>
          </w:tcPr>
          <w:p w14:paraId="000003F9" w14:textId="77777777" w:rsidR="00F76CA4" w:rsidRDefault="00FF715E" w:rsidP="00F3378D">
            <w:pPr>
              <w:spacing w:before="240"/>
              <w:ind w:left="149" w:firstLine="0"/>
              <w:rPr>
                <w:rFonts w:ascii="Calibri" w:eastAsia="Calibri" w:hAnsi="Calibri" w:cs="Calibri"/>
                <w:sz w:val="24"/>
                <w:szCs w:val="24"/>
              </w:rPr>
            </w:pPr>
            <w:r>
              <w:rPr>
                <w:rFonts w:ascii="Calibri" w:eastAsia="Calibri" w:hAnsi="Calibri" w:cs="Calibri"/>
                <w:i/>
                <w:sz w:val="24"/>
                <w:szCs w:val="24"/>
              </w:rPr>
              <w:t xml:space="preserve">Location </w:t>
            </w:r>
          </w:p>
        </w:tc>
        <w:tc>
          <w:tcPr>
            <w:tcW w:w="900" w:type="dxa"/>
            <w:gridSpan w:val="3"/>
            <w:tcBorders>
              <w:top w:val="single" w:sz="4" w:space="0" w:color="000000"/>
              <w:left w:val="single" w:sz="4" w:space="0" w:color="000000"/>
              <w:bottom w:val="single" w:sz="4" w:space="0" w:color="000000"/>
              <w:right w:val="single" w:sz="4" w:space="0" w:color="000000"/>
            </w:tcBorders>
          </w:tcPr>
          <w:p w14:paraId="000003FE" w14:textId="77777777" w:rsidR="00F76CA4" w:rsidRDefault="00FF715E" w:rsidP="00F3378D">
            <w:pPr>
              <w:spacing w:before="240"/>
              <w:ind w:left="192" w:firstLine="0"/>
              <w:rPr>
                <w:rFonts w:ascii="Calibri" w:eastAsia="Calibri" w:hAnsi="Calibri" w:cs="Calibri"/>
                <w:sz w:val="24"/>
                <w:szCs w:val="24"/>
              </w:rPr>
            </w:pPr>
            <w:r>
              <w:rPr>
                <w:rFonts w:ascii="Calibri" w:eastAsia="Calibri" w:hAnsi="Calibri" w:cs="Calibri"/>
                <w:i/>
                <w:sz w:val="24"/>
                <w:szCs w:val="24"/>
              </w:rPr>
              <w:t xml:space="preserve">Name </w:t>
            </w:r>
          </w:p>
        </w:tc>
        <w:tc>
          <w:tcPr>
            <w:tcW w:w="1349" w:type="dxa"/>
            <w:gridSpan w:val="5"/>
            <w:tcBorders>
              <w:top w:val="single" w:sz="4" w:space="0" w:color="000000"/>
              <w:left w:val="single" w:sz="4" w:space="0" w:color="000000"/>
              <w:bottom w:val="single" w:sz="4" w:space="0" w:color="000000"/>
              <w:right w:val="single" w:sz="4" w:space="0" w:color="000000"/>
            </w:tcBorders>
          </w:tcPr>
          <w:p w14:paraId="00000401" w14:textId="77777777" w:rsidR="00F76CA4" w:rsidRDefault="00FF715E" w:rsidP="00F3378D">
            <w:pPr>
              <w:spacing w:before="240"/>
              <w:ind w:left="32" w:firstLine="0"/>
              <w:jc w:val="center"/>
              <w:rPr>
                <w:rFonts w:ascii="Calibri" w:eastAsia="Calibri" w:hAnsi="Calibri" w:cs="Calibri"/>
                <w:sz w:val="24"/>
                <w:szCs w:val="24"/>
              </w:rPr>
            </w:pPr>
            <w:r>
              <w:rPr>
                <w:rFonts w:ascii="Calibri" w:eastAsia="Calibri" w:hAnsi="Calibri" w:cs="Calibri"/>
                <w:i/>
                <w:sz w:val="24"/>
                <w:szCs w:val="24"/>
              </w:rPr>
              <w:t xml:space="preserve">Flag State </w:t>
            </w:r>
          </w:p>
        </w:tc>
        <w:tc>
          <w:tcPr>
            <w:tcW w:w="991" w:type="dxa"/>
            <w:gridSpan w:val="3"/>
            <w:tcBorders>
              <w:top w:val="single" w:sz="4" w:space="0" w:color="000000"/>
              <w:left w:val="single" w:sz="4" w:space="0" w:color="000000"/>
              <w:bottom w:val="single" w:sz="4" w:space="0" w:color="000000"/>
              <w:right w:val="single" w:sz="4" w:space="0" w:color="000000"/>
            </w:tcBorders>
          </w:tcPr>
          <w:p w14:paraId="00000406" w14:textId="77777777" w:rsidR="00F76CA4" w:rsidRDefault="00FF715E" w:rsidP="00F3378D">
            <w:pPr>
              <w:spacing w:before="240"/>
              <w:ind w:left="32" w:firstLine="0"/>
              <w:jc w:val="center"/>
              <w:rPr>
                <w:rFonts w:ascii="Calibri" w:eastAsia="Calibri" w:hAnsi="Calibri" w:cs="Calibri"/>
                <w:sz w:val="24"/>
                <w:szCs w:val="24"/>
              </w:rPr>
            </w:pPr>
            <w:r>
              <w:rPr>
                <w:rFonts w:ascii="Calibri" w:eastAsia="Calibri" w:hAnsi="Calibri" w:cs="Calibri"/>
                <w:i/>
                <w:sz w:val="24"/>
                <w:szCs w:val="24"/>
              </w:rPr>
              <w:t xml:space="preserve">ID no. </w:t>
            </w:r>
          </w:p>
        </w:tc>
        <w:tc>
          <w:tcPr>
            <w:tcW w:w="883" w:type="dxa"/>
            <w:gridSpan w:val="4"/>
            <w:tcBorders>
              <w:top w:val="single" w:sz="4" w:space="0" w:color="000000"/>
              <w:left w:val="single" w:sz="4" w:space="0" w:color="000000"/>
              <w:bottom w:val="single" w:sz="4" w:space="0" w:color="000000"/>
              <w:right w:val="single" w:sz="4" w:space="0" w:color="000000"/>
            </w:tcBorders>
          </w:tcPr>
          <w:p w14:paraId="00000409" w14:textId="77777777" w:rsidR="00F76CA4" w:rsidRDefault="00FF715E" w:rsidP="00F3378D">
            <w:pPr>
              <w:spacing w:before="240"/>
              <w:ind w:left="120" w:firstLine="0"/>
              <w:rPr>
                <w:rFonts w:ascii="Calibri" w:eastAsia="Calibri" w:hAnsi="Calibri" w:cs="Calibri"/>
                <w:sz w:val="24"/>
                <w:szCs w:val="24"/>
              </w:rPr>
            </w:pPr>
            <w:r>
              <w:rPr>
                <w:rFonts w:ascii="Calibri" w:eastAsia="Calibri" w:hAnsi="Calibri" w:cs="Calibri"/>
                <w:i/>
                <w:sz w:val="24"/>
                <w:szCs w:val="24"/>
              </w:rPr>
              <w:t xml:space="preserve">Species </w:t>
            </w:r>
          </w:p>
        </w:tc>
        <w:tc>
          <w:tcPr>
            <w:tcW w:w="1103" w:type="dxa"/>
            <w:gridSpan w:val="3"/>
            <w:tcBorders>
              <w:top w:val="single" w:sz="4" w:space="0" w:color="000000"/>
              <w:left w:val="single" w:sz="4" w:space="0" w:color="000000"/>
              <w:bottom w:val="single" w:sz="4" w:space="0" w:color="000000"/>
              <w:right w:val="nil"/>
            </w:tcBorders>
            <w:vAlign w:val="center"/>
          </w:tcPr>
          <w:p w14:paraId="0000040D" w14:textId="77777777" w:rsidR="00F76CA4" w:rsidRDefault="00FF715E" w:rsidP="00F3378D">
            <w:pPr>
              <w:spacing w:before="240"/>
              <w:ind w:left="64" w:firstLine="0"/>
              <w:jc w:val="center"/>
              <w:rPr>
                <w:rFonts w:ascii="Calibri" w:eastAsia="Calibri" w:hAnsi="Calibri" w:cs="Calibri"/>
                <w:sz w:val="24"/>
                <w:szCs w:val="24"/>
              </w:rPr>
            </w:pPr>
            <w:r>
              <w:rPr>
                <w:rFonts w:ascii="Calibri" w:eastAsia="Calibri" w:hAnsi="Calibri" w:cs="Calibri"/>
                <w:i/>
                <w:sz w:val="24"/>
                <w:szCs w:val="24"/>
              </w:rPr>
              <w:t xml:space="preserve">Product form </w:t>
            </w:r>
          </w:p>
        </w:tc>
        <w:tc>
          <w:tcPr>
            <w:tcW w:w="175" w:type="dxa"/>
            <w:tcBorders>
              <w:top w:val="single" w:sz="4" w:space="0" w:color="000000"/>
              <w:left w:val="nil"/>
              <w:bottom w:val="single" w:sz="4" w:space="0" w:color="000000"/>
              <w:right w:val="single" w:sz="4" w:space="0" w:color="000000"/>
            </w:tcBorders>
          </w:tcPr>
          <w:p w14:paraId="00000410" w14:textId="77777777" w:rsidR="00F76CA4" w:rsidRDefault="00F76CA4" w:rsidP="00F3378D">
            <w:pPr>
              <w:spacing w:before="240"/>
              <w:ind w:left="0" w:firstLine="0"/>
              <w:rPr>
                <w:rFonts w:ascii="Calibri" w:eastAsia="Calibri" w:hAnsi="Calibri" w:cs="Calibri"/>
                <w:sz w:val="24"/>
                <w:szCs w:val="24"/>
              </w:rPr>
            </w:pPr>
          </w:p>
        </w:tc>
        <w:tc>
          <w:tcPr>
            <w:tcW w:w="1164" w:type="dxa"/>
            <w:gridSpan w:val="4"/>
            <w:tcBorders>
              <w:top w:val="single" w:sz="4" w:space="0" w:color="000000"/>
              <w:left w:val="single" w:sz="4" w:space="0" w:color="000000"/>
              <w:bottom w:val="single" w:sz="4" w:space="0" w:color="000000"/>
              <w:right w:val="single" w:sz="4" w:space="0" w:color="000000"/>
            </w:tcBorders>
            <w:vAlign w:val="center"/>
          </w:tcPr>
          <w:p w14:paraId="00000411" w14:textId="77777777" w:rsidR="00F76CA4" w:rsidRDefault="00FF715E" w:rsidP="00F3378D">
            <w:pPr>
              <w:spacing w:before="240"/>
              <w:ind w:left="116" w:right="26" w:firstLine="0"/>
              <w:jc w:val="center"/>
              <w:rPr>
                <w:rFonts w:ascii="Calibri" w:eastAsia="Calibri" w:hAnsi="Calibri" w:cs="Calibri"/>
                <w:sz w:val="24"/>
                <w:szCs w:val="24"/>
              </w:rPr>
            </w:pPr>
            <w:r>
              <w:rPr>
                <w:rFonts w:ascii="Calibri" w:eastAsia="Calibri" w:hAnsi="Calibri" w:cs="Calibri"/>
                <w:i/>
                <w:sz w:val="24"/>
                <w:szCs w:val="24"/>
              </w:rPr>
              <w:t xml:space="preserve">Catch area </w:t>
            </w:r>
          </w:p>
        </w:tc>
        <w:tc>
          <w:tcPr>
            <w:tcW w:w="1177" w:type="dxa"/>
            <w:gridSpan w:val="2"/>
            <w:tcBorders>
              <w:top w:val="single" w:sz="4" w:space="0" w:color="000000"/>
              <w:left w:val="single" w:sz="4" w:space="0" w:color="000000"/>
              <w:bottom w:val="single" w:sz="4" w:space="0" w:color="000000"/>
              <w:right w:val="single" w:sz="4" w:space="0" w:color="000000"/>
            </w:tcBorders>
          </w:tcPr>
          <w:p w14:paraId="00000415" w14:textId="77777777" w:rsidR="00F76CA4" w:rsidRDefault="00FF715E" w:rsidP="00F3378D">
            <w:pPr>
              <w:spacing w:before="240"/>
              <w:ind w:left="32" w:firstLine="0"/>
              <w:jc w:val="center"/>
              <w:rPr>
                <w:rFonts w:ascii="Calibri" w:eastAsia="Calibri" w:hAnsi="Calibri" w:cs="Calibri"/>
                <w:sz w:val="24"/>
                <w:szCs w:val="24"/>
              </w:rPr>
            </w:pPr>
            <w:r>
              <w:rPr>
                <w:rFonts w:ascii="Calibri" w:eastAsia="Calibri" w:hAnsi="Calibri" w:cs="Calibri"/>
                <w:i/>
                <w:sz w:val="24"/>
                <w:szCs w:val="24"/>
              </w:rPr>
              <w:t xml:space="preserve">Quantity </w:t>
            </w:r>
          </w:p>
        </w:tc>
      </w:tr>
      <w:tr w:rsidR="00F76CA4" w14:paraId="60402561" w14:textId="77777777">
        <w:trPr>
          <w:trHeight w:val="504"/>
        </w:trPr>
        <w:tc>
          <w:tcPr>
            <w:tcW w:w="737" w:type="dxa"/>
            <w:tcBorders>
              <w:top w:val="single" w:sz="4" w:space="0" w:color="000000"/>
              <w:left w:val="single" w:sz="4" w:space="0" w:color="000000"/>
              <w:bottom w:val="single" w:sz="4" w:space="0" w:color="000000"/>
              <w:right w:val="single" w:sz="4" w:space="0" w:color="000000"/>
            </w:tcBorders>
            <w:vAlign w:val="center"/>
          </w:tcPr>
          <w:p w14:paraId="00000417" w14:textId="77777777" w:rsidR="00F76CA4" w:rsidRDefault="00FF715E" w:rsidP="00F3378D">
            <w:pPr>
              <w:spacing w:before="240"/>
              <w:ind w:left="85"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080" w:type="dxa"/>
            <w:gridSpan w:val="5"/>
            <w:tcBorders>
              <w:top w:val="single" w:sz="4" w:space="0" w:color="000000"/>
              <w:left w:val="single" w:sz="4" w:space="0" w:color="000000"/>
              <w:bottom w:val="single" w:sz="4" w:space="0" w:color="000000"/>
              <w:right w:val="single" w:sz="4" w:space="0" w:color="000000"/>
            </w:tcBorders>
            <w:vAlign w:val="center"/>
          </w:tcPr>
          <w:p w14:paraId="00000418" w14:textId="77777777" w:rsidR="00F76CA4" w:rsidRDefault="00FF715E" w:rsidP="00F3378D">
            <w:pPr>
              <w:spacing w:before="240"/>
              <w:ind w:left="86"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14:paraId="0000041D" w14:textId="77777777" w:rsidR="00F76CA4" w:rsidRDefault="00FF715E" w:rsidP="00F3378D">
            <w:pPr>
              <w:spacing w:before="240"/>
              <w:ind w:left="86"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349" w:type="dxa"/>
            <w:gridSpan w:val="5"/>
            <w:tcBorders>
              <w:top w:val="single" w:sz="4" w:space="0" w:color="000000"/>
              <w:left w:val="single" w:sz="4" w:space="0" w:color="000000"/>
              <w:bottom w:val="single" w:sz="4" w:space="0" w:color="000000"/>
              <w:right w:val="single" w:sz="4" w:space="0" w:color="000000"/>
            </w:tcBorders>
            <w:vAlign w:val="center"/>
          </w:tcPr>
          <w:p w14:paraId="00000420" w14:textId="77777777" w:rsidR="00F76CA4" w:rsidRDefault="00FF715E" w:rsidP="00F3378D">
            <w:pPr>
              <w:spacing w:before="240"/>
              <w:ind w:left="88"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991" w:type="dxa"/>
            <w:gridSpan w:val="3"/>
            <w:tcBorders>
              <w:top w:val="single" w:sz="4" w:space="0" w:color="000000"/>
              <w:left w:val="single" w:sz="4" w:space="0" w:color="000000"/>
              <w:bottom w:val="single" w:sz="4" w:space="0" w:color="000000"/>
              <w:right w:val="single" w:sz="4" w:space="0" w:color="000000"/>
            </w:tcBorders>
            <w:vAlign w:val="center"/>
          </w:tcPr>
          <w:p w14:paraId="00000425" w14:textId="77777777" w:rsidR="00F76CA4" w:rsidRDefault="00FF715E" w:rsidP="00F3378D">
            <w:pPr>
              <w:spacing w:before="240"/>
              <w:ind w:left="85"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883" w:type="dxa"/>
            <w:gridSpan w:val="4"/>
            <w:tcBorders>
              <w:top w:val="single" w:sz="4" w:space="0" w:color="000000"/>
              <w:left w:val="single" w:sz="4" w:space="0" w:color="000000"/>
              <w:bottom w:val="single" w:sz="4" w:space="0" w:color="000000"/>
              <w:right w:val="single" w:sz="4" w:space="0" w:color="000000"/>
            </w:tcBorders>
            <w:vAlign w:val="center"/>
          </w:tcPr>
          <w:p w14:paraId="00000428" w14:textId="77777777" w:rsidR="00F76CA4" w:rsidRDefault="00FF715E" w:rsidP="00F3378D">
            <w:pPr>
              <w:spacing w:before="240"/>
              <w:ind w:left="86"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103" w:type="dxa"/>
            <w:gridSpan w:val="3"/>
            <w:tcBorders>
              <w:top w:val="single" w:sz="4" w:space="0" w:color="000000"/>
              <w:left w:val="single" w:sz="4" w:space="0" w:color="000000"/>
              <w:bottom w:val="single" w:sz="4" w:space="0" w:color="000000"/>
              <w:right w:val="nil"/>
            </w:tcBorders>
            <w:vAlign w:val="center"/>
          </w:tcPr>
          <w:p w14:paraId="0000042C" w14:textId="77777777" w:rsidR="00F76CA4" w:rsidRDefault="00FF715E" w:rsidP="00F3378D">
            <w:pPr>
              <w:spacing w:before="240"/>
              <w:ind w:left="261"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75" w:type="dxa"/>
            <w:tcBorders>
              <w:top w:val="single" w:sz="4" w:space="0" w:color="000000"/>
              <w:left w:val="nil"/>
              <w:bottom w:val="single" w:sz="4" w:space="0" w:color="000000"/>
              <w:right w:val="single" w:sz="4" w:space="0" w:color="000000"/>
            </w:tcBorders>
          </w:tcPr>
          <w:p w14:paraId="0000042F" w14:textId="77777777" w:rsidR="00F76CA4" w:rsidRDefault="00F76CA4" w:rsidP="00F3378D">
            <w:pPr>
              <w:spacing w:before="240"/>
              <w:ind w:left="0" w:firstLine="0"/>
              <w:rPr>
                <w:rFonts w:ascii="Calibri" w:eastAsia="Calibri" w:hAnsi="Calibri" w:cs="Calibri"/>
                <w:sz w:val="24"/>
                <w:szCs w:val="24"/>
              </w:rPr>
            </w:pPr>
          </w:p>
        </w:tc>
        <w:tc>
          <w:tcPr>
            <w:tcW w:w="1164" w:type="dxa"/>
            <w:gridSpan w:val="4"/>
            <w:tcBorders>
              <w:top w:val="single" w:sz="4" w:space="0" w:color="000000"/>
              <w:left w:val="single" w:sz="4" w:space="0" w:color="000000"/>
              <w:bottom w:val="single" w:sz="4" w:space="0" w:color="000000"/>
              <w:right w:val="single" w:sz="4" w:space="0" w:color="000000"/>
            </w:tcBorders>
            <w:vAlign w:val="center"/>
          </w:tcPr>
          <w:p w14:paraId="00000430" w14:textId="77777777" w:rsidR="00F76CA4" w:rsidRDefault="00FF715E" w:rsidP="00F3378D">
            <w:pPr>
              <w:spacing w:before="240"/>
              <w:ind w:left="90"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00000434" w14:textId="77777777" w:rsidR="00F76CA4" w:rsidRDefault="00FF715E" w:rsidP="00F3378D">
            <w:pPr>
              <w:spacing w:before="240"/>
              <w:ind w:left="83" w:firstLine="0"/>
              <w:jc w:val="center"/>
              <w:rPr>
                <w:rFonts w:ascii="Calibri" w:eastAsia="Calibri" w:hAnsi="Calibri" w:cs="Calibri"/>
                <w:sz w:val="24"/>
                <w:szCs w:val="24"/>
              </w:rPr>
            </w:pPr>
            <w:r>
              <w:rPr>
                <w:rFonts w:ascii="Calibri" w:eastAsia="Calibri" w:hAnsi="Calibri" w:cs="Calibri"/>
                <w:i/>
                <w:sz w:val="24"/>
                <w:szCs w:val="24"/>
              </w:rPr>
              <w:t xml:space="preserve"> </w:t>
            </w:r>
          </w:p>
        </w:tc>
      </w:tr>
      <w:tr w:rsidR="00F76CA4" w14:paraId="17E6D474" w14:textId="77777777">
        <w:trPr>
          <w:trHeight w:val="502"/>
        </w:trPr>
        <w:tc>
          <w:tcPr>
            <w:tcW w:w="737" w:type="dxa"/>
            <w:tcBorders>
              <w:top w:val="single" w:sz="4" w:space="0" w:color="000000"/>
              <w:left w:val="single" w:sz="4" w:space="0" w:color="000000"/>
              <w:bottom w:val="single" w:sz="4" w:space="0" w:color="000000"/>
              <w:right w:val="single" w:sz="4" w:space="0" w:color="000000"/>
            </w:tcBorders>
            <w:vAlign w:val="center"/>
          </w:tcPr>
          <w:p w14:paraId="00000436" w14:textId="77777777" w:rsidR="00F76CA4" w:rsidRDefault="00FF715E" w:rsidP="00F3378D">
            <w:pPr>
              <w:spacing w:before="240"/>
              <w:ind w:left="85"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080" w:type="dxa"/>
            <w:gridSpan w:val="5"/>
            <w:tcBorders>
              <w:top w:val="single" w:sz="4" w:space="0" w:color="000000"/>
              <w:left w:val="single" w:sz="4" w:space="0" w:color="000000"/>
              <w:bottom w:val="single" w:sz="4" w:space="0" w:color="000000"/>
              <w:right w:val="single" w:sz="4" w:space="0" w:color="000000"/>
            </w:tcBorders>
            <w:vAlign w:val="center"/>
          </w:tcPr>
          <w:p w14:paraId="00000437" w14:textId="77777777" w:rsidR="00F76CA4" w:rsidRDefault="00FF715E" w:rsidP="00F3378D">
            <w:pPr>
              <w:spacing w:before="240"/>
              <w:ind w:left="86"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900" w:type="dxa"/>
            <w:gridSpan w:val="3"/>
            <w:tcBorders>
              <w:top w:val="single" w:sz="4" w:space="0" w:color="000000"/>
              <w:left w:val="single" w:sz="4" w:space="0" w:color="000000"/>
              <w:bottom w:val="single" w:sz="4" w:space="0" w:color="000000"/>
              <w:right w:val="single" w:sz="4" w:space="0" w:color="000000"/>
            </w:tcBorders>
            <w:vAlign w:val="center"/>
          </w:tcPr>
          <w:p w14:paraId="0000043C" w14:textId="77777777" w:rsidR="00F76CA4" w:rsidRDefault="00FF715E" w:rsidP="00F3378D">
            <w:pPr>
              <w:spacing w:before="240"/>
              <w:ind w:left="86"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349" w:type="dxa"/>
            <w:gridSpan w:val="5"/>
            <w:tcBorders>
              <w:top w:val="single" w:sz="4" w:space="0" w:color="000000"/>
              <w:left w:val="single" w:sz="4" w:space="0" w:color="000000"/>
              <w:bottom w:val="single" w:sz="4" w:space="0" w:color="000000"/>
              <w:right w:val="single" w:sz="4" w:space="0" w:color="000000"/>
            </w:tcBorders>
            <w:vAlign w:val="center"/>
          </w:tcPr>
          <w:p w14:paraId="0000043F" w14:textId="77777777" w:rsidR="00F76CA4" w:rsidRDefault="00FF715E" w:rsidP="00F3378D">
            <w:pPr>
              <w:spacing w:before="240"/>
              <w:ind w:left="88"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991" w:type="dxa"/>
            <w:gridSpan w:val="3"/>
            <w:tcBorders>
              <w:top w:val="single" w:sz="4" w:space="0" w:color="000000"/>
              <w:left w:val="single" w:sz="4" w:space="0" w:color="000000"/>
              <w:bottom w:val="single" w:sz="4" w:space="0" w:color="000000"/>
              <w:right w:val="single" w:sz="4" w:space="0" w:color="000000"/>
            </w:tcBorders>
            <w:vAlign w:val="center"/>
          </w:tcPr>
          <w:p w14:paraId="00000444" w14:textId="77777777" w:rsidR="00F76CA4" w:rsidRDefault="00FF715E" w:rsidP="00F3378D">
            <w:pPr>
              <w:spacing w:before="240"/>
              <w:ind w:left="85"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883" w:type="dxa"/>
            <w:gridSpan w:val="4"/>
            <w:tcBorders>
              <w:top w:val="single" w:sz="4" w:space="0" w:color="000000"/>
              <w:left w:val="single" w:sz="4" w:space="0" w:color="000000"/>
              <w:bottom w:val="single" w:sz="4" w:space="0" w:color="000000"/>
              <w:right w:val="single" w:sz="4" w:space="0" w:color="000000"/>
            </w:tcBorders>
            <w:vAlign w:val="center"/>
          </w:tcPr>
          <w:p w14:paraId="00000447" w14:textId="77777777" w:rsidR="00F76CA4" w:rsidRDefault="00FF715E" w:rsidP="00F3378D">
            <w:pPr>
              <w:spacing w:before="240"/>
              <w:ind w:left="86"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103" w:type="dxa"/>
            <w:gridSpan w:val="3"/>
            <w:tcBorders>
              <w:top w:val="single" w:sz="4" w:space="0" w:color="000000"/>
              <w:left w:val="single" w:sz="4" w:space="0" w:color="000000"/>
              <w:bottom w:val="single" w:sz="4" w:space="0" w:color="000000"/>
              <w:right w:val="nil"/>
            </w:tcBorders>
            <w:vAlign w:val="center"/>
          </w:tcPr>
          <w:p w14:paraId="0000044B" w14:textId="77777777" w:rsidR="00F76CA4" w:rsidRDefault="00FF715E" w:rsidP="00F3378D">
            <w:pPr>
              <w:spacing w:before="240"/>
              <w:ind w:left="261"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75" w:type="dxa"/>
            <w:tcBorders>
              <w:top w:val="single" w:sz="4" w:space="0" w:color="000000"/>
              <w:left w:val="nil"/>
              <w:bottom w:val="single" w:sz="4" w:space="0" w:color="000000"/>
              <w:right w:val="single" w:sz="4" w:space="0" w:color="000000"/>
            </w:tcBorders>
          </w:tcPr>
          <w:p w14:paraId="0000044E" w14:textId="77777777" w:rsidR="00F76CA4" w:rsidRDefault="00F76CA4" w:rsidP="00F3378D">
            <w:pPr>
              <w:spacing w:before="240"/>
              <w:ind w:left="0" w:firstLine="0"/>
              <w:rPr>
                <w:rFonts w:ascii="Calibri" w:eastAsia="Calibri" w:hAnsi="Calibri" w:cs="Calibri"/>
                <w:sz w:val="24"/>
                <w:szCs w:val="24"/>
              </w:rPr>
            </w:pPr>
          </w:p>
        </w:tc>
        <w:tc>
          <w:tcPr>
            <w:tcW w:w="1164" w:type="dxa"/>
            <w:gridSpan w:val="4"/>
            <w:tcBorders>
              <w:top w:val="single" w:sz="4" w:space="0" w:color="000000"/>
              <w:left w:val="single" w:sz="4" w:space="0" w:color="000000"/>
              <w:bottom w:val="single" w:sz="4" w:space="0" w:color="000000"/>
              <w:right w:val="single" w:sz="4" w:space="0" w:color="000000"/>
            </w:tcBorders>
            <w:vAlign w:val="center"/>
          </w:tcPr>
          <w:p w14:paraId="0000044F" w14:textId="77777777" w:rsidR="00F76CA4" w:rsidRDefault="00FF715E" w:rsidP="00F3378D">
            <w:pPr>
              <w:spacing w:before="240"/>
              <w:ind w:left="90"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177" w:type="dxa"/>
            <w:gridSpan w:val="2"/>
            <w:tcBorders>
              <w:top w:val="single" w:sz="4" w:space="0" w:color="000000"/>
              <w:left w:val="single" w:sz="4" w:space="0" w:color="000000"/>
              <w:bottom w:val="single" w:sz="4" w:space="0" w:color="000000"/>
              <w:right w:val="single" w:sz="4" w:space="0" w:color="000000"/>
            </w:tcBorders>
            <w:vAlign w:val="center"/>
          </w:tcPr>
          <w:p w14:paraId="00000453" w14:textId="77777777" w:rsidR="00F76CA4" w:rsidRDefault="00FF715E" w:rsidP="00F3378D">
            <w:pPr>
              <w:spacing w:before="240"/>
              <w:ind w:left="83" w:firstLine="0"/>
              <w:jc w:val="center"/>
              <w:rPr>
                <w:rFonts w:ascii="Calibri" w:eastAsia="Calibri" w:hAnsi="Calibri" w:cs="Calibri"/>
                <w:sz w:val="24"/>
                <w:szCs w:val="24"/>
              </w:rPr>
            </w:pPr>
            <w:r>
              <w:rPr>
                <w:rFonts w:ascii="Calibri" w:eastAsia="Calibri" w:hAnsi="Calibri" w:cs="Calibri"/>
                <w:i/>
                <w:sz w:val="24"/>
                <w:szCs w:val="24"/>
              </w:rPr>
              <w:t xml:space="preserve"> </w:t>
            </w:r>
          </w:p>
        </w:tc>
      </w:tr>
      <w:tr w:rsidR="00F76CA4" w14:paraId="0D71344B" w14:textId="77777777">
        <w:trPr>
          <w:trHeight w:val="504"/>
        </w:trPr>
        <w:tc>
          <w:tcPr>
            <w:tcW w:w="6752" w:type="dxa"/>
            <w:gridSpan w:val="23"/>
            <w:tcBorders>
              <w:top w:val="single" w:sz="4" w:space="0" w:color="000000"/>
              <w:left w:val="single" w:sz="4" w:space="0" w:color="000000"/>
              <w:bottom w:val="single" w:sz="4" w:space="0" w:color="000000"/>
              <w:right w:val="single" w:sz="4" w:space="0" w:color="000000"/>
            </w:tcBorders>
            <w:vAlign w:val="center"/>
          </w:tcPr>
          <w:p w14:paraId="00000455" w14:textId="77777777" w:rsidR="00F76CA4" w:rsidRDefault="00FF715E" w:rsidP="00F3378D">
            <w:pPr>
              <w:spacing w:before="240"/>
              <w:ind w:left="36" w:firstLine="0"/>
              <w:jc w:val="center"/>
              <w:rPr>
                <w:rFonts w:ascii="Calibri" w:eastAsia="Calibri" w:hAnsi="Calibri" w:cs="Calibri"/>
                <w:sz w:val="24"/>
                <w:szCs w:val="24"/>
              </w:rPr>
            </w:pPr>
            <w:r>
              <w:rPr>
                <w:rFonts w:ascii="Calibri" w:eastAsia="Calibri" w:hAnsi="Calibri" w:cs="Calibri"/>
                <w:sz w:val="24"/>
                <w:szCs w:val="24"/>
              </w:rPr>
              <w:t xml:space="preserve">22. Total catch onboard  </w:t>
            </w:r>
          </w:p>
        </w:tc>
        <w:tc>
          <w:tcPr>
            <w:tcW w:w="291" w:type="dxa"/>
            <w:tcBorders>
              <w:top w:val="single" w:sz="4" w:space="0" w:color="000000"/>
              <w:left w:val="single" w:sz="4" w:space="0" w:color="000000"/>
              <w:bottom w:val="single" w:sz="4" w:space="0" w:color="000000"/>
              <w:right w:val="nil"/>
            </w:tcBorders>
          </w:tcPr>
          <w:p w14:paraId="0000046C" w14:textId="77777777" w:rsidR="00F76CA4" w:rsidRDefault="00F76CA4" w:rsidP="00F3378D">
            <w:pPr>
              <w:spacing w:before="240"/>
              <w:ind w:left="0" w:firstLine="0"/>
              <w:rPr>
                <w:rFonts w:ascii="Calibri" w:eastAsia="Calibri" w:hAnsi="Calibri" w:cs="Calibri"/>
                <w:sz w:val="24"/>
                <w:szCs w:val="24"/>
              </w:rPr>
            </w:pPr>
          </w:p>
        </w:tc>
        <w:tc>
          <w:tcPr>
            <w:tcW w:w="2516" w:type="dxa"/>
            <w:gridSpan w:val="7"/>
            <w:tcBorders>
              <w:top w:val="single" w:sz="4" w:space="0" w:color="000000"/>
              <w:left w:val="nil"/>
              <w:bottom w:val="single" w:sz="4" w:space="0" w:color="000000"/>
              <w:right w:val="single" w:sz="4" w:space="0" w:color="000000"/>
            </w:tcBorders>
            <w:vAlign w:val="center"/>
          </w:tcPr>
          <w:p w14:paraId="0000046D"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sz w:val="24"/>
                <w:szCs w:val="24"/>
              </w:rPr>
              <w:t xml:space="preserve">23. Catch to be offloaded  </w:t>
            </w:r>
          </w:p>
        </w:tc>
      </w:tr>
      <w:tr w:rsidR="00F76CA4" w14:paraId="4AEFE608" w14:textId="77777777">
        <w:trPr>
          <w:trHeight w:val="756"/>
        </w:trPr>
        <w:tc>
          <w:tcPr>
            <w:tcW w:w="1338" w:type="dxa"/>
            <w:gridSpan w:val="4"/>
            <w:tcBorders>
              <w:top w:val="single" w:sz="4" w:space="0" w:color="000000"/>
              <w:left w:val="single" w:sz="4" w:space="0" w:color="000000"/>
              <w:bottom w:val="single" w:sz="4" w:space="0" w:color="000000"/>
              <w:right w:val="single" w:sz="4" w:space="0" w:color="000000"/>
            </w:tcBorders>
          </w:tcPr>
          <w:p w14:paraId="00000474" w14:textId="77777777" w:rsidR="00F76CA4" w:rsidRDefault="00FF715E" w:rsidP="00F3378D">
            <w:pPr>
              <w:spacing w:before="240"/>
              <w:ind w:left="32" w:firstLine="0"/>
              <w:jc w:val="center"/>
              <w:rPr>
                <w:rFonts w:ascii="Calibri" w:eastAsia="Calibri" w:hAnsi="Calibri" w:cs="Calibri"/>
                <w:sz w:val="24"/>
                <w:szCs w:val="24"/>
              </w:rPr>
            </w:pPr>
            <w:r>
              <w:rPr>
                <w:rFonts w:ascii="Calibri" w:eastAsia="Calibri" w:hAnsi="Calibri" w:cs="Calibri"/>
                <w:i/>
                <w:sz w:val="24"/>
                <w:szCs w:val="24"/>
              </w:rPr>
              <w:t xml:space="preserve">Species </w:t>
            </w:r>
          </w:p>
        </w:tc>
        <w:tc>
          <w:tcPr>
            <w:tcW w:w="1631" w:type="dxa"/>
            <w:gridSpan w:val="6"/>
            <w:tcBorders>
              <w:top w:val="single" w:sz="4" w:space="0" w:color="000000"/>
              <w:left w:val="single" w:sz="4" w:space="0" w:color="000000"/>
              <w:bottom w:val="single" w:sz="4" w:space="0" w:color="000000"/>
              <w:right w:val="single" w:sz="4" w:space="0" w:color="000000"/>
            </w:tcBorders>
          </w:tcPr>
          <w:p w14:paraId="00000478" w14:textId="77777777" w:rsidR="00F76CA4" w:rsidRDefault="00FF715E" w:rsidP="00F3378D">
            <w:pPr>
              <w:spacing w:before="240"/>
              <w:ind w:left="33" w:firstLine="0"/>
              <w:jc w:val="center"/>
              <w:rPr>
                <w:rFonts w:ascii="Calibri" w:eastAsia="Calibri" w:hAnsi="Calibri" w:cs="Calibri"/>
                <w:sz w:val="24"/>
                <w:szCs w:val="24"/>
              </w:rPr>
            </w:pPr>
            <w:r>
              <w:rPr>
                <w:rFonts w:ascii="Calibri" w:eastAsia="Calibri" w:hAnsi="Calibri" w:cs="Calibri"/>
                <w:i/>
                <w:sz w:val="24"/>
                <w:szCs w:val="24"/>
              </w:rPr>
              <w:t xml:space="preserve">Product form </w:t>
            </w:r>
          </w:p>
        </w:tc>
        <w:tc>
          <w:tcPr>
            <w:tcW w:w="1519" w:type="dxa"/>
            <w:gridSpan w:val="6"/>
            <w:tcBorders>
              <w:top w:val="single" w:sz="4" w:space="0" w:color="000000"/>
              <w:left w:val="single" w:sz="4" w:space="0" w:color="000000"/>
              <w:bottom w:val="single" w:sz="4" w:space="0" w:color="000000"/>
              <w:right w:val="single" w:sz="4" w:space="0" w:color="000000"/>
            </w:tcBorders>
          </w:tcPr>
          <w:p w14:paraId="0000047E" w14:textId="77777777" w:rsidR="00F76CA4" w:rsidRDefault="00FF715E" w:rsidP="00F3378D">
            <w:pPr>
              <w:spacing w:before="240"/>
              <w:ind w:left="33" w:firstLine="0"/>
              <w:jc w:val="center"/>
              <w:rPr>
                <w:rFonts w:ascii="Calibri" w:eastAsia="Calibri" w:hAnsi="Calibri" w:cs="Calibri"/>
                <w:sz w:val="24"/>
                <w:szCs w:val="24"/>
              </w:rPr>
            </w:pPr>
            <w:r>
              <w:rPr>
                <w:rFonts w:ascii="Calibri" w:eastAsia="Calibri" w:hAnsi="Calibri" w:cs="Calibri"/>
                <w:i/>
                <w:sz w:val="24"/>
                <w:szCs w:val="24"/>
              </w:rPr>
              <w:t xml:space="preserve">Catch area </w:t>
            </w:r>
          </w:p>
        </w:tc>
        <w:tc>
          <w:tcPr>
            <w:tcW w:w="2264" w:type="dxa"/>
            <w:gridSpan w:val="7"/>
            <w:tcBorders>
              <w:top w:val="single" w:sz="4" w:space="0" w:color="000000"/>
              <w:left w:val="single" w:sz="4" w:space="0" w:color="000000"/>
              <w:bottom w:val="single" w:sz="4" w:space="0" w:color="000000"/>
              <w:right w:val="single" w:sz="4" w:space="0" w:color="000000"/>
            </w:tcBorders>
            <w:vAlign w:val="center"/>
          </w:tcPr>
          <w:p w14:paraId="00000484" w14:textId="77777777" w:rsidR="00F76CA4" w:rsidRDefault="00FF715E" w:rsidP="00F3378D">
            <w:pPr>
              <w:spacing w:before="240"/>
              <w:ind w:left="0" w:firstLine="0"/>
              <w:jc w:val="center"/>
              <w:rPr>
                <w:rFonts w:ascii="Calibri" w:eastAsia="Calibri" w:hAnsi="Calibri" w:cs="Calibri"/>
                <w:sz w:val="24"/>
                <w:szCs w:val="24"/>
              </w:rPr>
            </w:pPr>
            <w:r>
              <w:rPr>
                <w:rFonts w:ascii="Calibri" w:eastAsia="Calibri" w:hAnsi="Calibri" w:cs="Calibri"/>
                <w:i/>
                <w:sz w:val="24"/>
                <w:szCs w:val="24"/>
              </w:rPr>
              <w:t xml:space="preserve">Quantity, Conversion factor and Live weight  </w:t>
            </w:r>
          </w:p>
        </w:tc>
        <w:tc>
          <w:tcPr>
            <w:tcW w:w="291" w:type="dxa"/>
            <w:tcBorders>
              <w:top w:val="single" w:sz="4" w:space="0" w:color="000000"/>
              <w:left w:val="single" w:sz="4" w:space="0" w:color="000000"/>
              <w:bottom w:val="single" w:sz="4" w:space="0" w:color="000000"/>
              <w:right w:val="nil"/>
            </w:tcBorders>
          </w:tcPr>
          <w:p w14:paraId="0000048B" w14:textId="77777777" w:rsidR="00F76CA4" w:rsidRDefault="00F76CA4" w:rsidP="00F3378D">
            <w:pPr>
              <w:spacing w:before="240"/>
              <w:ind w:left="0" w:firstLine="0"/>
              <w:rPr>
                <w:rFonts w:ascii="Calibri" w:eastAsia="Calibri" w:hAnsi="Calibri" w:cs="Calibri"/>
                <w:sz w:val="24"/>
                <w:szCs w:val="24"/>
              </w:rPr>
            </w:pPr>
          </w:p>
        </w:tc>
        <w:tc>
          <w:tcPr>
            <w:tcW w:w="2516" w:type="dxa"/>
            <w:gridSpan w:val="7"/>
            <w:tcBorders>
              <w:top w:val="single" w:sz="4" w:space="0" w:color="000000"/>
              <w:left w:val="nil"/>
              <w:bottom w:val="single" w:sz="4" w:space="0" w:color="000000"/>
              <w:right w:val="single" w:sz="4" w:space="0" w:color="000000"/>
            </w:tcBorders>
          </w:tcPr>
          <w:p w14:paraId="0000048C" w14:textId="77777777" w:rsidR="00F76CA4" w:rsidRDefault="00FF715E" w:rsidP="00F3378D">
            <w:pPr>
              <w:spacing w:before="240"/>
              <w:ind w:left="729" w:firstLine="0"/>
              <w:rPr>
                <w:rFonts w:ascii="Calibri" w:eastAsia="Calibri" w:hAnsi="Calibri" w:cs="Calibri"/>
                <w:sz w:val="24"/>
                <w:szCs w:val="24"/>
              </w:rPr>
            </w:pPr>
            <w:r>
              <w:rPr>
                <w:rFonts w:ascii="Calibri" w:eastAsia="Calibri" w:hAnsi="Calibri" w:cs="Calibri"/>
                <w:i/>
                <w:sz w:val="24"/>
                <w:szCs w:val="24"/>
              </w:rPr>
              <w:t xml:space="preserve">Quantity </w:t>
            </w:r>
          </w:p>
        </w:tc>
      </w:tr>
      <w:tr w:rsidR="00F76CA4" w14:paraId="70589101" w14:textId="77777777">
        <w:trPr>
          <w:trHeight w:val="502"/>
        </w:trPr>
        <w:tc>
          <w:tcPr>
            <w:tcW w:w="1338" w:type="dxa"/>
            <w:gridSpan w:val="4"/>
            <w:tcBorders>
              <w:top w:val="single" w:sz="4" w:space="0" w:color="000000"/>
              <w:left w:val="single" w:sz="4" w:space="0" w:color="000000"/>
              <w:bottom w:val="single" w:sz="4" w:space="0" w:color="000000"/>
              <w:right w:val="single" w:sz="4" w:space="0" w:color="000000"/>
            </w:tcBorders>
            <w:vAlign w:val="center"/>
          </w:tcPr>
          <w:p w14:paraId="00000493" w14:textId="77777777" w:rsidR="00F76CA4" w:rsidRDefault="00FF715E" w:rsidP="00F3378D">
            <w:pPr>
              <w:spacing w:before="240"/>
              <w:ind w:left="88"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631" w:type="dxa"/>
            <w:gridSpan w:val="6"/>
            <w:tcBorders>
              <w:top w:val="single" w:sz="4" w:space="0" w:color="000000"/>
              <w:left w:val="single" w:sz="4" w:space="0" w:color="000000"/>
              <w:bottom w:val="single" w:sz="4" w:space="0" w:color="000000"/>
              <w:right w:val="single" w:sz="4" w:space="0" w:color="000000"/>
            </w:tcBorders>
            <w:vAlign w:val="center"/>
          </w:tcPr>
          <w:p w14:paraId="00000497" w14:textId="77777777" w:rsidR="00F76CA4" w:rsidRDefault="00FF715E" w:rsidP="00F3378D">
            <w:pPr>
              <w:spacing w:before="240"/>
              <w:ind w:left="88"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1519" w:type="dxa"/>
            <w:gridSpan w:val="6"/>
            <w:tcBorders>
              <w:top w:val="single" w:sz="4" w:space="0" w:color="000000"/>
              <w:left w:val="single" w:sz="4" w:space="0" w:color="000000"/>
              <w:bottom w:val="single" w:sz="4" w:space="0" w:color="000000"/>
              <w:right w:val="single" w:sz="4" w:space="0" w:color="000000"/>
            </w:tcBorders>
            <w:vAlign w:val="center"/>
          </w:tcPr>
          <w:p w14:paraId="0000049D" w14:textId="77777777" w:rsidR="00F76CA4" w:rsidRDefault="00FF715E" w:rsidP="00F3378D">
            <w:pPr>
              <w:spacing w:before="240"/>
              <w:ind w:left="85"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2264" w:type="dxa"/>
            <w:gridSpan w:val="7"/>
            <w:tcBorders>
              <w:top w:val="single" w:sz="4" w:space="0" w:color="000000"/>
              <w:left w:val="single" w:sz="4" w:space="0" w:color="000000"/>
              <w:bottom w:val="single" w:sz="4" w:space="0" w:color="000000"/>
              <w:right w:val="single" w:sz="4" w:space="0" w:color="000000"/>
            </w:tcBorders>
            <w:vAlign w:val="center"/>
          </w:tcPr>
          <w:p w14:paraId="000004A3" w14:textId="77777777" w:rsidR="00F76CA4" w:rsidRDefault="00FF715E" w:rsidP="00F3378D">
            <w:pPr>
              <w:spacing w:before="240"/>
              <w:ind w:left="86" w:firstLine="0"/>
              <w:jc w:val="center"/>
              <w:rPr>
                <w:rFonts w:ascii="Calibri" w:eastAsia="Calibri" w:hAnsi="Calibri" w:cs="Calibri"/>
                <w:sz w:val="24"/>
                <w:szCs w:val="24"/>
              </w:rPr>
            </w:pPr>
            <w:r>
              <w:rPr>
                <w:rFonts w:ascii="Calibri" w:eastAsia="Calibri" w:hAnsi="Calibri" w:cs="Calibri"/>
                <w:i/>
                <w:sz w:val="24"/>
                <w:szCs w:val="24"/>
              </w:rPr>
              <w:t xml:space="preserve"> </w:t>
            </w:r>
          </w:p>
        </w:tc>
        <w:tc>
          <w:tcPr>
            <w:tcW w:w="291" w:type="dxa"/>
            <w:tcBorders>
              <w:top w:val="single" w:sz="4" w:space="0" w:color="000000"/>
              <w:left w:val="single" w:sz="4" w:space="0" w:color="000000"/>
              <w:bottom w:val="single" w:sz="4" w:space="0" w:color="000000"/>
              <w:right w:val="nil"/>
            </w:tcBorders>
          </w:tcPr>
          <w:p w14:paraId="000004AA" w14:textId="77777777" w:rsidR="00F76CA4" w:rsidRDefault="00F76CA4" w:rsidP="00F3378D">
            <w:pPr>
              <w:spacing w:before="240"/>
              <w:ind w:left="0" w:firstLine="0"/>
              <w:rPr>
                <w:rFonts w:ascii="Calibri" w:eastAsia="Calibri" w:hAnsi="Calibri" w:cs="Calibri"/>
                <w:sz w:val="24"/>
                <w:szCs w:val="24"/>
              </w:rPr>
            </w:pPr>
          </w:p>
        </w:tc>
        <w:tc>
          <w:tcPr>
            <w:tcW w:w="2516" w:type="dxa"/>
            <w:gridSpan w:val="7"/>
            <w:tcBorders>
              <w:top w:val="single" w:sz="4" w:space="0" w:color="000000"/>
              <w:left w:val="nil"/>
              <w:bottom w:val="single" w:sz="4" w:space="0" w:color="000000"/>
              <w:right w:val="single" w:sz="4" w:space="0" w:color="000000"/>
            </w:tcBorders>
            <w:vAlign w:val="center"/>
          </w:tcPr>
          <w:p w14:paraId="000004AB" w14:textId="77777777" w:rsidR="00F76CA4" w:rsidRDefault="00FF715E" w:rsidP="00F3378D">
            <w:pPr>
              <w:spacing w:before="240"/>
              <w:ind w:left="0" w:right="196" w:firstLine="0"/>
              <w:jc w:val="center"/>
              <w:rPr>
                <w:rFonts w:ascii="Calibri" w:eastAsia="Calibri" w:hAnsi="Calibri" w:cs="Calibri"/>
                <w:sz w:val="24"/>
                <w:szCs w:val="24"/>
              </w:rPr>
            </w:pPr>
            <w:r>
              <w:rPr>
                <w:rFonts w:ascii="Calibri" w:eastAsia="Calibri" w:hAnsi="Calibri" w:cs="Calibri"/>
                <w:i/>
                <w:sz w:val="24"/>
                <w:szCs w:val="24"/>
              </w:rPr>
              <w:t xml:space="preserve"> </w:t>
            </w:r>
          </w:p>
        </w:tc>
      </w:tr>
    </w:tbl>
    <w:p w14:paraId="000004B2" w14:textId="77777777" w:rsidR="00F76CA4" w:rsidRDefault="00F76CA4" w:rsidP="00F3378D">
      <w:pPr>
        <w:spacing w:before="240" w:after="0" w:line="240" w:lineRule="auto"/>
        <w:ind w:left="4513" w:firstLine="0"/>
        <w:jc w:val="both"/>
        <w:rPr>
          <w:rFonts w:ascii="Calibri" w:eastAsia="Calibri" w:hAnsi="Calibri" w:cs="Calibri"/>
          <w:b/>
          <w:sz w:val="24"/>
          <w:szCs w:val="24"/>
        </w:rPr>
      </w:pPr>
    </w:p>
    <w:p w14:paraId="1DBEA704" w14:textId="77777777" w:rsidR="007449D1" w:rsidRDefault="007449D1" w:rsidP="00F3378D">
      <w:pPr>
        <w:spacing w:before="240" w:after="234" w:line="240" w:lineRule="auto"/>
        <w:ind w:left="10" w:right="5" w:firstLine="1"/>
        <w:jc w:val="center"/>
        <w:rPr>
          <w:rFonts w:ascii="Calibri" w:eastAsia="Calibri" w:hAnsi="Calibri" w:cs="Calibri"/>
          <w:b/>
          <w:sz w:val="24"/>
          <w:szCs w:val="24"/>
        </w:rPr>
      </w:pPr>
    </w:p>
    <w:p w14:paraId="000004B4" w14:textId="77777777" w:rsidR="00F76CA4" w:rsidRDefault="00FF715E" w:rsidP="00F3378D">
      <w:pPr>
        <w:spacing w:before="240" w:after="234" w:line="240" w:lineRule="auto"/>
        <w:ind w:left="10" w:right="5" w:firstLine="1"/>
        <w:jc w:val="center"/>
        <w:rPr>
          <w:rFonts w:ascii="Calibri" w:eastAsia="Calibri" w:hAnsi="Calibri" w:cs="Calibri"/>
          <w:sz w:val="24"/>
          <w:szCs w:val="24"/>
        </w:rPr>
      </w:pPr>
      <w:r>
        <w:rPr>
          <w:rFonts w:ascii="Calibri" w:eastAsia="Calibri" w:hAnsi="Calibri" w:cs="Calibri"/>
          <w:b/>
          <w:sz w:val="24"/>
          <w:szCs w:val="24"/>
        </w:rPr>
        <w:lastRenderedPageBreak/>
        <w:t>ANNEX B</w:t>
      </w:r>
    </w:p>
    <w:p w14:paraId="000004B5" w14:textId="77777777" w:rsidR="00F76CA4" w:rsidRDefault="00FF715E" w:rsidP="00F3378D">
      <w:pPr>
        <w:pStyle w:val="Heading1"/>
        <w:spacing w:before="240" w:after="234" w:line="240" w:lineRule="auto"/>
        <w:jc w:val="center"/>
        <w:rPr>
          <w:rFonts w:ascii="Calibri" w:eastAsia="Calibri" w:hAnsi="Calibri" w:cs="Calibri"/>
          <w:sz w:val="24"/>
          <w:szCs w:val="24"/>
        </w:rPr>
      </w:pPr>
      <w:r>
        <w:rPr>
          <w:rFonts w:ascii="Calibri" w:eastAsia="Calibri" w:hAnsi="Calibri" w:cs="Calibri"/>
          <w:sz w:val="24"/>
          <w:szCs w:val="24"/>
        </w:rPr>
        <w:t>GUIDELINES FOR INSPECTORS’ TRAINING</w:t>
      </w:r>
    </w:p>
    <w:p w14:paraId="000004B6" w14:textId="77777777" w:rsidR="00F76CA4" w:rsidRDefault="00FF715E" w:rsidP="00F3378D">
      <w:pPr>
        <w:spacing w:before="240" w:after="0" w:line="240" w:lineRule="auto"/>
        <w:ind w:left="-4" w:firstLine="1"/>
        <w:jc w:val="both"/>
        <w:rPr>
          <w:rFonts w:ascii="Calibri" w:eastAsia="Calibri" w:hAnsi="Calibri" w:cs="Calibri"/>
          <w:sz w:val="24"/>
          <w:szCs w:val="24"/>
        </w:rPr>
      </w:pPr>
      <w:r>
        <w:rPr>
          <w:rFonts w:ascii="Calibri" w:eastAsia="Calibri" w:hAnsi="Calibri" w:cs="Calibri"/>
          <w:sz w:val="24"/>
          <w:szCs w:val="24"/>
        </w:rPr>
        <w:t xml:space="preserve">Training programs for port State inspectors should include at least the following elements: </w:t>
      </w:r>
    </w:p>
    <w:p w14:paraId="000004B7"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Ethics; </w:t>
      </w:r>
    </w:p>
    <w:p w14:paraId="000004B8"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Health, safety and security issues; </w:t>
      </w:r>
    </w:p>
    <w:p w14:paraId="000004B9"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Applicable national laws and regulations, area of competence and conservation and management measures of NPFC, and applicable international law; </w:t>
      </w:r>
    </w:p>
    <w:p w14:paraId="000004BA"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Collection, evaluation and preservation of evidence; </w:t>
      </w:r>
    </w:p>
    <w:p w14:paraId="000004BB"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General inspection procedures, including reporting and interview techniques; </w:t>
      </w:r>
    </w:p>
    <w:p w14:paraId="000004BC"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Analysis of information sources, such as logbooks, electronic documentation and vessel history (name, ownership and flag State), required for the validation of information provided by the master of the fishing vessel inspected; </w:t>
      </w:r>
    </w:p>
    <w:p w14:paraId="000004BD"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Fishing vessel boarding and inspection, including hold inspections and calculation of vessel hold volumes; </w:t>
      </w:r>
    </w:p>
    <w:p w14:paraId="000004BE"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Verification and validation of information related to landings, transshipments, processing and fishery resources remaining onboard, including utilizing conversion factors for the various species and products; </w:t>
      </w:r>
    </w:p>
    <w:p w14:paraId="000004BF"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Identification of fish species, and the measurement of length and other biological parameters; </w:t>
      </w:r>
    </w:p>
    <w:p w14:paraId="000004C0"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Identification of vessels and gear, and techniques for the inspection and measurement of gear; </w:t>
      </w:r>
    </w:p>
    <w:p w14:paraId="000004C1"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Equipment and operation of VMS and other electronic tracking systems; and </w:t>
      </w:r>
    </w:p>
    <w:p w14:paraId="000004C2" w14:textId="77777777" w:rsidR="00F76CA4" w:rsidRDefault="00FF715E" w:rsidP="00F3378D">
      <w:pPr>
        <w:numPr>
          <w:ilvl w:val="0"/>
          <w:numId w:val="4"/>
        </w:numPr>
        <w:spacing w:before="240" w:after="0" w:line="240" w:lineRule="auto"/>
        <w:jc w:val="both"/>
        <w:rPr>
          <w:rFonts w:ascii="Calibri" w:eastAsia="Calibri" w:hAnsi="Calibri" w:cs="Calibri"/>
          <w:sz w:val="24"/>
          <w:szCs w:val="24"/>
        </w:rPr>
      </w:pPr>
      <w:r>
        <w:rPr>
          <w:rFonts w:ascii="Calibri" w:eastAsia="Calibri" w:hAnsi="Calibri" w:cs="Calibri"/>
          <w:sz w:val="24"/>
          <w:szCs w:val="24"/>
        </w:rPr>
        <w:t xml:space="preserve">Actions to be taken following an inspection. </w:t>
      </w:r>
    </w:p>
    <w:p w14:paraId="000004C3" w14:textId="77777777" w:rsidR="00F76CA4" w:rsidRDefault="00F76CA4" w:rsidP="00F3378D">
      <w:pPr>
        <w:spacing w:before="240" w:after="122" w:line="240" w:lineRule="auto"/>
        <w:ind w:left="0" w:firstLine="0"/>
        <w:jc w:val="both"/>
        <w:rPr>
          <w:rFonts w:ascii="Calibri" w:eastAsia="Calibri" w:hAnsi="Calibri" w:cs="Calibri"/>
          <w:sz w:val="24"/>
          <w:szCs w:val="24"/>
        </w:rPr>
      </w:pPr>
    </w:p>
    <w:p w14:paraId="1D5D563B" w14:textId="77777777" w:rsidR="007449D1" w:rsidRDefault="007449D1" w:rsidP="00F3378D">
      <w:pPr>
        <w:spacing w:before="240" w:after="122" w:line="240" w:lineRule="auto"/>
        <w:ind w:left="0" w:firstLine="0"/>
        <w:jc w:val="both"/>
        <w:rPr>
          <w:rFonts w:ascii="Calibri" w:eastAsia="Calibri" w:hAnsi="Calibri" w:cs="Calibri"/>
          <w:sz w:val="24"/>
          <w:szCs w:val="24"/>
        </w:rPr>
      </w:pPr>
    </w:p>
    <w:p w14:paraId="46A134AB" w14:textId="77777777" w:rsidR="007449D1" w:rsidRDefault="007449D1" w:rsidP="00F3378D">
      <w:pPr>
        <w:spacing w:before="240" w:after="122" w:line="240" w:lineRule="auto"/>
        <w:ind w:left="0" w:firstLine="0"/>
        <w:jc w:val="both"/>
        <w:rPr>
          <w:rFonts w:ascii="Calibri" w:eastAsia="Calibri" w:hAnsi="Calibri" w:cs="Calibri"/>
          <w:sz w:val="24"/>
          <w:szCs w:val="24"/>
        </w:rPr>
      </w:pPr>
    </w:p>
    <w:p w14:paraId="720918AF" w14:textId="77777777" w:rsidR="007449D1" w:rsidRDefault="007449D1" w:rsidP="00F3378D">
      <w:pPr>
        <w:spacing w:before="240" w:after="122" w:line="240" w:lineRule="auto"/>
        <w:ind w:left="0" w:firstLine="0"/>
        <w:jc w:val="both"/>
        <w:rPr>
          <w:rFonts w:ascii="Calibri" w:eastAsia="Calibri" w:hAnsi="Calibri" w:cs="Calibri"/>
          <w:sz w:val="24"/>
          <w:szCs w:val="24"/>
        </w:rPr>
      </w:pPr>
    </w:p>
    <w:p w14:paraId="7001B063" w14:textId="77777777" w:rsidR="007449D1" w:rsidRDefault="007449D1" w:rsidP="00F3378D">
      <w:pPr>
        <w:spacing w:before="240" w:after="122" w:line="240" w:lineRule="auto"/>
        <w:ind w:left="0" w:firstLine="0"/>
        <w:jc w:val="both"/>
        <w:rPr>
          <w:rFonts w:ascii="Calibri" w:eastAsia="Calibri" w:hAnsi="Calibri" w:cs="Calibri"/>
          <w:sz w:val="24"/>
          <w:szCs w:val="24"/>
        </w:rPr>
      </w:pPr>
    </w:p>
    <w:p w14:paraId="16BE4B5E" w14:textId="77777777" w:rsidR="007449D1" w:rsidRDefault="007449D1" w:rsidP="00F3378D">
      <w:pPr>
        <w:spacing w:before="240" w:after="122" w:line="240" w:lineRule="auto"/>
        <w:ind w:left="0" w:firstLine="0"/>
        <w:jc w:val="both"/>
        <w:rPr>
          <w:rFonts w:ascii="Calibri" w:eastAsia="Calibri" w:hAnsi="Calibri" w:cs="Calibri"/>
          <w:sz w:val="24"/>
          <w:szCs w:val="24"/>
        </w:rPr>
      </w:pPr>
    </w:p>
    <w:p w14:paraId="62A45029" w14:textId="77777777" w:rsidR="007449D1" w:rsidRDefault="007449D1" w:rsidP="00F3378D">
      <w:pPr>
        <w:spacing w:before="240" w:after="122" w:line="240" w:lineRule="auto"/>
        <w:ind w:left="0" w:firstLine="0"/>
        <w:jc w:val="both"/>
        <w:rPr>
          <w:rFonts w:ascii="Calibri" w:eastAsia="Calibri" w:hAnsi="Calibri" w:cs="Calibri"/>
          <w:sz w:val="24"/>
          <w:szCs w:val="24"/>
        </w:rPr>
      </w:pPr>
    </w:p>
    <w:p w14:paraId="000004C4" w14:textId="77777777" w:rsidR="00F76CA4" w:rsidRDefault="00FF715E" w:rsidP="00F3378D">
      <w:pPr>
        <w:spacing w:before="240" w:after="234" w:line="240" w:lineRule="auto"/>
        <w:ind w:left="10" w:right="2" w:firstLine="1"/>
        <w:jc w:val="center"/>
        <w:rPr>
          <w:rFonts w:ascii="Calibri" w:eastAsia="Calibri" w:hAnsi="Calibri" w:cs="Calibri"/>
          <w:sz w:val="24"/>
          <w:szCs w:val="24"/>
        </w:rPr>
      </w:pPr>
      <w:r>
        <w:rPr>
          <w:rFonts w:ascii="Calibri" w:eastAsia="Calibri" w:hAnsi="Calibri" w:cs="Calibri"/>
          <w:b/>
          <w:sz w:val="24"/>
          <w:szCs w:val="24"/>
        </w:rPr>
        <w:lastRenderedPageBreak/>
        <w:t>ANNEX C</w:t>
      </w:r>
    </w:p>
    <w:p w14:paraId="000004C5" w14:textId="77777777" w:rsidR="00F76CA4" w:rsidRDefault="00FF715E" w:rsidP="00F3378D">
      <w:pPr>
        <w:pStyle w:val="Heading1"/>
        <w:spacing w:before="240" w:after="234" w:line="240" w:lineRule="auto"/>
        <w:ind w:right="3"/>
        <w:jc w:val="center"/>
        <w:rPr>
          <w:rFonts w:ascii="Calibri" w:eastAsia="Calibri" w:hAnsi="Calibri" w:cs="Calibri"/>
          <w:sz w:val="24"/>
          <w:szCs w:val="24"/>
        </w:rPr>
      </w:pPr>
      <w:r>
        <w:rPr>
          <w:rFonts w:ascii="Calibri" w:eastAsia="Calibri" w:hAnsi="Calibri" w:cs="Calibri"/>
          <w:sz w:val="24"/>
          <w:szCs w:val="24"/>
        </w:rPr>
        <w:t xml:space="preserve">PORT STATE INSPECTION PROCEDURES  </w:t>
      </w:r>
    </w:p>
    <w:p w14:paraId="000004C6" w14:textId="77777777" w:rsidR="00F76CA4" w:rsidRDefault="00FF715E" w:rsidP="00F3378D">
      <w:pPr>
        <w:spacing w:before="240" w:after="0" w:line="240" w:lineRule="auto"/>
        <w:ind w:left="-4" w:firstLine="1"/>
        <w:jc w:val="both"/>
        <w:rPr>
          <w:rFonts w:ascii="Calibri" w:eastAsia="Calibri" w:hAnsi="Calibri" w:cs="Calibri"/>
          <w:sz w:val="24"/>
          <w:szCs w:val="24"/>
        </w:rPr>
      </w:pPr>
      <w:r>
        <w:rPr>
          <w:rFonts w:ascii="Calibri" w:eastAsia="Calibri" w:hAnsi="Calibri" w:cs="Calibri"/>
          <w:sz w:val="24"/>
          <w:szCs w:val="24"/>
        </w:rPr>
        <w:t xml:space="preserve">During port inspections inspectors shall:  </w:t>
      </w:r>
    </w:p>
    <w:p w14:paraId="000004C7" w14:textId="77777777" w:rsidR="00F76CA4" w:rsidRDefault="00F76CA4" w:rsidP="00F3378D">
      <w:pPr>
        <w:spacing w:before="240" w:after="0" w:line="240" w:lineRule="auto"/>
        <w:ind w:left="-4" w:firstLine="1"/>
        <w:jc w:val="both"/>
        <w:rPr>
          <w:rFonts w:ascii="Calibri" w:eastAsia="Calibri" w:hAnsi="Calibri" w:cs="Calibri"/>
          <w:sz w:val="24"/>
          <w:szCs w:val="24"/>
        </w:rPr>
      </w:pPr>
    </w:p>
    <w:p w14:paraId="000004C8" w14:textId="77777777" w:rsidR="00F76CA4" w:rsidRDefault="00FF715E" w:rsidP="00F3378D">
      <w:pPr>
        <w:numPr>
          <w:ilvl w:val="0"/>
          <w:numId w:val="5"/>
        </w:numPr>
        <w:spacing w:before="240" w:after="0" w:line="240" w:lineRule="auto"/>
        <w:ind w:left="567" w:hanging="566"/>
        <w:jc w:val="both"/>
        <w:rPr>
          <w:rFonts w:ascii="Calibri" w:eastAsia="Calibri" w:hAnsi="Calibri" w:cs="Calibri"/>
          <w:sz w:val="24"/>
          <w:szCs w:val="24"/>
        </w:rPr>
      </w:pPr>
      <w:r>
        <w:rPr>
          <w:rFonts w:ascii="Calibri" w:eastAsia="Calibri" w:hAnsi="Calibri" w:cs="Calibri"/>
          <w:sz w:val="24"/>
          <w:szCs w:val="24"/>
        </w:rPr>
        <w:t xml:space="preserve">verify, to the extent possible, that the vessel identification documentation onboard and information relating to the owner of the vessel is true, complete and correct, including through appropriate contacts with the flag State or international records of vessels if necessary; </w:t>
      </w:r>
    </w:p>
    <w:p w14:paraId="000004C9" w14:textId="77777777" w:rsidR="00F76CA4" w:rsidRDefault="00FF715E" w:rsidP="00F3378D">
      <w:pPr>
        <w:numPr>
          <w:ilvl w:val="0"/>
          <w:numId w:val="5"/>
        </w:numPr>
        <w:spacing w:before="240" w:after="0" w:line="240" w:lineRule="auto"/>
        <w:ind w:left="567" w:hanging="566"/>
        <w:jc w:val="both"/>
        <w:rPr>
          <w:rFonts w:ascii="Calibri" w:eastAsia="Calibri" w:hAnsi="Calibri" w:cs="Calibri"/>
          <w:sz w:val="24"/>
          <w:szCs w:val="24"/>
        </w:rPr>
      </w:pPr>
      <w:r>
        <w:rPr>
          <w:rFonts w:ascii="Calibri" w:eastAsia="Calibri" w:hAnsi="Calibri" w:cs="Calibri"/>
          <w:sz w:val="24"/>
          <w:szCs w:val="24"/>
        </w:rPr>
        <w:t xml:space="preserve">verify that the vessel’s flag and markings (e.g. name, external registration number, International Maritime Organization (IMO) ship identification number, international radio call sign and other markings, main dimensions) are consistent with information contained in the documentation; </w:t>
      </w:r>
    </w:p>
    <w:p w14:paraId="000004CA" w14:textId="77777777" w:rsidR="00F76CA4" w:rsidRDefault="00FF715E" w:rsidP="00F3378D">
      <w:pPr>
        <w:numPr>
          <w:ilvl w:val="0"/>
          <w:numId w:val="5"/>
        </w:numPr>
        <w:spacing w:before="240" w:after="0" w:line="240" w:lineRule="auto"/>
        <w:ind w:left="567" w:hanging="566"/>
        <w:jc w:val="both"/>
        <w:rPr>
          <w:rFonts w:ascii="Calibri" w:eastAsia="Calibri" w:hAnsi="Calibri" w:cs="Calibri"/>
          <w:sz w:val="24"/>
          <w:szCs w:val="24"/>
        </w:rPr>
      </w:pPr>
      <w:r>
        <w:rPr>
          <w:rFonts w:ascii="Calibri" w:eastAsia="Calibri" w:hAnsi="Calibri" w:cs="Calibri"/>
          <w:sz w:val="24"/>
          <w:szCs w:val="24"/>
        </w:rPr>
        <w:t xml:space="preserve">verify, to the extent possible, that the authorisations for fishing and fishing related activities are true, complete, correct and consistent with the information provided in accordance with Annex A; </w:t>
      </w:r>
    </w:p>
    <w:p w14:paraId="000004CB" w14:textId="77777777" w:rsidR="00F76CA4" w:rsidRDefault="00FF715E" w:rsidP="00F3378D">
      <w:pPr>
        <w:numPr>
          <w:ilvl w:val="0"/>
          <w:numId w:val="5"/>
        </w:numPr>
        <w:spacing w:before="240" w:after="0" w:line="240" w:lineRule="auto"/>
        <w:ind w:left="567" w:hanging="566"/>
        <w:jc w:val="both"/>
        <w:rPr>
          <w:rFonts w:ascii="Calibri" w:eastAsia="Calibri" w:hAnsi="Calibri" w:cs="Calibri"/>
          <w:sz w:val="24"/>
          <w:szCs w:val="24"/>
        </w:rPr>
      </w:pPr>
      <w:r>
        <w:rPr>
          <w:rFonts w:ascii="Calibri" w:eastAsia="Calibri" w:hAnsi="Calibri" w:cs="Calibri"/>
          <w:sz w:val="24"/>
          <w:szCs w:val="24"/>
        </w:rPr>
        <w:t xml:space="preserve">review all other relevant documentation and records held onboard, including, to the extent possible, those in electronic format and vessel monitoring system (VMS) data from the flag State, NPFC and where relevant other RFMOs. Relevant documentation may include logbooks, catch, transshipment and trade documents, crew lists, stowage plans and drawings, descriptions of holds, and documents required pursuant to the Convention on International Trade in Endangered Species of Wild Fauna and Flora; </w:t>
      </w:r>
    </w:p>
    <w:p w14:paraId="000004CC" w14:textId="77777777" w:rsidR="00F76CA4" w:rsidRDefault="00FF715E" w:rsidP="00F3378D">
      <w:pPr>
        <w:numPr>
          <w:ilvl w:val="0"/>
          <w:numId w:val="5"/>
        </w:numPr>
        <w:spacing w:before="240" w:after="0" w:line="240" w:lineRule="auto"/>
        <w:ind w:left="567" w:hanging="566"/>
        <w:jc w:val="both"/>
        <w:rPr>
          <w:rFonts w:ascii="Calibri" w:eastAsia="Calibri" w:hAnsi="Calibri" w:cs="Calibri"/>
          <w:sz w:val="24"/>
          <w:szCs w:val="24"/>
        </w:rPr>
      </w:pPr>
      <w:r>
        <w:rPr>
          <w:rFonts w:ascii="Calibri" w:eastAsia="Calibri" w:hAnsi="Calibri" w:cs="Calibri"/>
          <w:sz w:val="24"/>
          <w:szCs w:val="24"/>
        </w:rPr>
        <w:t xml:space="preserve">examine, to the extent possible, all relevant areas, fishing gear onboard, including any gear stowed out of sight as well as related devices, and to the extent possible, verify that they are in conformity with the conditions of the authorisations. The fishing gear shall, to the extent possible, also be checked to ensure that features such as the mesh and twine size, devices and attachments, dimensions and configuration of nets, pots, dredges, hook sizes and numbers are in conformity with applicable regulations and that the markings correspond to those authorised for the vessel;  </w:t>
      </w:r>
    </w:p>
    <w:p w14:paraId="000004CD" w14:textId="77777777" w:rsidR="00F76CA4" w:rsidRDefault="00FF715E" w:rsidP="00F3378D">
      <w:pPr>
        <w:numPr>
          <w:ilvl w:val="0"/>
          <w:numId w:val="5"/>
        </w:numPr>
        <w:spacing w:before="240" w:after="0" w:line="240" w:lineRule="auto"/>
        <w:ind w:left="567" w:hanging="566"/>
        <w:jc w:val="both"/>
        <w:rPr>
          <w:rFonts w:ascii="Calibri" w:eastAsia="Calibri" w:hAnsi="Calibri" w:cs="Calibri"/>
          <w:sz w:val="24"/>
          <w:szCs w:val="24"/>
        </w:rPr>
      </w:pPr>
      <w:r>
        <w:rPr>
          <w:rFonts w:ascii="Calibri" w:eastAsia="Calibri" w:hAnsi="Calibri" w:cs="Calibri"/>
          <w:sz w:val="24"/>
          <w:szCs w:val="24"/>
        </w:rPr>
        <w:t xml:space="preserve">determine, to the extent possible, whether the fishery resources on board was harvested in accordance with the applicable authorisations; </w:t>
      </w:r>
    </w:p>
    <w:p w14:paraId="000004CE" w14:textId="77777777" w:rsidR="00F76CA4" w:rsidRDefault="00FF715E" w:rsidP="00F3378D">
      <w:pPr>
        <w:numPr>
          <w:ilvl w:val="0"/>
          <w:numId w:val="5"/>
        </w:numPr>
        <w:spacing w:before="240" w:after="0" w:line="240" w:lineRule="auto"/>
        <w:ind w:left="567" w:hanging="566"/>
        <w:jc w:val="both"/>
        <w:rPr>
          <w:rFonts w:ascii="Calibri" w:eastAsia="Calibri" w:hAnsi="Calibri" w:cs="Calibri"/>
          <w:sz w:val="24"/>
          <w:szCs w:val="24"/>
        </w:rPr>
      </w:pPr>
      <w:r>
        <w:rPr>
          <w:rFonts w:ascii="Calibri" w:eastAsia="Calibri" w:hAnsi="Calibri" w:cs="Calibri"/>
          <w:sz w:val="24"/>
          <w:szCs w:val="24"/>
        </w:rPr>
        <w:t xml:space="preserve">examine the fishery resources, including by sampling, to determine its quantity and composition. In doing so, inspectors may open containers where the fishery resources have been pre-packed and move the catch or containers to ascertain the integrity of holds. Such examination may include inspections of product type and determination of nominal weight; </w:t>
      </w:r>
    </w:p>
    <w:p w14:paraId="000004CF" w14:textId="77777777" w:rsidR="00F76CA4" w:rsidRDefault="00FF715E" w:rsidP="00F3378D">
      <w:pPr>
        <w:numPr>
          <w:ilvl w:val="0"/>
          <w:numId w:val="5"/>
        </w:numPr>
        <w:spacing w:before="240" w:after="0" w:line="240" w:lineRule="auto"/>
        <w:ind w:left="567" w:hanging="566"/>
        <w:jc w:val="both"/>
        <w:rPr>
          <w:rFonts w:ascii="Calibri" w:eastAsia="Calibri" w:hAnsi="Calibri" w:cs="Calibri"/>
          <w:sz w:val="24"/>
          <w:szCs w:val="24"/>
        </w:rPr>
      </w:pPr>
      <w:r>
        <w:rPr>
          <w:rFonts w:ascii="Calibri" w:eastAsia="Calibri" w:hAnsi="Calibri" w:cs="Calibri"/>
          <w:sz w:val="24"/>
          <w:szCs w:val="24"/>
        </w:rPr>
        <w:t xml:space="preserve">evaluate whether there is clear evidence for believing that a vessel has engaged in </w:t>
      </w:r>
    </w:p>
    <w:p w14:paraId="000004D0" w14:textId="77777777" w:rsidR="00F76CA4" w:rsidRDefault="00FF715E" w:rsidP="00F3378D">
      <w:pPr>
        <w:spacing w:before="240" w:after="0" w:line="240" w:lineRule="auto"/>
        <w:ind w:left="567" w:firstLine="1"/>
        <w:jc w:val="both"/>
        <w:rPr>
          <w:rFonts w:ascii="Calibri" w:eastAsia="Calibri" w:hAnsi="Calibri" w:cs="Calibri"/>
          <w:sz w:val="24"/>
          <w:szCs w:val="24"/>
        </w:rPr>
      </w:pPr>
      <w:r>
        <w:rPr>
          <w:rFonts w:ascii="Calibri" w:eastAsia="Calibri" w:hAnsi="Calibri" w:cs="Calibri"/>
          <w:sz w:val="24"/>
          <w:szCs w:val="24"/>
        </w:rPr>
        <w:t xml:space="preserve">IUU fishing or fishing related activities in support of such fishing;  </w:t>
      </w:r>
    </w:p>
    <w:p w14:paraId="000004D1" w14:textId="77777777" w:rsidR="00F76CA4" w:rsidRDefault="00FF715E" w:rsidP="00F3378D">
      <w:pPr>
        <w:numPr>
          <w:ilvl w:val="0"/>
          <w:numId w:val="5"/>
        </w:numPr>
        <w:spacing w:before="240" w:after="0" w:line="240" w:lineRule="auto"/>
        <w:ind w:left="567" w:hanging="566"/>
        <w:jc w:val="both"/>
        <w:rPr>
          <w:rFonts w:ascii="Calibri" w:eastAsia="Calibri" w:hAnsi="Calibri" w:cs="Calibri"/>
          <w:sz w:val="24"/>
          <w:szCs w:val="24"/>
        </w:rPr>
      </w:pPr>
      <w:r>
        <w:rPr>
          <w:rFonts w:ascii="Calibri" w:eastAsia="Calibri" w:hAnsi="Calibri" w:cs="Calibri"/>
          <w:sz w:val="24"/>
          <w:szCs w:val="24"/>
        </w:rPr>
        <w:lastRenderedPageBreak/>
        <w:t xml:space="preserve">provide the master of the vessel with the report containing the result of the inspection, including possible measures that could be taken, to be signed by the inspector and the master. The master’s signature on the report shall serve only as acknowledgment of the receipt of a copy of the report. The master shall be given the opportunity to add any comments or objection to the report, and, as appropriate, to contact the relevant authorities of the flag State in particular where the master has serious difficulties in understanding the content of the report. A copy of the report shall be provided to the master; and </w:t>
      </w:r>
    </w:p>
    <w:p w14:paraId="000004D3" w14:textId="211A696A" w:rsidR="00F76CA4" w:rsidRDefault="00FF715E" w:rsidP="00F3378D">
      <w:pPr>
        <w:numPr>
          <w:ilvl w:val="0"/>
          <w:numId w:val="5"/>
        </w:numPr>
        <w:spacing w:before="240" w:after="0" w:line="240" w:lineRule="auto"/>
        <w:ind w:left="567" w:hanging="566"/>
        <w:jc w:val="both"/>
        <w:rPr>
          <w:rFonts w:ascii="Calibri" w:eastAsia="Calibri" w:hAnsi="Calibri" w:cs="Calibri"/>
          <w:sz w:val="24"/>
          <w:szCs w:val="24"/>
        </w:rPr>
      </w:pPr>
      <w:r>
        <w:rPr>
          <w:rFonts w:ascii="Calibri" w:eastAsia="Calibri" w:hAnsi="Calibri" w:cs="Calibri"/>
          <w:sz w:val="24"/>
          <w:szCs w:val="24"/>
        </w:rPr>
        <w:t>arrange, where necessary and possible, for translation of relevant documentation.</w:t>
      </w:r>
    </w:p>
    <w:p w14:paraId="4C4D7F24" w14:textId="77777777" w:rsidR="000E7E8A" w:rsidRDefault="000E7E8A" w:rsidP="000E7E8A">
      <w:pPr>
        <w:spacing w:before="240" w:after="0" w:line="240" w:lineRule="auto"/>
        <w:jc w:val="both"/>
        <w:rPr>
          <w:rFonts w:ascii="Calibri" w:eastAsia="Calibri" w:hAnsi="Calibri" w:cs="Calibri"/>
          <w:sz w:val="24"/>
          <w:szCs w:val="24"/>
        </w:rPr>
      </w:pPr>
    </w:p>
    <w:p w14:paraId="2572D974" w14:textId="77777777" w:rsidR="000E7E8A" w:rsidRDefault="000E7E8A" w:rsidP="000E7E8A">
      <w:pPr>
        <w:spacing w:before="240" w:after="0" w:line="240" w:lineRule="auto"/>
        <w:jc w:val="both"/>
        <w:rPr>
          <w:rFonts w:ascii="Calibri" w:eastAsia="Calibri" w:hAnsi="Calibri" w:cs="Calibri"/>
          <w:sz w:val="24"/>
          <w:szCs w:val="24"/>
        </w:rPr>
      </w:pPr>
    </w:p>
    <w:p w14:paraId="06DBE6B1" w14:textId="77777777" w:rsidR="000E7E8A" w:rsidRDefault="000E7E8A" w:rsidP="000E7E8A">
      <w:pPr>
        <w:spacing w:before="240" w:after="0" w:line="240" w:lineRule="auto"/>
        <w:jc w:val="both"/>
        <w:rPr>
          <w:rFonts w:ascii="Calibri" w:eastAsia="Calibri" w:hAnsi="Calibri" w:cs="Calibri"/>
          <w:sz w:val="24"/>
          <w:szCs w:val="24"/>
        </w:rPr>
      </w:pPr>
    </w:p>
    <w:p w14:paraId="20C32A0D" w14:textId="77777777" w:rsidR="000E7E8A" w:rsidRDefault="000E7E8A" w:rsidP="000E7E8A">
      <w:pPr>
        <w:spacing w:before="240" w:after="0" w:line="240" w:lineRule="auto"/>
        <w:jc w:val="both"/>
        <w:rPr>
          <w:rFonts w:ascii="Calibri" w:eastAsia="Calibri" w:hAnsi="Calibri" w:cs="Calibri"/>
          <w:sz w:val="24"/>
          <w:szCs w:val="24"/>
        </w:rPr>
      </w:pPr>
    </w:p>
    <w:p w14:paraId="467E8231" w14:textId="77777777" w:rsidR="000E7E8A" w:rsidRDefault="000E7E8A" w:rsidP="000E7E8A">
      <w:pPr>
        <w:spacing w:before="240" w:after="0" w:line="240" w:lineRule="auto"/>
        <w:jc w:val="both"/>
        <w:rPr>
          <w:rFonts w:ascii="Calibri" w:eastAsia="Calibri" w:hAnsi="Calibri" w:cs="Calibri"/>
          <w:sz w:val="24"/>
          <w:szCs w:val="24"/>
        </w:rPr>
      </w:pPr>
    </w:p>
    <w:p w14:paraId="2EE9BA6C" w14:textId="77777777" w:rsidR="000E7E8A" w:rsidRDefault="000E7E8A" w:rsidP="000E7E8A">
      <w:pPr>
        <w:spacing w:before="240" w:after="0" w:line="240" w:lineRule="auto"/>
        <w:jc w:val="both"/>
        <w:rPr>
          <w:rFonts w:ascii="Calibri" w:eastAsia="Calibri" w:hAnsi="Calibri" w:cs="Calibri"/>
          <w:sz w:val="24"/>
          <w:szCs w:val="24"/>
        </w:rPr>
      </w:pPr>
    </w:p>
    <w:p w14:paraId="6CCA04F4" w14:textId="77777777" w:rsidR="000E7E8A" w:rsidRDefault="000E7E8A" w:rsidP="000E7E8A">
      <w:pPr>
        <w:spacing w:before="240" w:after="0" w:line="240" w:lineRule="auto"/>
        <w:jc w:val="both"/>
        <w:rPr>
          <w:rFonts w:ascii="Calibri" w:eastAsia="Calibri" w:hAnsi="Calibri" w:cs="Calibri"/>
          <w:sz w:val="24"/>
          <w:szCs w:val="24"/>
        </w:rPr>
      </w:pPr>
    </w:p>
    <w:p w14:paraId="23417EED" w14:textId="77777777" w:rsidR="000E7E8A" w:rsidRDefault="000E7E8A" w:rsidP="000E7E8A">
      <w:pPr>
        <w:spacing w:before="240" w:after="0" w:line="240" w:lineRule="auto"/>
        <w:jc w:val="both"/>
        <w:rPr>
          <w:rFonts w:ascii="Calibri" w:eastAsia="Calibri" w:hAnsi="Calibri" w:cs="Calibri"/>
          <w:sz w:val="24"/>
          <w:szCs w:val="24"/>
        </w:rPr>
      </w:pPr>
    </w:p>
    <w:p w14:paraId="309E66EB" w14:textId="77777777" w:rsidR="000E7E8A" w:rsidRDefault="000E7E8A" w:rsidP="000E7E8A">
      <w:pPr>
        <w:spacing w:before="240" w:after="0" w:line="240" w:lineRule="auto"/>
        <w:jc w:val="both"/>
        <w:rPr>
          <w:rFonts w:ascii="Calibri" w:eastAsia="Calibri" w:hAnsi="Calibri" w:cs="Calibri"/>
          <w:sz w:val="24"/>
          <w:szCs w:val="24"/>
        </w:rPr>
      </w:pPr>
    </w:p>
    <w:p w14:paraId="5275D20D" w14:textId="77777777" w:rsidR="000E7E8A" w:rsidRDefault="000E7E8A" w:rsidP="000E7E8A">
      <w:pPr>
        <w:spacing w:before="240" w:after="0" w:line="240" w:lineRule="auto"/>
        <w:jc w:val="both"/>
        <w:rPr>
          <w:rFonts w:ascii="Calibri" w:eastAsia="Calibri" w:hAnsi="Calibri" w:cs="Calibri"/>
          <w:sz w:val="24"/>
          <w:szCs w:val="24"/>
        </w:rPr>
      </w:pPr>
    </w:p>
    <w:p w14:paraId="1FB5673A" w14:textId="77777777" w:rsidR="000E7E8A" w:rsidRDefault="000E7E8A" w:rsidP="000E7E8A">
      <w:pPr>
        <w:spacing w:before="240" w:after="0" w:line="240" w:lineRule="auto"/>
        <w:jc w:val="both"/>
        <w:rPr>
          <w:rFonts w:ascii="Calibri" w:eastAsia="Calibri" w:hAnsi="Calibri" w:cs="Calibri"/>
          <w:sz w:val="24"/>
          <w:szCs w:val="24"/>
        </w:rPr>
      </w:pPr>
    </w:p>
    <w:p w14:paraId="71A1A2F7" w14:textId="77777777" w:rsidR="000E7E8A" w:rsidRDefault="000E7E8A" w:rsidP="000E7E8A">
      <w:pPr>
        <w:spacing w:before="240" w:after="0" w:line="240" w:lineRule="auto"/>
        <w:jc w:val="both"/>
        <w:rPr>
          <w:rFonts w:ascii="Calibri" w:eastAsia="Calibri" w:hAnsi="Calibri" w:cs="Calibri"/>
          <w:sz w:val="24"/>
          <w:szCs w:val="24"/>
        </w:rPr>
      </w:pPr>
    </w:p>
    <w:p w14:paraId="3FAA4A8D" w14:textId="77777777" w:rsidR="000E7E8A" w:rsidRDefault="000E7E8A" w:rsidP="000E7E8A">
      <w:pPr>
        <w:spacing w:before="240" w:after="0" w:line="240" w:lineRule="auto"/>
        <w:jc w:val="both"/>
        <w:rPr>
          <w:rFonts w:ascii="Calibri" w:eastAsia="Calibri" w:hAnsi="Calibri" w:cs="Calibri"/>
          <w:sz w:val="24"/>
          <w:szCs w:val="24"/>
        </w:rPr>
      </w:pPr>
    </w:p>
    <w:p w14:paraId="7F58822E" w14:textId="77777777" w:rsidR="000E7E8A" w:rsidRDefault="000E7E8A" w:rsidP="000E7E8A">
      <w:pPr>
        <w:spacing w:before="240" w:after="0" w:line="240" w:lineRule="auto"/>
        <w:jc w:val="both"/>
        <w:rPr>
          <w:rFonts w:ascii="Calibri" w:eastAsia="Calibri" w:hAnsi="Calibri" w:cs="Calibri"/>
          <w:sz w:val="24"/>
          <w:szCs w:val="24"/>
        </w:rPr>
      </w:pPr>
    </w:p>
    <w:p w14:paraId="58E64B01" w14:textId="77777777" w:rsidR="000E7E8A" w:rsidRDefault="000E7E8A" w:rsidP="000E7E8A">
      <w:pPr>
        <w:spacing w:before="240" w:after="0" w:line="240" w:lineRule="auto"/>
        <w:jc w:val="both"/>
        <w:rPr>
          <w:rFonts w:ascii="Calibri" w:eastAsia="Calibri" w:hAnsi="Calibri" w:cs="Calibri"/>
          <w:sz w:val="24"/>
          <w:szCs w:val="24"/>
        </w:rPr>
      </w:pPr>
    </w:p>
    <w:p w14:paraId="160F280F" w14:textId="77777777" w:rsidR="000E7E8A" w:rsidRDefault="000E7E8A" w:rsidP="000E7E8A">
      <w:pPr>
        <w:spacing w:before="240" w:after="0" w:line="240" w:lineRule="auto"/>
        <w:jc w:val="both"/>
        <w:rPr>
          <w:rFonts w:ascii="Calibri" w:eastAsia="Calibri" w:hAnsi="Calibri" w:cs="Calibri"/>
          <w:sz w:val="24"/>
          <w:szCs w:val="24"/>
        </w:rPr>
      </w:pPr>
    </w:p>
    <w:p w14:paraId="1CF1B644" w14:textId="77777777" w:rsidR="000E7E8A" w:rsidRDefault="000E7E8A" w:rsidP="000E7E8A">
      <w:pPr>
        <w:spacing w:before="240" w:after="0" w:line="240" w:lineRule="auto"/>
        <w:jc w:val="both"/>
        <w:rPr>
          <w:rFonts w:ascii="Calibri" w:eastAsia="Calibri" w:hAnsi="Calibri" w:cs="Calibri"/>
          <w:sz w:val="24"/>
          <w:szCs w:val="24"/>
        </w:rPr>
      </w:pPr>
    </w:p>
    <w:p w14:paraId="5C7B20E5" w14:textId="77777777" w:rsidR="000E7E8A" w:rsidRDefault="000E7E8A" w:rsidP="000E7E8A">
      <w:pPr>
        <w:spacing w:before="240" w:after="0" w:line="240" w:lineRule="auto"/>
        <w:jc w:val="both"/>
        <w:rPr>
          <w:rFonts w:ascii="Calibri" w:eastAsia="Calibri" w:hAnsi="Calibri" w:cs="Calibri"/>
          <w:sz w:val="24"/>
          <w:szCs w:val="24"/>
        </w:rPr>
      </w:pPr>
    </w:p>
    <w:p w14:paraId="7431E0A0" w14:textId="77777777" w:rsidR="000E7E8A" w:rsidRDefault="000E7E8A" w:rsidP="000E7E8A">
      <w:pPr>
        <w:spacing w:before="240" w:after="0" w:line="240" w:lineRule="auto"/>
        <w:jc w:val="both"/>
        <w:rPr>
          <w:rFonts w:ascii="Calibri" w:eastAsia="Calibri" w:hAnsi="Calibri" w:cs="Calibri"/>
          <w:sz w:val="24"/>
          <w:szCs w:val="24"/>
        </w:rPr>
      </w:pPr>
    </w:p>
    <w:p w14:paraId="05A382A7" w14:textId="77777777" w:rsidR="000E7E8A" w:rsidRDefault="000E7E8A" w:rsidP="000E7E8A">
      <w:pPr>
        <w:spacing w:before="240" w:after="0" w:line="240" w:lineRule="auto"/>
        <w:jc w:val="both"/>
        <w:rPr>
          <w:rFonts w:ascii="Calibri" w:eastAsia="Calibri" w:hAnsi="Calibri" w:cs="Calibri"/>
          <w:sz w:val="24"/>
          <w:szCs w:val="24"/>
        </w:rPr>
      </w:pPr>
    </w:p>
    <w:p w14:paraId="07FD9C3D" w14:textId="77777777" w:rsidR="000E7E8A" w:rsidRPr="007449D1" w:rsidRDefault="000E7E8A" w:rsidP="000E7E8A">
      <w:pPr>
        <w:spacing w:before="240" w:after="0" w:line="240" w:lineRule="auto"/>
        <w:jc w:val="both"/>
        <w:rPr>
          <w:rFonts w:ascii="Calibri" w:eastAsia="Calibri" w:hAnsi="Calibri" w:cs="Calibri"/>
          <w:sz w:val="24"/>
          <w:szCs w:val="24"/>
        </w:rPr>
      </w:pPr>
    </w:p>
    <w:p w14:paraId="000004D5" w14:textId="77777777" w:rsidR="00F76CA4" w:rsidRDefault="00FF715E" w:rsidP="00F3378D">
      <w:pPr>
        <w:pStyle w:val="Heading1"/>
        <w:spacing w:before="240" w:after="234" w:line="240" w:lineRule="auto"/>
        <w:ind w:right="6"/>
        <w:jc w:val="center"/>
        <w:rPr>
          <w:rFonts w:ascii="Calibri" w:eastAsia="Calibri" w:hAnsi="Calibri" w:cs="Calibri"/>
          <w:sz w:val="24"/>
          <w:szCs w:val="24"/>
        </w:rPr>
      </w:pPr>
      <w:r>
        <w:rPr>
          <w:rFonts w:ascii="Calibri" w:eastAsia="Calibri" w:hAnsi="Calibri" w:cs="Calibri"/>
          <w:sz w:val="24"/>
          <w:szCs w:val="24"/>
        </w:rPr>
        <w:lastRenderedPageBreak/>
        <w:t>ANNEX D</w:t>
      </w:r>
    </w:p>
    <w:p w14:paraId="000004D6" w14:textId="77777777" w:rsidR="00F76CA4" w:rsidRDefault="00FF715E" w:rsidP="00F3378D">
      <w:pPr>
        <w:spacing w:before="240" w:after="0" w:line="240" w:lineRule="auto"/>
        <w:ind w:left="0" w:firstLine="0"/>
        <w:jc w:val="center"/>
        <w:rPr>
          <w:rFonts w:ascii="Calibri" w:eastAsia="Calibri" w:hAnsi="Calibri" w:cs="Calibri"/>
          <w:b/>
          <w:sz w:val="24"/>
          <w:szCs w:val="24"/>
        </w:rPr>
      </w:pPr>
      <w:r>
        <w:rPr>
          <w:rFonts w:ascii="Calibri" w:eastAsia="Calibri" w:hAnsi="Calibri" w:cs="Calibri"/>
          <w:b/>
          <w:sz w:val="24"/>
          <w:szCs w:val="24"/>
        </w:rPr>
        <w:t>TEMPLATE FOR PORT INSPECTION REPORTS</w:t>
      </w:r>
    </w:p>
    <w:p w14:paraId="000004D7" w14:textId="77777777" w:rsidR="00F76CA4" w:rsidRDefault="00FF715E" w:rsidP="00F3378D">
      <w:pPr>
        <w:spacing w:before="240" w:after="0" w:line="240" w:lineRule="auto"/>
        <w:ind w:left="0" w:firstLine="0"/>
        <w:jc w:val="center"/>
        <w:rPr>
          <w:rFonts w:ascii="Calibri" w:eastAsia="Calibri" w:hAnsi="Calibri" w:cs="Calibri"/>
          <w:b/>
          <w:sz w:val="24"/>
          <w:szCs w:val="24"/>
        </w:rPr>
      </w:pPr>
      <w:r>
        <w:rPr>
          <w:rFonts w:ascii="Calibri" w:eastAsia="Calibri" w:hAnsi="Calibri" w:cs="Calibri"/>
          <w:b/>
          <w:sz w:val="24"/>
          <w:szCs w:val="24"/>
        </w:rPr>
        <w:t>[format indicative]</w:t>
      </w:r>
    </w:p>
    <w:p w14:paraId="000004D8" w14:textId="77777777" w:rsidR="00F76CA4" w:rsidRDefault="00F76CA4" w:rsidP="00F3378D">
      <w:pPr>
        <w:spacing w:before="240" w:after="0" w:line="240" w:lineRule="auto"/>
        <w:ind w:left="0" w:firstLine="0"/>
        <w:jc w:val="center"/>
        <w:rPr>
          <w:rFonts w:ascii="Calibri" w:eastAsia="Calibri" w:hAnsi="Calibri" w:cs="Calibri"/>
          <w:sz w:val="24"/>
          <w:szCs w:val="24"/>
        </w:rPr>
      </w:pPr>
    </w:p>
    <w:tbl>
      <w:tblPr>
        <w:tblStyle w:val="a0"/>
        <w:tblW w:w="9641" w:type="dxa"/>
        <w:tblInd w:w="-426" w:type="dxa"/>
        <w:tblLayout w:type="fixed"/>
        <w:tblLook w:val="0400" w:firstRow="0" w:lastRow="0" w:firstColumn="0" w:lastColumn="0" w:noHBand="0" w:noVBand="1"/>
      </w:tblPr>
      <w:tblGrid>
        <w:gridCol w:w="2089"/>
        <w:gridCol w:w="406"/>
        <w:gridCol w:w="355"/>
        <w:gridCol w:w="575"/>
        <w:gridCol w:w="628"/>
        <w:gridCol w:w="228"/>
        <w:gridCol w:w="421"/>
        <w:gridCol w:w="250"/>
        <w:gridCol w:w="384"/>
        <w:gridCol w:w="96"/>
        <w:gridCol w:w="310"/>
        <w:gridCol w:w="117"/>
        <w:gridCol w:w="281"/>
        <w:gridCol w:w="120"/>
        <w:gridCol w:w="616"/>
        <w:gridCol w:w="168"/>
        <w:gridCol w:w="494"/>
        <w:gridCol w:w="300"/>
        <w:gridCol w:w="1803"/>
      </w:tblGrid>
      <w:tr w:rsidR="00F76CA4" w14:paraId="10BFB3E0" w14:textId="77777777">
        <w:trPr>
          <w:trHeight w:val="506"/>
        </w:trPr>
        <w:tc>
          <w:tcPr>
            <w:tcW w:w="3432" w:type="dxa"/>
            <w:gridSpan w:val="4"/>
            <w:tcBorders>
              <w:top w:val="single" w:sz="4" w:space="0" w:color="000000"/>
              <w:left w:val="single" w:sz="4" w:space="0" w:color="000000"/>
              <w:bottom w:val="single" w:sz="6" w:space="0" w:color="000000"/>
              <w:right w:val="single" w:sz="6" w:space="0" w:color="000000"/>
            </w:tcBorders>
            <w:vAlign w:val="center"/>
          </w:tcPr>
          <w:p w14:paraId="000004D9"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1. Inspection report no </w:t>
            </w:r>
          </w:p>
        </w:tc>
        <w:tc>
          <w:tcPr>
            <w:tcW w:w="629" w:type="dxa"/>
            <w:tcBorders>
              <w:top w:val="single" w:sz="4" w:space="0" w:color="000000"/>
              <w:left w:val="single" w:sz="6" w:space="0" w:color="000000"/>
              <w:bottom w:val="single" w:sz="6" w:space="0" w:color="000000"/>
              <w:right w:val="nil"/>
            </w:tcBorders>
            <w:vAlign w:val="center"/>
          </w:tcPr>
          <w:p w14:paraId="000004DD"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4" w:space="0" w:color="000000"/>
              <w:left w:val="nil"/>
              <w:bottom w:val="single" w:sz="6" w:space="0" w:color="000000"/>
              <w:right w:val="nil"/>
            </w:tcBorders>
          </w:tcPr>
          <w:p w14:paraId="000004DE" w14:textId="77777777" w:rsidR="00F76CA4" w:rsidRDefault="00F76CA4" w:rsidP="00F3378D">
            <w:pPr>
              <w:spacing w:before="240" w:after="160"/>
              <w:ind w:left="0" w:firstLine="0"/>
              <w:rPr>
                <w:rFonts w:ascii="Calibri" w:eastAsia="Calibri" w:hAnsi="Calibri" w:cs="Calibri"/>
                <w:sz w:val="24"/>
                <w:szCs w:val="24"/>
              </w:rPr>
            </w:pPr>
          </w:p>
        </w:tc>
        <w:tc>
          <w:tcPr>
            <w:tcW w:w="82" w:type="dxa"/>
            <w:tcBorders>
              <w:top w:val="single" w:sz="4" w:space="0" w:color="000000"/>
              <w:left w:val="nil"/>
              <w:bottom w:val="single" w:sz="6" w:space="0" w:color="000000"/>
              <w:right w:val="single" w:sz="6" w:space="0" w:color="000000"/>
            </w:tcBorders>
          </w:tcPr>
          <w:p w14:paraId="000004E2" w14:textId="77777777" w:rsidR="00F76CA4" w:rsidRDefault="00F76CA4" w:rsidP="00F3378D">
            <w:pPr>
              <w:spacing w:before="240" w:after="160"/>
              <w:ind w:left="0" w:firstLine="0"/>
              <w:rPr>
                <w:rFonts w:ascii="Calibri" w:eastAsia="Calibri" w:hAnsi="Calibri" w:cs="Calibri"/>
                <w:sz w:val="24"/>
                <w:szCs w:val="24"/>
              </w:rPr>
            </w:pPr>
          </w:p>
        </w:tc>
        <w:tc>
          <w:tcPr>
            <w:tcW w:w="1613" w:type="dxa"/>
            <w:gridSpan w:val="6"/>
            <w:tcBorders>
              <w:top w:val="single" w:sz="4" w:space="0" w:color="000000"/>
              <w:left w:val="single" w:sz="6" w:space="0" w:color="000000"/>
              <w:bottom w:val="single" w:sz="6" w:space="0" w:color="000000"/>
              <w:right w:val="single" w:sz="6" w:space="0" w:color="000000"/>
            </w:tcBorders>
            <w:vAlign w:val="center"/>
          </w:tcPr>
          <w:p w14:paraId="000004E3" w14:textId="77777777" w:rsidR="00F76CA4" w:rsidRDefault="00FF715E" w:rsidP="00F3378D">
            <w:pPr>
              <w:spacing w:before="240"/>
              <w:ind w:left="33" w:firstLine="0"/>
              <w:rPr>
                <w:rFonts w:ascii="Calibri" w:eastAsia="Calibri" w:hAnsi="Calibri" w:cs="Calibri"/>
                <w:sz w:val="24"/>
                <w:szCs w:val="24"/>
              </w:rPr>
            </w:pPr>
            <w:r>
              <w:rPr>
                <w:rFonts w:ascii="Calibri" w:eastAsia="Calibri" w:hAnsi="Calibri" w:cs="Calibri"/>
                <w:b/>
                <w:sz w:val="24"/>
                <w:szCs w:val="24"/>
              </w:rPr>
              <w:t xml:space="preserve">2. Port State  </w:t>
            </w:r>
          </w:p>
        </w:tc>
        <w:tc>
          <w:tcPr>
            <w:tcW w:w="495" w:type="dxa"/>
            <w:tcBorders>
              <w:top w:val="single" w:sz="4" w:space="0" w:color="000000"/>
              <w:left w:val="single" w:sz="6" w:space="0" w:color="000000"/>
              <w:bottom w:val="single" w:sz="6" w:space="0" w:color="000000"/>
              <w:right w:val="nil"/>
            </w:tcBorders>
            <w:vAlign w:val="center"/>
          </w:tcPr>
          <w:p w14:paraId="000004E9" w14:textId="77777777" w:rsidR="00F76CA4" w:rsidRDefault="00FF715E" w:rsidP="00F3378D">
            <w:pPr>
              <w:spacing w:before="240"/>
              <w:ind w:left="33" w:firstLine="0"/>
              <w:rPr>
                <w:rFonts w:ascii="Calibri" w:eastAsia="Calibri" w:hAnsi="Calibri" w:cs="Calibri"/>
                <w:sz w:val="24"/>
                <w:szCs w:val="24"/>
              </w:rPr>
            </w:pPr>
            <w:r>
              <w:rPr>
                <w:rFonts w:ascii="Calibri" w:eastAsia="Calibri" w:hAnsi="Calibri" w:cs="Calibri"/>
                <w:b/>
                <w:sz w:val="24"/>
                <w:szCs w:val="24"/>
              </w:rPr>
              <w:t xml:space="preserve"> </w:t>
            </w:r>
          </w:p>
        </w:tc>
        <w:tc>
          <w:tcPr>
            <w:tcW w:w="2106" w:type="dxa"/>
            <w:gridSpan w:val="2"/>
            <w:tcBorders>
              <w:top w:val="single" w:sz="4" w:space="0" w:color="000000"/>
              <w:left w:val="nil"/>
              <w:bottom w:val="single" w:sz="6" w:space="0" w:color="000000"/>
              <w:right w:val="single" w:sz="4" w:space="0" w:color="000000"/>
            </w:tcBorders>
          </w:tcPr>
          <w:p w14:paraId="000004EA" w14:textId="77777777" w:rsidR="00F76CA4" w:rsidRDefault="00F76CA4" w:rsidP="00F3378D">
            <w:pPr>
              <w:spacing w:before="240" w:after="160"/>
              <w:ind w:left="0" w:firstLine="0"/>
              <w:rPr>
                <w:rFonts w:ascii="Calibri" w:eastAsia="Calibri" w:hAnsi="Calibri" w:cs="Calibri"/>
                <w:sz w:val="24"/>
                <w:szCs w:val="24"/>
              </w:rPr>
            </w:pPr>
          </w:p>
        </w:tc>
      </w:tr>
      <w:tr w:rsidR="00F76CA4" w14:paraId="25644A0E" w14:textId="77777777">
        <w:trPr>
          <w:trHeight w:val="506"/>
        </w:trPr>
        <w:tc>
          <w:tcPr>
            <w:tcW w:w="3432" w:type="dxa"/>
            <w:gridSpan w:val="4"/>
            <w:tcBorders>
              <w:top w:val="single" w:sz="6" w:space="0" w:color="000000"/>
              <w:left w:val="single" w:sz="4" w:space="0" w:color="000000"/>
              <w:bottom w:val="single" w:sz="6" w:space="0" w:color="000000"/>
              <w:right w:val="single" w:sz="6" w:space="0" w:color="000000"/>
            </w:tcBorders>
            <w:vAlign w:val="center"/>
          </w:tcPr>
          <w:p w14:paraId="000004EC"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3. Inspecting authority </w:t>
            </w:r>
          </w:p>
        </w:tc>
        <w:tc>
          <w:tcPr>
            <w:tcW w:w="629" w:type="dxa"/>
            <w:tcBorders>
              <w:top w:val="single" w:sz="6" w:space="0" w:color="000000"/>
              <w:left w:val="single" w:sz="6" w:space="0" w:color="000000"/>
              <w:bottom w:val="single" w:sz="6" w:space="0" w:color="000000"/>
              <w:right w:val="nil"/>
            </w:tcBorders>
            <w:vAlign w:val="center"/>
          </w:tcPr>
          <w:p w14:paraId="000004F0"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00004F1"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6" w:space="0" w:color="000000"/>
              <w:right w:val="nil"/>
            </w:tcBorders>
          </w:tcPr>
          <w:p w14:paraId="000004F5"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4FD" w14:textId="77777777" w:rsidR="00F76CA4" w:rsidRDefault="00F76CA4" w:rsidP="00F3378D">
            <w:pPr>
              <w:spacing w:before="240" w:after="160"/>
              <w:ind w:left="0" w:firstLine="0"/>
              <w:rPr>
                <w:rFonts w:ascii="Calibri" w:eastAsia="Calibri" w:hAnsi="Calibri" w:cs="Calibri"/>
                <w:sz w:val="24"/>
                <w:szCs w:val="24"/>
              </w:rPr>
            </w:pPr>
          </w:p>
        </w:tc>
      </w:tr>
      <w:tr w:rsidR="00F76CA4" w14:paraId="1379BEF9" w14:textId="77777777">
        <w:trPr>
          <w:trHeight w:val="509"/>
        </w:trPr>
        <w:tc>
          <w:tcPr>
            <w:tcW w:w="3432" w:type="dxa"/>
            <w:gridSpan w:val="4"/>
            <w:tcBorders>
              <w:top w:val="single" w:sz="6" w:space="0" w:color="000000"/>
              <w:left w:val="single" w:sz="4" w:space="0" w:color="000000"/>
              <w:bottom w:val="single" w:sz="6" w:space="0" w:color="000000"/>
              <w:right w:val="single" w:sz="6" w:space="0" w:color="000000"/>
            </w:tcBorders>
            <w:vAlign w:val="center"/>
          </w:tcPr>
          <w:p w14:paraId="000004FF"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4. Name of principal inspector </w:t>
            </w:r>
          </w:p>
        </w:tc>
        <w:tc>
          <w:tcPr>
            <w:tcW w:w="629" w:type="dxa"/>
            <w:tcBorders>
              <w:top w:val="single" w:sz="6" w:space="0" w:color="000000"/>
              <w:left w:val="single" w:sz="6" w:space="0" w:color="000000"/>
              <w:bottom w:val="single" w:sz="6" w:space="0" w:color="000000"/>
              <w:right w:val="nil"/>
            </w:tcBorders>
            <w:vAlign w:val="center"/>
          </w:tcPr>
          <w:p w14:paraId="00000503"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single" w:sz="6" w:space="0" w:color="000000"/>
            </w:tcBorders>
          </w:tcPr>
          <w:p w14:paraId="00000504" w14:textId="77777777" w:rsidR="00F76CA4" w:rsidRDefault="00F76CA4" w:rsidP="00F3378D">
            <w:pPr>
              <w:spacing w:before="240" w:after="160"/>
              <w:ind w:left="0" w:firstLine="0"/>
              <w:rPr>
                <w:rFonts w:ascii="Calibri" w:eastAsia="Calibri" w:hAnsi="Calibri" w:cs="Calibri"/>
                <w:sz w:val="24"/>
                <w:szCs w:val="24"/>
              </w:rPr>
            </w:pPr>
          </w:p>
        </w:tc>
        <w:tc>
          <w:tcPr>
            <w:tcW w:w="910" w:type="dxa"/>
            <w:gridSpan w:val="5"/>
            <w:tcBorders>
              <w:top w:val="single" w:sz="6" w:space="0" w:color="000000"/>
              <w:left w:val="single" w:sz="6" w:space="0" w:color="000000"/>
              <w:bottom w:val="single" w:sz="6" w:space="0" w:color="000000"/>
              <w:right w:val="single" w:sz="6" w:space="0" w:color="000000"/>
            </w:tcBorders>
            <w:vAlign w:val="center"/>
          </w:tcPr>
          <w:p w14:paraId="00000508"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ID </w:t>
            </w:r>
          </w:p>
        </w:tc>
        <w:tc>
          <w:tcPr>
            <w:tcW w:w="1280" w:type="dxa"/>
            <w:gridSpan w:val="3"/>
            <w:tcBorders>
              <w:top w:val="single" w:sz="6" w:space="0" w:color="000000"/>
              <w:left w:val="single" w:sz="6" w:space="0" w:color="000000"/>
              <w:bottom w:val="single" w:sz="6" w:space="0" w:color="000000"/>
              <w:right w:val="nil"/>
            </w:tcBorders>
            <w:vAlign w:val="center"/>
          </w:tcPr>
          <w:p w14:paraId="0000050D" w14:textId="77777777" w:rsidR="00F76CA4" w:rsidRDefault="00FF715E" w:rsidP="00F3378D">
            <w:pPr>
              <w:spacing w:before="240"/>
              <w:ind w:left="33" w:firstLine="0"/>
              <w:rPr>
                <w:rFonts w:ascii="Calibri" w:eastAsia="Calibri" w:hAnsi="Calibri" w:cs="Calibri"/>
                <w:sz w:val="24"/>
                <w:szCs w:val="24"/>
              </w:rPr>
            </w:pPr>
            <w:r>
              <w:rPr>
                <w:rFonts w:ascii="Calibri" w:eastAsia="Calibri" w:hAnsi="Calibri" w:cs="Calibri"/>
                <w:b/>
                <w:sz w:val="24"/>
                <w:szCs w:val="24"/>
              </w:rPr>
              <w:t xml:space="preserve"> </w:t>
            </w:r>
          </w:p>
        </w:tc>
        <w:tc>
          <w:tcPr>
            <w:tcW w:w="2106" w:type="dxa"/>
            <w:gridSpan w:val="2"/>
            <w:tcBorders>
              <w:top w:val="single" w:sz="6" w:space="0" w:color="000000"/>
              <w:left w:val="nil"/>
              <w:bottom w:val="single" w:sz="6" w:space="0" w:color="000000"/>
              <w:right w:val="single" w:sz="4" w:space="0" w:color="000000"/>
            </w:tcBorders>
          </w:tcPr>
          <w:p w14:paraId="00000510" w14:textId="77777777" w:rsidR="00F76CA4" w:rsidRDefault="00F76CA4" w:rsidP="00F3378D">
            <w:pPr>
              <w:spacing w:before="240" w:after="160"/>
              <w:ind w:left="0" w:firstLine="0"/>
              <w:rPr>
                <w:rFonts w:ascii="Calibri" w:eastAsia="Calibri" w:hAnsi="Calibri" w:cs="Calibri"/>
                <w:sz w:val="24"/>
                <w:szCs w:val="24"/>
              </w:rPr>
            </w:pPr>
          </w:p>
        </w:tc>
      </w:tr>
      <w:tr w:rsidR="00F76CA4" w14:paraId="40A01FAA" w14:textId="77777777">
        <w:trPr>
          <w:trHeight w:val="509"/>
        </w:trPr>
        <w:tc>
          <w:tcPr>
            <w:tcW w:w="3432" w:type="dxa"/>
            <w:gridSpan w:val="4"/>
            <w:tcBorders>
              <w:top w:val="single" w:sz="6" w:space="0" w:color="000000"/>
              <w:left w:val="single" w:sz="4" w:space="0" w:color="000000"/>
              <w:bottom w:val="single" w:sz="6" w:space="0" w:color="000000"/>
              <w:right w:val="single" w:sz="6" w:space="0" w:color="000000"/>
            </w:tcBorders>
            <w:vAlign w:val="center"/>
          </w:tcPr>
          <w:p w14:paraId="00000512"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5. Port of inspection </w:t>
            </w:r>
          </w:p>
        </w:tc>
        <w:tc>
          <w:tcPr>
            <w:tcW w:w="629" w:type="dxa"/>
            <w:tcBorders>
              <w:top w:val="single" w:sz="6" w:space="0" w:color="000000"/>
              <w:left w:val="single" w:sz="6" w:space="0" w:color="000000"/>
              <w:bottom w:val="single" w:sz="6" w:space="0" w:color="000000"/>
              <w:right w:val="nil"/>
            </w:tcBorders>
            <w:vAlign w:val="center"/>
          </w:tcPr>
          <w:p w14:paraId="00000516"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0000517"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6" w:space="0" w:color="000000"/>
              <w:right w:val="nil"/>
            </w:tcBorders>
          </w:tcPr>
          <w:p w14:paraId="0000051B"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523" w14:textId="77777777" w:rsidR="00F76CA4" w:rsidRDefault="00F76CA4" w:rsidP="00F3378D">
            <w:pPr>
              <w:spacing w:before="240" w:after="160"/>
              <w:ind w:left="0" w:firstLine="0"/>
              <w:rPr>
                <w:rFonts w:ascii="Calibri" w:eastAsia="Calibri" w:hAnsi="Calibri" w:cs="Calibri"/>
                <w:sz w:val="24"/>
                <w:szCs w:val="24"/>
              </w:rPr>
            </w:pPr>
          </w:p>
        </w:tc>
      </w:tr>
      <w:tr w:rsidR="00F76CA4" w14:paraId="59EB81FE" w14:textId="77777777">
        <w:trPr>
          <w:trHeight w:val="506"/>
        </w:trPr>
        <w:tc>
          <w:tcPr>
            <w:tcW w:w="3432" w:type="dxa"/>
            <w:gridSpan w:val="4"/>
            <w:tcBorders>
              <w:top w:val="single" w:sz="6" w:space="0" w:color="000000"/>
              <w:left w:val="single" w:sz="4" w:space="0" w:color="000000"/>
              <w:bottom w:val="single" w:sz="6" w:space="0" w:color="000000"/>
              <w:right w:val="single" w:sz="6" w:space="0" w:color="000000"/>
            </w:tcBorders>
            <w:vAlign w:val="center"/>
          </w:tcPr>
          <w:p w14:paraId="00000525"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6. Start of inspection </w:t>
            </w:r>
          </w:p>
        </w:tc>
        <w:tc>
          <w:tcPr>
            <w:tcW w:w="629" w:type="dxa"/>
            <w:tcBorders>
              <w:top w:val="single" w:sz="6" w:space="0" w:color="000000"/>
              <w:left w:val="single" w:sz="6" w:space="0" w:color="000000"/>
              <w:bottom w:val="single" w:sz="6" w:space="0" w:color="000000"/>
              <w:right w:val="nil"/>
            </w:tcBorders>
            <w:vAlign w:val="center"/>
          </w:tcPr>
          <w:p w14:paraId="00000529" w14:textId="77777777" w:rsidR="00F76CA4" w:rsidRDefault="00FF715E" w:rsidP="00F3378D">
            <w:pPr>
              <w:spacing w:before="240"/>
              <w:ind w:left="32" w:firstLine="0"/>
              <w:jc w:val="both"/>
              <w:rPr>
                <w:rFonts w:ascii="Calibri" w:eastAsia="Calibri" w:hAnsi="Calibri" w:cs="Calibri"/>
                <w:sz w:val="24"/>
                <w:szCs w:val="24"/>
              </w:rPr>
            </w:pPr>
            <w:r>
              <w:rPr>
                <w:rFonts w:ascii="Calibri" w:eastAsia="Calibri" w:hAnsi="Calibri" w:cs="Calibri"/>
                <w:i/>
                <w:sz w:val="24"/>
                <w:szCs w:val="24"/>
              </w:rPr>
              <w:t xml:space="preserve">YYYY </w:t>
            </w:r>
          </w:p>
        </w:tc>
        <w:tc>
          <w:tcPr>
            <w:tcW w:w="650" w:type="dxa"/>
            <w:gridSpan w:val="2"/>
            <w:tcBorders>
              <w:top w:val="single" w:sz="6" w:space="0" w:color="000000"/>
              <w:left w:val="nil"/>
              <w:bottom w:val="single" w:sz="6" w:space="0" w:color="000000"/>
              <w:right w:val="single" w:sz="6" w:space="0" w:color="000000"/>
            </w:tcBorders>
          </w:tcPr>
          <w:p w14:paraId="0000052A" w14:textId="77777777" w:rsidR="00F76CA4" w:rsidRDefault="00F76CA4" w:rsidP="00F3378D">
            <w:pPr>
              <w:spacing w:before="240" w:after="160"/>
              <w:ind w:left="0" w:firstLine="0"/>
              <w:rPr>
                <w:rFonts w:ascii="Calibri" w:eastAsia="Calibri" w:hAnsi="Calibri" w:cs="Calibri"/>
                <w:sz w:val="24"/>
                <w:szCs w:val="24"/>
              </w:rPr>
            </w:pPr>
          </w:p>
        </w:tc>
        <w:tc>
          <w:tcPr>
            <w:tcW w:w="634" w:type="dxa"/>
            <w:gridSpan w:val="2"/>
            <w:tcBorders>
              <w:top w:val="single" w:sz="6" w:space="0" w:color="000000"/>
              <w:left w:val="single" w:sz="6" w:space="0" w:color="000000"/>
              <w:bottom w:val="single" w:sz="6" w:space="0" w:color="000000"/>
              <w:right w:val="nil"/>
            </w:tcBorders>
            <w:vAlign w:val="center"/>
          </w:tcPr>
          <w:p w14:paraId="0000052C" w14:textId="77777777" w:rsidR="00F76CA4" w:rsidRDefault="00FF715E" w:rsidP="00F3378D">
            <w:pPr>
              <w:spacing w:before="240"/>
              <w:ind w:left="42" w:firstLine="0"/>
              <w:jc w:val="both"/>
              <w:rPr>
                <w:rFonts w:ascii="Calibri" w:eastAsia="Calibri" w:hAnsi="Calibri" w:cs="Calibri"/>
                <w:sz w:val="24"/>
                <w:szCs w:val="24"/>
              </w:rPr>
            </w:pPr>
            <w:r>
              <w:rPr>
                <w:rFonts w:ascii="Calibri" w:eastAsia="Calibri" w:hAnsi="Calibri" w:cs="Calibri"/>
                <w:i/>
                <w:sz w:val="24"/>
                <w:szCs w:val="24"/>
              </w:rPr>
              <w:t xml:space="preserve">MM  </w:t>
            </w:r>
          </w:p>
        </w:tc>
        <w:tc>
          <w:tcPr>
            <w:tcW w:w="790" w:type="dxa"/>
            <w:gridSpan w:val="4"/>
            <w:tcBorders>
              <w:top w:val="single" w:sz="6" w:space="0" w:color="000000"/>
              <w:left w:val="nil"/>
              <w:bottom w:val="single" w:sz="6" w:space="0" w:color="000000"/>
              <w:right w:val="single" w:sz="6" w:space="0" w:color="000000"/>
            </w:tcBorders>
          </w:tcPr>
          <w:p w14:paraId="0000052E" w14:textId="77777777" w:rsidR="00F76CA4" w:rsidRDefault="00F76CA4" w:rsidP="00F3378D">
            <w:pPr>
              <w:spacing w:before="240" w:after="160"/>
              <w:ind w:left="0" w:firstLine="0"/>
              <w:rPr>
                <w:rFonts w:ascii="Calibri" w:eastAsia="Calibri" w:hAnsi="Calibri" w:cs="Calibri"/>
                <w:sz w:val="24"/>
                <w:szCs w:val="24"/>
              </w:rPr>
            </w:pPr>
          </w:p>
        </w:tc>
        <w:tc>
          <w:tcPr>
            <w:tcW w:w="1400" w:type="dxa"/>
            <w:gridSpan w:val="4"/>
            <w:tcBorders>
              <w:top w:val="single" w:sz="6" w:space="0" w:color="000000"/>
              <w:left w:val="single" w:sz="6" w:space="0" w:color="000000"/>
              <w:bottom w:val="single" w:sz="6" w:space="0" w:color="000000"/>
              <w:right w:val="single" w:sz="6" w:space="0" w:color="000000"/>
            </w:tcBorders>
            <w:vAlign w:val="center"/>
          </w:tcPr>
          <w:p w14:paraId="00000532"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i/>
                <w:sz w:val="24"/>
                <w:szCs w:val="24"/>
              </w:rPr>
              <w:t xml:space="preserve">DD </w:t>
            </w:r>
          </w:p>
        </w:tc>
        <w:tc>
          <w:tcPr>
            <w:tcW w:w="2106" w:type="dxa"/>
            <w:gridSpan w:val="2"/>
            <w:tcBorders>
              <w:top w:val="single" w:sz="6" w:space="0" w:color="000000"/>
              <w:left w:val="single" w:sz="6" w:space="0" w:color="000000"/>
              <w:bottom w:val="single" w:sz="6" w:space="0" w:color="000000"/>
              <w:right w:val="single" w:sz="4" w:space="0" w:color="000000"/>
            </w:tcBorders>
            <w:vAlign w:val="center"/>
          </w:tcPr>
          <w:p w14:paraId="00000536"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i/>
                <w:sz w:val="24"/>
                <w:szCs w:val="24"/>
              </w:rPr>
              <w:t xml:space="preserve">HH </w:t>
            </w:r>
          </w:p>
        </w:tc>
      </w:tr>
      <w:tr w:rsidR="00F76CA4" w14:paraId="3AE6C0D2" w14:textId="77777777">
        <w:trPr>
          <w:trHeight w:val="509"/>
        </w:trPr>
        <w:tc>
          <w:tcPr>
            <w:tcW w:w="3432" w:type="dxa"/>
            <w:gridSpan w:val="4"/>
            <w:tcBorders>
              <w:top w:val="single" w:sz="6" w:space="0" w:color="000000"/>
              <w:left w:val="single" w:sz="4" w:space="0" w:color="000000"/>
              <w:bottom w:val="single" w:sz="6" w:space="0" w:color="000000"/>
              <w:right w:val="single" w:sz="6" w:space="0" w:color="000000"/>
            </w:tcBorders>
            <w:vAlign w:val="center"/>
          </w:tcPr>
          <w:p w14:paraId="00000538"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7. Completion of inspection </w:t>
            </w:r>
          </w:p>
        </w:tc>
        <w:tc>
          <w:tcPr>
            <w:tcW w:w="629" w:type="dxa"/>
            <w:tcBorders>
              <w:top w:val="single" w:sz="6" w:space="0" w:color="000000"/>
              <w:left w:val="single" w:sz="6" w:space="0" w:color="000000"/>
              <w:bottom w:val="single" w:sz="6" w:space="0" w:color="000000"/>
              <w:right w:val="nil"/>
            </w:tcBorders>
            <w:vAlign w:val="center"/>
          </w:tcPr>
          <w:p w14:paraId="0000053C" w14:textId="77777777" w:rsidR="00F76CA4" w:rsidRDefault="00FF715E" w:rsidP="00F3378D">
            <w:pPr>
              <w:spacing w:before="240"/>
              <w:ind w:left="32" w:firstLine="0"/>
              <w:jc w:val="both"/>
              <w:rPr>
                <w:rFonts w:ascii="Calibri" w:eastAsia="Calibri" w:hAnsi="Calibri" w:cs="Calibri"/>
                <w:sz w:val="24"/>
                <w:szCs w:val="24"/>
              </w:rPr>
            </w:pPr>
            <w:r>
              <w:rPr>
                <w:rFonts w:ascii="Calibri" w:eastAsia="Calibri" w:hAnsi="Calibri" w:cs="Calibri"/>
                <w:i/>
                <w:sz w:val="24"/>
                <w:szCs w:val="24"/>
              </w:rPr>
              <w:t xml:space="preserve">YYYY </w:t>
            </w:r>
          </w:p>
        </w:tc>
        <w:tc>
          <w:tcPr>
            <w:tcW w:w="650" w:type="dxa"/>
            <w:gridSpan w:val="2"/>
            <w:tcBorders>
              <w:top w:val="single" w:sz="6" w:space="0" w:color="000000"/>
              <w:left w:val="nil"/>
              <w:bottom w:val="single" w:sz="6" w:space="0" w:color="000000"/>
              <w:right w:val="single" w:sz="6" w:space="0" w:color="000000"/>
            </w:tcBorders>
          </w:tcPr>
          <w:p w14:paraId="0000053D" w14:textId="77777777" w:rsidR="00F76CA4" w:rsidRDefault="00F76CA4" w:rsidP="00F3378D">
            <w:pPr>
              <w:spacing w:before="240" w:after="160"/>
              <w:ind w:left="0" w:firstLine="0"/>
              <w:rPr>
                <w:rFonts w:ascii="Calibri" w:eastAsia="Calibri" w:hAnsi="Calibri" w:cs="Calibri"/>
                <w:sz w:val="24"/>
                <w:szCs w:val="24"/>
              </w:rPr>
            </w:pPr>
          </w:p>
        </w:tc>
        <w:tc>
          <w:tcPr>
            <w:tcW w:w="634" w:type="dxa"/>
            <w:gridSpan w:val="2"/>
            <w:tcBorders>
              <w:top w:val="single" w:sz="6" w:space="0" w:color="000000"/>
              <w:left w:val="single" w:sz="6" w:space="0" w:color="000000"/>
              <w:bottom w:val="single" w:sz="6" w:space="0" w:color="000000"/>
              <w:right w:val="nil"/>
            </w:tcBorders>
            <w:vAlign w:val="center"/>
          </w:tcPr>
          <w:p w14:paraId="0000053F" w14:textId="77777777" w:rsidR="00F76CA4" w:rsidRDefault="00FF715E" w:rsidP="00F3378D">
            <w:pPr>
              <w:spacing w:before="240"/>
              <w:ind w:left="42" w:firstLine="0"/>
              <w:jc w:val="both"/>
              <w:rPr>
                <w:rFonts w:ascii="Calibri" w:eastAsia="Calibri" w:hAnsi="Calibri" w:cs="Calibri"/>
                <w:sz w:val="24"/>
                <w:szCs w:val="24"/>
              </w:rPr>
            </w:pPr>
            <w:r>
              <w:rPr>
                <w:rFonts w:ascii="Calibri" w:eastAsia="Calibri" w:hAnsi="Calibri" w:cs="Calibri"/>
                <w:i/>
                <w:sz w:val="24"/>
                <w:szCs w:val="24"/>
              </w:rPr>
              <w:t xml:space="preserve">MM </w:t>
            </w:r>
          </w:p>
        </w:tc>
        <w:tc>
          <w:tcPr>
            <w:tcW w:w="790" w:type="dxa"/>
            <w:gridSpan w:val="4"/>
            <w:tcBorders>
              <w:top w:val="single" w:sz="6" w:space="0" w:color="000000"/>
              <w:left w:val="nil"/>
              <w:bottom w:val="single" w:sz="6" w:space="0" w:color="000000"/>
              <w:right w:val="single" w:sz="6" w:space="0" w:color="000000"/>
            </w:tcBorders>
          </w:tcPr>
          <w:p w14:paraId="00000541" w14:textId="77777777" w:rsidR="00F76CA4" w:rsidRDefault="00F76CA4" w:rsidP="00F3378D">
            <w:pPr>
              <w:spacing w:before="240" w:after="160"/>
              <w:ind w:left="0" w:firstLine="0"/>
              <w:rPr>
                <w:rFonts w:ascii="Calibri" w:eastAsia="Calibri" w:hAnsi="Calibri" w:cs="Calibri"/>
                <w:sz w:val="24"/>
                <w:szCs w:val="24"/>
              </w:rPr>
            </w:pPr>
          </w:p>
        </w:tc>
        <w:tc>
          <w:tcPr>
            <w:tcW w:w="1400" w:type="dxa"/>
            <w:gridSpan w:val="4"/>
            <w:tcBorders>
              <w:top w:val="single" w:sz="6" w:space="0" w:color="000000"/>
              <w:left w:val="single" w:sz="6" w:space="0" w:color="000000"/>
              <w:bottom w:val="single" w:sz="6" w:space="0" w:color="000000"/>
              <w:right w:val="single" w:sz="6" w:space="0" w:color="000000"/>
            </w:tcBorders>
            <w:vAlign w:val="center"/>
          </w:tcPr>
          <w:p w14:paraId="00000545"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i/>
                <w:sz w:val="24"/>
                <w:szCs w:val="24"/>
              </w:rPr>
              <w:t xml:space="preserve">DD </w:t>
            </w:r>
          </w:p>
        </w:tc>
        <w:tc>
          <w:tcPr>
            <w:tcW w:w="2106" w:type="dxa"/>
            <w:gridSpan w:val="2"/>
            <w:tcBorders>
              <w:top w:val="single" w:sz="6" w:space="0" w:color="000000"/>
              <w:left w:val="single" w:sz="6" w:space="0" w:color="000000"/>
              <w:bottom w:val="single" w:sz="6" w:space="0" w:color="000000"/>
              <w:right w:val="single" w:sz="4" w:space="0" w:color="000000"/>
            </w:tcBorders>
            <w:vAlign w:val="center"/>
          </w:tcPr>
          <w:p w14:paraId="00000549"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i/>
                <w:sz w:val="24"/>
                <w:szCs w:val="24"/>
              </w:rPr>
              <w:t xml:space="preserve">HH </w:t>
            </w:r>
          </w:p>
        </w:tc>
      </w:tr>
      <w:tr w:rsidR="00F76CA4" w14:paraId="41800012" w14:textId="77777777">
        <w:trPr>
          <w:trHeight w:val="506"/>
        </w:trPr>
        <w:tc>
          <w:tcPr>
            <w:tcW w:w="3432" w:type="dxa"/>
            <w:gridSpan w:val="4"/>
            <w:tcBorders>
              <w:top w:val="single" w:sz="6" w:space="0" w:color="000000"/>
              <w:left w:val="single" w:sz="4" w:space="0" w:color="000000"/>
              <w:bottom w:val="single" w:sz="6" w:space="0" w:color="000000"/>
              <w:right w:val="single" w:sz="6" w:space="0" w:color="000000"/>
            </w:tcBorders>
            <w:vAlign w:val="center"/>
          </w:tcPr>
          <w:p w14:paraId="0000054B"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8. Advanced notification received </w:t>
            </w:r>
          </w:p>
        </w:tc>
        <w:tc>
          <w:tcPr>
            <w:tcW w:w="629" w:type="dxa"/>
            <w:tcBorders>
              <w:top w:val="single" w:sz="6" w:space="0" w:color="000000"/>
              <w:left w:val="single" w:sz="6" w:space="0" w:color="000000"/>
              <w:bottom w:val="single" w:sz="6" w:space="0" w:color="000000"/>
              <w:right w:val="nil"/>
            </w:tcBorders>
            <w:vAlign w:val="center"/>
          </w:tcPr>
          <w:p w14:paraId="0000054F"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i/>
                <w:sz w:val="24"/>
                <w:szCs w:val="24"/>
              </w:rPr>
              <w:t xml:space="preserve">Yes </w:t>
            </w:r>
          </w:p>
        </w:tc>
        <w:tc>
          <w:tcPr>
            <w:tcW w:w="1284" w:type="dxa"/>
            <w:gridSpan w:val="4"/>
            <w:tcBorders>
              <w:top w:val="single" w:sz="6" w:space="0" w:color="000000"/>
              <w:left w:val="nil"/>
              <w:bottom w:val="single" w:sz="6" w:space="0" w:color="000000"/>
              <w:right w:val="nil"/>
            </w:tcBorders>
          </w:tcPr>
          <w:p w14:paraId="00000550" w14:textId="77777777" w:rsidR="00F76CA4" w:rsidRDefault="00F76CA4" w:rsidP="00F3378D">
            <w:pPr>
              <w:spacing w:before="240" w:after="160"/>
              <w:ind w:left="0" w:firstLine="0"/>
              <w:rPr>
                <w:rFonts w:ascii="Calibri" w:eastAsia="Calibri" w:hAnsi="Calibri" w:cs="Calibri"/>
                <w:sz w:val="24"/>
                <w:szCs w:val="24"/>
              </w:rPr>
            </w:pPr>
          </w:p>
        </w:tc>
        <w:tc>
          <w:tcPr>
            <w:tcW w:w="392" w:type="dxa"/>
            <w:gridSpan w:val="2"/>
            <w:tcBorders>
              <w:top w:val="single" w:sz="6" w:space="0" w:color="000000"/>
              <w:left w:val="nil"/>
              <w:bottom w:val="single" w:sz="6" w:space="0" w:color="000000"/>
              <w:right w:val="single" w:sz="6" w:space="0" w:color="000000"/>
            </w:tcBorders>
          </w:tcPr>
          <w:p w14:paraId="00000554" w14:textId="77777777" w:rsidR="00F76CA4" w:rsidRDefault="00F76CA4" w:rsidP="00F3378D">
            <w:pPr>
              <w:spacing w:before="240" w:after="160"/>
              <w:ind w:left="0" w:firstLine="0"/>
              <w:rPr>
                <w:rFonts w:ascii="Calibri" w:eastAsia="Calibri" w:hAnsi="Calibri" w:cs="Calibri"/>
                <w:sz w:val="24"/>
                <w:szCs w:val="24"/>
              </w:rPr>
            </w:pPr>
          </w:p>
        </w:tc>
        <w:tc>
          <w:tcPr>
            <w:tcW w:w="1798" w:type="dxa"/>
            <w:gridSpan w:val="6"/>
            <w:tcBorders>
              <w:top w:val="single" w:sz="6" w:space="0" w:color="000000"/>
              <w:left w:val="single" w:sz="6" w:space="0" w:color="000000"/>
              <w:bottom w:val="single" w:sz="6" w:space="0" w:color="000000"/>
              <w:right w:val="nil"/>
            </w:tcBorders>
            <w:vAlign w:val="center"/>
          </w:tcPr>
          <w:p w14:paraId="00000556"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i/>
                <w:sz w:val="24"/>
                <w:szCs w:val="24"/>
              </w:rPr>
              <w:t xml:space="preserve">No </w:t>
            </w:r>
          </w:p>
        </w:tc>
        <w:tc>
          <w:tcPr>
            <w:tcW w:w="2106" w:type="dxa"/>
            <w:gridSpan w:val="2"/>
            <w:tcBorders>
              <w:top w:val="single" w:sz="6" w:space="0" w:color="000000"/>
              <w:left w:val="nil"/>
              <w:bottom w:val="single" w:sz="6" w:space="0" w:color="000000"/>
              <w:right w:val="single" w:sz="4" w:space="0" w:color="000000"/>
            </w:tcBorders>
          </w:tcPr>
          <w:p w14:paraId="0000055C" w14:textId="77777777" w:rsidR="00F76CA4" w:rsidRDefault="00F76CA4" w:rsidP="00F3378D">
            <w:pPr>
              <w:spacing w:before="240" w:after="160"/>
              <w:ind w:left="0" w:firstLine="0"/>
              <w:rPr>
                <w:rFonts w:ascii="Calibri" w:eastAsia="Calibri" w:hAnsi="Calibri" w:cs="Calibri"/>
                <w:sz w:val="24"/>
                <w:szCs w:val="24"/>
              </w:rPr>
            </w:pPr>
          </w:p>
        </w:tc>
      </w:tr>
      <w:tr w:rsidR="00F76CA4" w14:paraId="668F8CD3" w14:textId="77777777">
        <w:trPr>
          <w:trHeight w:val="509"/>
        </w:trPr>
        <w:tc>
          <w:tcPr>
            <w:tcW w:w="2093" w:type="dxa"/>
            <w:tcBorders>
              <w:top w:val="single" w:sz="6" w:space="0" w:color="000000"/>
              <w:left w:val="single" w:sz="4" w:space="0" w:color="000000"/>
              <w:bottom w:val="single" w:sz="6" w:space="0" w:color="000000"/>
              <w:right w:val="single" w:sz="6" w:space="0" w:color="000000"/>
            </w:tcBorders>
            <w:vAlign w:val="center"/>
          </w:tcPr>
          <w:p w14:paraId="0000055E"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9. Purpose(s) </w:t>
            </w:r>
          </w:p>
        </w:tc>
        <w:tc>
          <w:tcPr>
            <w:tcW w:w="1339" w:type="dxa"/>
            <w:gridSpan w:val="3"/>
            <w:tcBorders>
              <w:top w:val="single" w:sz="6" w:space="0" w:color="000000"/>
              <w:left w:val="single" w:sz="6" w:space="0" w:color="000000"/>
              <w:bottom w:val="single" w:sz="6" w:space="0" w:color="000000"/>
              <w:right w:val="single" w:sz="6" w:space="0" w:color="000000"/>
            </w:tcBorders>
            <w:vAlign w:val="center"/>
          </w:tcPr>
          <w:p w14:paraId="0000055F" w14:textId="77777777" w:rsidR="00F76CA4" w:rsidRDefault="00FF715E" w:rsidP="00F3378D">
            <w:pPr>
              <w:spacing w:before="240"/>
              <w:ind w:left="33" w:firstLine="0"/>
              <w:rPr>
                <w:rFonts w:ascii="Calibri" w:eastAsia="Calibri" w:hAnsi="Calibri" w:cs="Calibri"/>
                <w:sz w:val="24"/>
                <w:szCs w:val="24"/>
              </w:rPr>
            </w:pPr>
            <w:r>
              <w:rPr>
                <w:rFonts w:ascii="Calibri" w:eastAsia="Calibri" w:hAnsi="Calibri" w:cs="Calibri"/>
                <w:i/>
                <w:sz w:val="24"/>
                <w:szCs w:val="24"/>
              </w:rPr>
              <w:t xml:space="preserve">LAN </w:t>
            </w:r>
          </w:p>
        </w:tc>
        <w:tc>
          <w:tcPr>
            <w:tcW w:w="629" w:type="dxa"/>
            <w:tcBorders>
              <w:top w:val="single" w:sz="6" w:space="0" w:color="000000"/>
              <w:left w:val="single" w:sz="6" w:space="0" w:color="000000"/>
              <w:bottom w:val="single" w:sz="6" w:space="0" w:color="000000"/>
              <w:right w:val="nil"/>
            </w:tcBorders>
            <w:vAlign w:val="center"/>
          </w:tcPr>
          <w:p w14:paraId="00000562" w14:textId="77777777" w:rsidR="00F76CA4" w:rsidRDefault="00FF715E" w:rsidP="00F3378D">
            <w:pPr>
              <w:spacing w:before="240"/>
              <w:ind w:left="32" w:firstLine="0"/>
              <w:jc w:val="both"/>
              <w:rPr>
                <w:rFonts w:ascii="Calibri" w:eastAsia="Calibri" w:hAnsi="Calibri" w:cs="Calibri"/>
                <w:sz w:val="24"/>
                <w:szCs w:val="24"/>
              </w:rPr>
            </w:pPr>
            <w:r>
              <w:rPr>
                <w:rFonts w:ascii="Calibri" w:eastAsia="Calibri" w:hAnsi="Calibri" w:cs="Calibri"/>
                <w:i/>
                <w:sz w:val="24"/>
                <w:szCs w:val="24"/>
              </w:rPr>
              <w:t xml:space="preserve">TRX </w:t>
            </w:r>
          </w:p>
        </w:tc>
        <w:tc>
          <w:tcPr>
            <w:tcW w:w="650" w:type="dxa"/>
            <w:gridSpan w:val="2"/>
            <w:tcBorders>
              <w:top w:val="single" w:sz="6" w:space="0" w:color="000000"/>
              <w:left w:val="nil"/>
              <w:bottom w:val="single" w:sz="6" w:space="0" w:color="000000"/>
              <w:right w:val="single" w:sz="6" w:space="0" w:color="000000"/>
            </w:tcBorders>
          </w:tcPr>
          <w:p w14:paraId="00000563" w14:textId="77777777" w:rsidR="00F76CA4" w:rsidRDefault="00F76CA4" w:rsidP="00F3378D">
            <w:pPr>
              <w:spacing w:before="240" w:after="160"/>
              <w:ind w:left="0" w:firstLine="0"/>
              <w:rPr>
                <w:rFonts w:ascii="Calibri" w:eastAsia="Calibri" w:hAnsi="Calibri" w:cs="Calibri"/>
                <w:sz w:val="24"/>
                <w:szCs w:val="24"/>
              </w:rPr>
            </w:pPr>
          </w:p>
        </w:tc>
        <w:tc>
          <w:tcPr>
            <w:tcW w:w="634" w:type="dxa"/>
            <w:gridSpan w:val="2"/>
            <w:tcBorders>
              <w:top w:val="single" w:sz="6" w:space="0" w:color="000000"/>
              <w:left w:val="single" w:sz="6" w:space="0" w:color="000000"/>
              <w:bottom w:val="single" w:sz="6" w:space="0" w:color="000000"/>
              <w:right w:val="nil"/>
            </w:tcBorders>
            <w:vAlign w:val="center"/>
          </w:tcPr>
          <w:p w14:paraId="00000565" w14:textId="77777777" w:rsidR="00F76CA4" w:rsidRDefault="00FF715E" w:rsidP="00F3378D">
            <w:pPr>
              <w:spacing w:before="240"/>
              <w:ind w:left="23" w:firstLine="0"/>
              <w:jc w:val="both"/>
              <w:rPr>
                <w:rFonts w:ascii="Calibri" w:eastAsia="Calibri" w:hAnsi="Calibri" w:cs="Calibri"/>
                <w:sz w:val="24"/>
                <w:szCs w:val="24"/>
              </w:rPr>
            </w:pPr>
            <w:r>
              <w:rPr>
                <w:rFonts w:ascii="Calibri" w:eastAsia="Calibri" w:hAnsi="Calibri" w:cs="Calibri"/>
                <w:i/>
                <w:sz w:val="24"/>
                <w:szCs w:val="24"/>
              </w:rPr>
              <w:t xml:space="preserve">PRO </w:t>
            </w:r>
          </w:p>
        </w:tc>
        <w:tc>
          <w:tcPr>
            <w:tcW w:w="790" w:type="dxa"/>
            <w:gridSpan w:val="4"/>
            <w:tcBorders>
              <w:top w:val="single" w:sz="6" w:space="0" w:color="000000"/>
              <w:left w:val="nil"/>
              <w:bottom w:val="single" w:sz="6" w:space="0" w:color="000000"/>
              <w:right w:val="single" w:sz="6" w:space="0" w:color="000000"/>
            </w:tcBorders>
          </w:tcPr>
          <w:p w14:paraId="00000567" w14:textId="77777777" w:rsidR="00F76CA4" w:rsidRDefault="00F76CA4" w:rsidP="00F3378D">
            <w:pPr>
              <w:spacing w:before="240" w:after="160"/>
              <w:ind w:left="0" w:firstLine="0"/>
              <w:rPr>
                <w:rFonts w:ascii="Calibri" w:eastAsia="Calibri" w:hAnsi="Calibri" w:cs="Calibri"/>
                <w:sz w:val="24"/>
                <w:szCs w:val="24"/>
              </w:rPr>
            </w:pPr>
          </w:p>
        </w:tc>
        <w:tc>
          <w:tcPr>
            <w:tcW w:w="1400" w:type="dxa"/>
            <w:gridSpan w:val="4"/>
            <w:tcBorders>
              <w:top w:val="single" w:sz="6" w:space="0" w:color="000000"/>
              <w:left w:val="single" w:sz="6" w:space="0" w:color="000000"/>
              <w:bottom w:val="single" w:sz="6" w:space="0" w:color="000000"/>
              <w:right w:val="nil"/>
            </w:tcBorders>
            <w:vAlign w:val="center"/>
          </w:tcPr>
          <w:p w14:paraId="0000056B"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i/>
                <w:sz w:val="24"/>
                <w:szCs w:val="24"/>
              </w:rPr>
              <w:t>OTH (specify)</w:t>
            </w:r>
            <w:r>
              <w:rPr>
                <w:rFonts w:ascii="Calibri" w:eastAsia="Calibri" w:hAnsi="Calibri" w:cs="Calibri"/>
                <w:sz w:val="24"/>
                <w:szCs w:val="24"/>
              </w:rPr>
              <w:t xml:space="preserve"> </w:t>
            </w:r>
          </w:p>
        </w:tc>
        <w:tc>
          <w:tcPr>
            <w:tcW w:w="2106" w:type="dxa"/>
            <w:gridSpan w:val="2"/>
            <w:tcBorders>
              <w:top w:val="single" w:sz="6" w:space="0" w:color="000000"/>
              <w:left w:val="nil"/>
              <w:bottom w:val="single" w:sz="6" w:space="0" w:color="000000"/>
              <w:right w:val="single" w:sz="4" w:space="0" w:color="000000"/>
            </w:tcBorders>
          </w:tcPr>
          <w:p w14:paraId="0000056F" w14:textId="77777777" w:rsidR="00F76CA4" w:rsidRDefault="00F76CA4" w:rsidP="00F3378D">
            <w:pPr>
              <w:spacing w:before="240" w:after="160"/>
              <w:ind w:left="0" w:firstLine="0"/>
              <w:rPr>
                <w:rFonts w:ascii="Calibri" w:eastAsia="Calibri" w:hAnsi="Calibri" w:cs="Calibri"/>
                <w:sz w:val="24"/>
                <w:szCs w:val="24"/>
              </w:rPr>
            </w:pPr>
          </w:p>
        </w:tc>
      </w:tr>
      <w:tr w:rsidR="00F76CA4" w14:paraId="2C1A7623" w14:textId="77777777">
        <w:trPr>
          <w:trHeight w:val="761"/>
        </w:trPr>
        <w:tc>
          <w:tcPr>
            <w:tcW w:w="4061" w:type="dxa"/>
            <w:gridSpan w:val="5"/>
            <w:tcBorders>
              <w:top w:val="single" w:sz="6" w:space="0" w:color="000000"/>
              <w:left w:val="single" w:sz="4" w:space="0" w:color="000000"/>
              <w:bottom w:val="single" w:sz="6" w:space="0" w:color="000000"/>
              <w:right w:val="single" w:sz="6" w:space="0" w:color="000000"/>
            </w:tcBorders>
            <w:vAlign w:val="center"/>
          </w:tcPr>
          <w:p w14:paraId="00000571"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10. Port and State and date of last port call </w:t>
            </w:r>
          </w:p>
        </w:tc>
        <w:tc>
          <w:tcPr>
            <w:tcW w:w="900" w:type="dxa"/>
            <w:gridSpan w:val="3"/>
            <w:tcBorders>
              <w:top w:val="single" w:sz="6" w:space="0" w:color="000000"/>
              <w:left w:val="single" w:sz="6" w:space="0" w:color="000000"/>
              <w:bottom w:val="single" w:sz="6" w:space="0" w:color="000000"/>
              <w:right w:val="single" w:sz="6" w:space="0" w:color="000000"/>
            </w:tcBorders>
          </w:tcPr>
          <w:p w14:paraId="00000576"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i/>
                <w:sz w:val="24"/>
                <w:szCs w:val="24"/>
              </w:rPr>
              <w:t xml:space="preserve"> </w:t>
            </w:r>
          </w:p>
        </w:tc>
        <w:tc>
          <w:tcPr>
            <w:tcW w:w="384" w:type="dxa"/>
            <w:tcBorders>
              <w:top w:val="single" w:sz="6" w:space="0" w:color="000000"/>
              <w:left w:val="single" w:sz="6" w:space="0" w:color="000000"/>
              <w:bottom w:val="single" w:sz="6" w:space="0" w:color="000000"/>
              <w:right w:val="nil"/>
            </w:tcBorders>
          </w:tcPr>
          <w:p w14:paraId="00000579"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i/>
                <w:sz w:val="24"/>
                <w:szCs w:val="24"/>
              </w:rPr>
              <w:t xml:space="preserve"> </w:t>
            </w:r>
          </w:p>
        </w:tc>
        <w:tc>
          <w:tcPr>
            <w:tcW w:w="509" w:type="dxa"/>
            <w:gridSpan w:val="3"/>
            <w:tcBorders>
              <w:top w:val="single" w:sz="6" w:space="0" w:color="000000"/>
              <w:left w:val="nil"/>
              <w:bottom w:val="single" w:sz="6" w:space="0" w:color="000000"/>
              <w:right w:val="single" w:sz="6" w:space="0" w:color="000000"/>
            </w:tcBorders>
          </w:tcPr>
          <w:p w14:paraId="0000057A" w14:textId="77777777" w:rsidR="00F76CA4" w:rsidRDefault="00F76CA4" w:rsidP="00F3378D">
            <w:pPr>
              <w:spacing w:before="240" w:after="160"/>
              <w:ind w:left="0" w:firstLine="0"/>
              <w:rPr>
                <w:rFonts w:ascii="Calibri" w:eastAsia="Calibri" w:hAnsi="Calibri" w:cs="Calibri"/>
                <w:sz w:val="24"/>
                <w:szCs w:val="24"/>
              </w:rPr>
            </w:pPr>
          </w:p>
        </w:tc>
        <w:tc>
          <w:tcPr>
            <w:tcW w:w="1018" w:type="dxa"/>
            <w:gridSpan w:val="3"/>
            <w:tcBorders>
              <w:top w:val="single" w:sz="6" w:space="0" w:color="000000"/>
              <w:left w:val="single" w:sz="6" w:space="0" w:color="000000"/>
              <w:bottom w:val="single" w:sz="6" w:space="0" w:color="000000"/>
              <w:right w:val="single" w:sz="6" w:space="0" w:color="000000"/>
            </w:tcBorders>
          </w:tcPr>
          <w:p w14:paraId="0000057D"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i/>
                <w:sz w:val="24"/>
                <w:szCs w:val="24"/>
              </w:rPr>
              <w:t xml:space="preserve">YYYY </w:t>
            </w:r>
          </w:p>
        </w:tc>
        <w:tc>
          <w:tcPr>
            <w:tcW w:w="663" w:type="dxa"/>
            <w:gridSpan w:val="2"/>
            <w:tcBorders>
              <w:top w:val="single" w:sz="6" w:space="0" w:color="000000"/>
              <w:left w:val="single" w:sz="6" w:space="0" w:color="000000"/>
              <w:bottom w:val="single" w:sz="6" w:space="0" w:color="000000"/>
              <w:right w:val="nil"/>
            </w:tcBorders>
          </w:tcPr>
          <w:p w14:paraId="00000580" w14:textId="77777777" w:rsidR="00F76CA4" w:rsidRDefault="00FF715E" w:rsidP="00F3378D">
            <w:pPr>
              <w:spacing w:before="240"/>
              <w:ind w:left="32" w:firstLine="0"/>
              <w:jc w:val="both"/>
              <w:rPr>
                <w:rFonts w:ascii="Calibri" w:eastAsia="Calibri" w:hAnsi="Calibri" w:cs="Calibri"/>
                <w:sz w:val="24"/>
                <w:szCs w:val="24"/>
              </w:rPr>
            </w:pPr>
            <w:r>
              <w:rPr>
                <w:rFonts w:ascii="Calibri" w:eastAsia="Calibri" w:hAnsi="Calibri" w:cs="Calibri"/>
                <w:i/>
                <w:sz w:val="24"/>
                <w:szCs w:val="24"/>
              </w:rPr>
              <w:t xml:space="preserve">MM </w:t>
            </w:r>
          </w:p>
        </w:tc>
        <w:tc>
          <w:tcPr>
            <w:tcW w:w="300" w:type="dxa"/>
            <w:tcBorders>
              <w:top w:val="single" w:sz="6" w:space="0" w:color="000000"/>
              <w:left w:val="nil"/>
              <w:bottom w:val="single" w:sz="6" w:space="0" w:color="000000"/>
              <w:right w:val="single" w:sz="6" w:space="0" w:color="000000"/>
            </w:tcBorders>
          </w:tcPr>
          <w:p w14:paraId="00000582" w14:textId="77777777" w:rsidR="00F76CA4" w:rsidRDefault="00F76CA4" w:rsidP="00F3378D">
            <w:pPr>
              <w:spacing w:before="240" w:after="160"/>
              <w:ind w:left="0" w:firstLine="0"/>
              <w:rPr>
                <w:rFonts w:ascii="Calibri" w:eastAsia="Calibri" w:hAnsi="Calibri" w:cs="Calibri"/>
                <w:sz w:val="24"/>
                <w:szCs w:val="24"/>
              </w:rPr>
            </w:pPr>
          </w:p>
        </w:tc>
        <w:tc>
          <w:tcPr>
            <w:tcW w:w="1806" w:type="dxa"/>
            <w:tcBorders>
              <w:top w:val="single" w:sz="6" w:space="0" w:color="000000"/>
              <w:left w:val="single" w:sz="6" w:space="0" w:color="000000"/>
              <w:bottom w:val="single" w:sz="6" w:space="0" w:color="000000"/>
              <w:right w:val="single" w:sz="4" w:space="0" w:color="000000"/>
            </w:tcBorders>
          </w:tcPr>
          <w:p w14:paraId="00000583" w14:textId="77777777" w:rsidR="00F76CA4" w:rsidRDefault="00FF715E" w:rsidP="00F3378D">
            <w:pPr>
              <w:spacing w:before="240"/>
              <w:ind w:left="33" w:firstLine="0"/>
              <w:rPr>
                <w:rFonts w:ascii="Calibri" w:eastAsia="Calibri" w:hAnsi="Calibri" w:cs="Calibri"/>
                <w:sz w:val="24"/>
                <w:szCs w:val="24"/>
              </w:rPr>
            </w:pPr>
            <w:r>
              <w:rPr>
                <w:rFonts w:ascii="Calibri" w:eastAsia="Calibri" w:hAnsi="Calibri" w:cs="Calibri"/>
                <w:i/>
                <w:sz w:val="24"/>
                <w:szCs w:val="24"/>
              </w:rPr>
              <w:t xml:space="preserve">DD </w:t>
            </w:r>
          </w:p>
        </w:tc>
      </w:tr>
      <w:tr w:rsidR="00F76CA4" w14:paraId="0E32DD62" w14:textId="77777777">
        <w:trPr>
          <w:trHeight w:val="509"/>
        </w:trPr>
        <w:tc>
          <w:tcPr>
            <w:tcW w:w="2500" w:type="dxa"/>
            <w:gridSpan w:val="2"/>
            <w:tcBorders>
              <w:top w:val="single" w:sz="6" w:space="0" w:color="000000"/>
              <w:left w:val="single" w:sz="4" w:space="0" w:color="000000"/>
              <w:bottom w:val="single" w:sz="6" w:space="0" w:color="000000"/>
              <w:right w:val="single" w:sz="6" w:space="0" w:color="000000"/>
            </w:tcBorders>
            <w:vAlign w:val="center"/>
          </w:tcPr>
          <w:p w14:paraId="00000584"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11. Vessel name  </w:t>
            </w:r>
          </w:p>
        </w:tc>
        <w:tc>
          <w:tcPr>
            <w:tcW w:w="1561" w:type="dxa"/>
            <w:gridSpan w:val="3"/>
            <w:tcBorders>
              <w:top w:val="single" w:sz="6" w:space="0" w:color="000000"/>
              <w:left w:val="single" w:sz="6" w:space="0" w:color="000000"/>
              <w:bottom w:val="single" w:sz="6" w:space="0" w:color="000000"/>
              <w:right w:val="nil"/>
            </w:tcBorders>
            <w:vAlign w:val="center"/>
          </w:tcPr>
          <w:p w14:paraId="00000586"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0000589"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6" w:space="0" w:color="000000"/>
              <w:right w:val="nil"/>
            </w:tcBorders>
          </w:tcPr>
          <w:p w14:paraId="0000058D"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595" w14:textId="77777777" w:rsidR="00F76CA4" w:rsidRDefault="00F76CA4" w:rsidP="00F3378D">
            <w:pPr>
              <w:spacing w:before="240" w:after="160"/>
              <w:ind w:left="0" w:firstLine="0"/>
              <w:rPr>
                <w:rFonts w:ascii="Calibri" w:eastAsia="Calibri" w:hAnsi="Calibri" w:cs="Calibri"/>
                <w:sz w:val="24"/>
                <w:szCs w:val="24"/>
              </w:rPr>
            </w:pPr>
          </w:p>
        </w:tc>
      </w:tr>
      <w:tr w:rsidR="00F76CA4" w14:paraId="5063A2B6" w14:textId="77777777">
        <w:trPr>
          <w:trHeight w:val="509"/>
        </w:trPr>
        <w:tc>
          <w:tcPr>
            <w:tcW w:w="2500" w:type="dxa"/>
            <w:gridSpan w:val="2"/>
            <w:tcBorders>
              <w:top w:val="single" w:sz="6" w:space="0" w:color="000000"/>
              <w:left w:val="single" w:sz="4" w:space="0" w:color="000000"/>
              <w:bottom w:val="single" w:sz="6" w:space="0" w:color="000000"/>
              <w:right w:val="single" w:sz="6" w:space="0" w:color="000000"/>
            </w:tcBorders>
            <w:vAlign w:val="center"/>
          </w:tcPr>
          <w:p w14:paraId="00000597"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12. Flag State </w:t>
            </w:r>
          </w:p>
        </w:tc>
        <w:tc>
          <w:tcPr>
            <w:tcW w:w="1561" w:type="dxa"/>
            <w:gridSpan w:val="3"/>
            <w:tcBorders>
              <w:top w:val="single" w:sz="6" w:space="0" w:color="000000"/>
              <w:left w:val="single" w:sz="6" w:space="0" w:color="000000"/>
              <w:bottom w:val="single" w:sz="6" w:space="0" w:color="000000"/>
              <w:right w:val="nil"/>
            </w:tcBorders>
            <w:vAlign w:val="center"/>
          </w:tcPr>
          <w:p w14:paraId="00000599"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000059C"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6" w:space="0" w:color="000000"/>
              <w:right w:val="nil"/>
            </w:tcBorders>
          </w:tcPr>
          <w:p w14:paraId="000005A0"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5A8" w14:textId="77777777" w:rsidR="00F76CA4" w:rsidRDefault="00F76CA4" w:rsidP="00F3378D">
            <w:pPr>
              <w:spacing w:before="240" w:after="160"/>
              <w:ind w:left="0" w:firstLine="0"/>
              <w:rPr>
                <w:rFonts w:ascii="Calibri" w:eastAsia="Calibri" w:hAnsi="Calibri" w:cs="Calibri"/>
                <w:sz w:val="24"/>
                <w:szCs w:val="24"/>
              </w:rPr>
            </w:pPr>
          </w:p>
        </w:tc>
      </w:tr>
      <w:tr w:rsidR="00F76CA4" w14:paraId="1965FD1B" w14:textId="77777777">
        <w:trPr>
          <w:trHeight w:val="506"/>
        </w:trPr>
        <w:tc>
          <w:tcPr>
            <w:tcW w:w="2500" w:type="dxa"/>
            <w:gridSpan w:val="2"/>
            <w:tcBorders>
              <w:top w:val="single" w:sz="6" w:space="0" w:color="000000"/>
              <w:left w:val="single" w:sz="4" w:space="0" w:color="000000"/>
              <w:bottom w:val="single" w:sz="6" w:space="0" w:color="000000"/>
              <w:right w:val="single" w:sz="6" w:space="0" w:color="000000"/>
            </w:tcBorders>
            <w:vAlign w:val="center"/>
          </w:tcPr>
          <w:p w14:paraId="000005AA"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13. Type of vessel  </w:t>
            </w:r>
          </w:p>
        </w:tc>
        <w:tc>
          <w:tcPr>
            <w:tcW w:w="1561" w:type="dxa"/>
            <w:gridSpan w:val="3"/>
            <w:tcBorders>
              <w:top w:val="single" w:sz="6" w:space="0" w:color="000000"/>
              <w:left w:val="single" w:sz="6" w:space="0" w:color="000000"/>
              <w:bottom w:val="single" w:sz="6" w:space="0" w:color="000000"/>
              <w:right w:val="nil"/>
            </w:tcBorders>
            <w:vAlign w:val="center"/>
          </w:tcPr>
          <w:p w14:paraId="000005AC"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00005AF"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6" w:space="0" w:color="000000"/>
              <w:right w:val="nil"/>
            </w:tcBorders>
          </w:tcPr>
          <w:p w14:paraId="000005B3"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5BB" w14:textId="77777777" w:rsidR="00F76CA4" w:rsidRDefault="00F76CA4" w:rsidP="00F3378D">
            <w:pPr>
              <w:spacing w:before="240" w:after="160"/>
              <w:ind w:left="0" w:firstLine="0"/>
              <w:rPr>
                <w:rFonts w:ascii="Calibri" w:eastAsia="Calibri" w:hAnsi="Calibri" w:cs="Calibri"/>
                <w:sz w:val="24"/>
                <w:szCs w:val="24"/>
              </w:rPr>
            </w:pPr>
          </w:p>
        </w:tc>
      </w:tr>
      <w:tr w:rsidR="00F76CA4" w14:paraId="78ABB83E" w14:textId="77777777">
        <w:trPr>
          <w:trHeight w:val="509"/>
        </w:trPr>
        <w:tc>
          <w:tcPr>
            <w:tcW w:w="3432" w:type="dxa"/>
            <w:gridSpan w:val="4"/>
            <w:tcBorders>
              <w:top w:val="single" w:sz="6" w:space="0" w:color="000000"/>
              <w:left w:val="single" w:sz="4" w:space="0" w:color="000000"/>
              <w:bottom w:val="single" w:sz="6" w:space="0" w:color="000000"/>
              <w:right w:val="single" w:sz="6" w:space="0" w:color="000000"/>
            </w:tcBorders>
            <w:vAlign w:val="center"/>
          </w:tcPr>
          <w:p w14:paraId="000005BD"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14. International Radio Call Sign </w:t>
            </w:r>
          </w:p>
        </w:tc>
        <w:tc>
          <w:tcPr>
            <w:tcW w:w="629" w:type="dxa"/>
            <w:tcBorders>
              <w:top w:val="single" w:sz="6" w:space="0" w:color="000000"/>
              <w:left w:val="single" w:sz="6" w:space="0" w:color="000000"/>
              <w:bottom w:val="single" w:sz="6" w:space="0" w:color="000000"/>
              <w:right w:val="nil"/>
            </w:tcBorders>
            <w:vAlign w:val="center"/>
          </w:tcPr>
          <w:p w14:paraId="000005C1"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00005C2"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6" w:space="0" w:color="000000"/>
              <w:right w:val="nil"/>
            </w:tcBorders>
          </w:tcPr>
          <w:p w14:paraId="000005C6"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5CE" w14:textId="77777777" w:rsidR="00F76CA4" w:rsidRDefault="00F76CA4" w:rsidP="00F3378D">
            <w:pPr>
              <w:spacing w:before="240" w:after="160"/>
              <w:ind w:left="0" w:firstLine="0"/>
              <w:rPr>
                <w:rFonts w:ascii="Calibri" w:eastAsia="Calibri" w:hAnsi="Calibri" w:cs="Calibri"/>
                <w:sz w:val="24"/>
                <w:szCs w:val="24"/>
              </w:rPr>
            </w:pPr>
          </w:p>
        </w:tc>
      </w:tr>
      <w:tr w:rsidR="00F76CA4" w14:paraId="6EC80EA4" w14:textId="77777777">
        <w:trPr>
          <w:trHeight w:val="509"/>
        </w:trPr>
        <w:tc>
          <w:tcPr>
            <w:tcW w:w="3432" w:type="dxa"/>
            <w:gridSpan w:val="4"/>
            <w:tcBorders>
              <w:top w:val="single" w:sz="6" w:space="0" w:color="000000"/>
              <w:left w:val="single" w:sz="4" w:space="0" w:color="000000"/>
              <w:bottom w:val="single" w:sz="6" w:space="0" w:color="000000"/>
              <w:right w:val="single" w:sz="6" w:space="0" w:color="000000"/>
            </w:tcBorders>
            <w:vAlign w:val="center"/>
          </w:tcPr>
          <w:p w14:paraId="000005D0"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lastRenderedPageBreak/>
              <w:t xml:space="preserve">15. Certificate of registry ID  </w:t>
            </w:r>
          </w:p>
        </w:tc>
        <w:tc>
          <w:tcPr>
            <w:tcW w:w="629" w:type="dxa"/>
            <w:tcBorders>
              <w:top w:val="single" w:sz="6" w:space="0" w:color="000000"/>
              <w:left w:val="single" w:sz="6" w:space="0" w:color="000000"/>
              <w:bottom w:val="single" w:sz="6" w:space="0" w:color="000000"/>
              <w:right w:val="nil"/>
            </w:tcBorders>
            <w:vAlign w:val="center"/>
          </w:tcPr>
          <w:p w14:paraId="000005D4"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00005D5"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6" w:space="0" w:color="000000"/>
              <w:right w:val="nil"/>
            </w:tcBorders>
          </w:tcPr>
          <w:p w14:paraId="000005D9"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5E1" w14:textId="77777777" w:rsidR="00F76CA4" w:rsidRDefault="00F76CA4" w:rsidP="00F3378D">
            <w:pPr>
              <w:spacing w:before="240" w:after="160"/>
              <w:ind w:left="0" w:firstLine="0"/>
              <w:rPr>
                <w:rFonts w:ascii="Calibri" w:eastAsia="Calibri" w:hAnsi="Calibri" w:cs="Calibri"/>
                <w:sz w:val="24"/>
                <w:szCs w:val="24"/>
              </w:rPr>
            </w:pPr>
          </w:p>
        </w:tc>
      </w:tr>
      <w:tr w:rsidR="00F76CA4" w14:paraId="0BE6ADFB" w14:textId="77777777">
        <w:trPr>
          <w:trHeight w:val="506"/>
        </w:trPr>
        <w:tc>
          <w:tcPr>
            <w:tcW w:w="3432" w:type="dxa"/>
            <w:gridSpan w:val="4"/>
            <w:tcBorders>
              <w:top w:val="single" w:sz="6" w:space="0" w:color="000000"/>
              <w:left w:val="single" w:sz="4" w:space="0" w:color="000000"/>
              <w:bottom w:val="single" w:sz="6" w:space="0" w:color="000000"/>
              <w:right w:val="single" w:sz="6" w:space="0" w:color="000000"/>
            </w:tcBorders>
            <w:vAlign w:val="center"/>
          </w:tcPr>
          <w:p w14:paraId="000005E3"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16. IMO ship ID, if available</w:t>
            </w:r>
            <w:r>
              <w:rPr>
                <w:rFonts w:ascii="Calibri" w:eastAsia="Calibri" w:hAnsi="Calibri" w:cs="Calibri"/>
                <w:b/>
                <w:color w:val="FF0000"/>
                <w:sz w:val="24"/>
                <w:szCs w:val="24"/>
              </w:rPr>
              <w:t xml:space="preserve"> </w:t>
            </w:r>
            <w:r>
              <w:rPr>
                <w:rFonts w:ascii="Calibri" w:eastAsia="Calibri" w:hAnsi="Calibri" w:cs="Calibri"/>
                <w:b/>
                <w:sz w:val="24"/>
                <w:szCs w:val="24"/>
              </w:rPr>
              <w:t xml:space="preserve"> </w:t>
            </w:r>
          </w:p>
        </w:tc>
        <w:tc>
          <w:tcPr>
            <w:tcW w:w="629" w:type="dxa"/>
            <w:tcBorders>
              <w:top w:val="single" w:sz="6" w:space="0" w:color="000000"/>
              <w:left w:val="single" w:sz="6" w:space="0" w:color="000000"/>
              <w:bottom w:val="single" w:sz="6" w:space="0" w:color="000000"/>
              <w:right w:val="nil"/>
            </w:tcBorders>
            <w:vAlign w:val="center"/>
          </w:tcPr>
          <w:p w14:paraId="000005E7"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00005E8"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6" w:space="0" w:color="000000"/>
              <w:right w:val="nil"/>
            </w:tcBorders>
          </w:tcPr>
          <w:p w14:paraId="000005EC"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5F4" w14:textId="77777777" w:rsidR="00F76CA4" w:rsidRDefault="00F76CA4" w:rsidP="00F3378D">
            <w:pPr>
              <w:spacing w:before="240" w:after="160"/>
              <w:ind w:left="0" w:firstLine="0"/>
              <w:rPr>
                <w:rFonts w:ascii="Calibri" w:eastAsia="Calibri" w:hAnsi="Calibri" w:cs="Calibri"/>
                <w:sz w:val="24"/>
                <w:szCs w:val="24"/>
              </w:rPr>
            </w:pPr>
          </w:p>
        </w:tc>
      </w:tr>
      <w:tr w:rsidR="00F76CA4" w14:paraId="2BAD282A" w14:textId="77777777">
        <w:trPr>
          <w:trHeight w:val="509"/>
        </w:trPr>
        <w:tc>
          <w:tcPr>
            <w:tcW w:w="3432" w:type="dxa"/>
            <w:gridSpan w:val="4"/>
            <w:tcBorders>
              <w:top w:val="single" w:sz="6" w:space="0" w:color="000000"/>
              <w:left w:val="single" w:sz="4" w:space="0" w:color="000000"/>
              <w:bottom w:val="single" w:sz="6" w:space="0" w:color="000000"/>
              <w:right w:val="single" w:sz="6" w:space="0" w:color="000000"/>
            </w:tcBorders>
            <w:vAlign w:val="center"/>
          </w:tcPr>
          <w:p w14:paraId="000005F6"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17. External ID , if available </w:t>
            </w:r>
          </w:p>
        </w:tc>
        <w:tc>
          <w:tcPr>
            <w:tcW w:w="629" w:type="dxa"/>
            <w:tcBorders>
              <w:top w:val="single" w:sz="6" w:space="0" w:color="000000"/>
              <w:left w:val="single" w:sz="6" w:space="0" w:color="000000"/>
              <w:bottom w:val="single" w:sz="6" w:space="0" w:color="000000"/>
              <w:right w:val="nil"/>
            </w:tcBorders>
            <w:vAlign w:val="center"/>
          </w:tcPr>
          <w:p w14:paraId="000005FA"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00005FB"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6" w:space="0" w:color="000000"/>
              <w:right w:val="nil"/>
            </w:tcBorders>
          </w:tcPr>
          <w:p w14:paraId="000005FF"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607" w14:textId="77777777" w:rsidR="00F76CA4" w:rsidRDefault="00F76CA4" w:rsidP="00F3378D">
            <w:pPr>
              <w:spacing w:before="240" w:after="160"/>
              <w:ind w:left="0" w:firstLine="0"/>
              <w:rPr>
                <w:rFonts w:ascii="Calibri" w:eastAsia="Calibri" w:hAnsi="Calibri" w:cs="Calibri"/>
                <w:sz w:val="24"/>
                <w:szCs w:val="24"/>
              </w:rPr>
            </w:pPr>
          </w:p>
        </w:tc>
      </w:tr>
      <w:tr w:rsidR="00F76CA4" w14:paraId="2CEA8CA8" w14:textId="77777777">
        <w:trPr>
          <w:trHeight w:val="506"/>
        </w:trPr>
        <w:tc>
          <w:tcPr>
            <w:tcW w:w="2856" w:type="dxa"/>
            <w:gridSpan w:val="3"/>
            <w:tcBorders>
              <w:top w:val="single" w:sz="6" w:space="0" w:color="000000"/>
              <w:left w:val="single" w:sz="4" w:space="0" w:color="000000"/>
              <w:bottom w:val="single" w:sz="6" w:space="0" w:color="000000"/>
              <w:right w:val="single" w:sz="6" w:space="0" w:color="000000"/>
            </w:tcBorders>
            <w:vAlign w:val="center"/>
          </w:tcPr>
          <w:p w14:paraId="00000609"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18. Port of registry </w:t>
            </w:r>
          </w:p>
        </w:tc>
        <w:tc>
          <w:tcPr>
            <w:tcW w:w="1205" w:type="dxa"/>
            <w:gridSpan w:val="2"/>
            <w:tcBorders>
              <w:top w:val="single" w:sz="6" w:space="0" w:color="000000"/>
              <w:left w:val="single" w:sz="6" w:space="0" w:color="000000"/>
              <w:bottom w:val="single" w:sz="6" w:space="0" w:color="000000"/>
              <w:right w:val="nil"/>
            </w:tcBorders>
            <w:vAlign w:val="center"/>
          </w:tcPr>
          <w:p w14:paraId="0000060C"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000060E"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6" w:space="0" w:color="000000"/>
              <w:right w:val="nil"/>
            </w:tcBorders>
          </w:tcPr>
          <w:p w14:paraId="00000612"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61A" w14:textId="77777777" w:rsidR="00F76CA4" w:rsidRDefault="00F76CA4" w:rsidP="00F3378D">
            <w:pPr>
              <w:spacing w:before="240" w:after="160"/>
              <w:ind w:left="0" w:firstLine="0"/>
              <w:rPr>
                <w:rFonts w:ascii="Calibri" w:eastAsia="Calibri" w:hAnsi="Calibri" w:cs="Calibri"/>
                <w:sz w:val="24"/>
                <w:szCs w:val="24"/>
              </w:rPr>
            </w:pPr>
          </w:p>
        </w:tc>
      </w:tr>
      <w:tr w:rsidR="00F76CA4" w14:paraId="3D22C1C1" w14:textId="77777777">
        <w:trPr>
          <w:trHeight w:val="509"/>
        </w:trPr>
        <w:tc>
          <w:tcPr>
            <w:tcW w:w="2856" w:type="dxa"/>
            <w:gridSpan w:val="3"/>
            <w:tcBorders>
              <w:top w:val="single" w:sz="6" w:space="0" w:color="000000"/>
              <w:left w:val="single" w:sz="4" w:space="0" w:color="000000"/>
              <w:bottom w:val="single" w:sz="6" w:space="0" w:color="000000"/>
              <w:right w:val="single" w:sz="6" w:space="0" w:color="000000"/>
            </w:tcBorders>
            <w:vAlign w:val="center"/>
          </w:tcPr>
          <w:p w14:paraId="0000061C"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19. Vessel owner(s) </w:t>
            </w:r>
          </w:p>
        </w:tc>
        <w:tc>
          <w:tcPr>
            <w:tcW w:w="1205" w:type="dxa"/>
            <w:gridSpan w:val="2"/>
            <w:tcBorders>
              <w:top w:val="single" w:sz="6" w:space="0" w:color="000000"/>
              <w:left w:val="single" w:sz="6" w:space="0" w:color="000000"/>
              <w:bottom w:val="single" w:sz="6" w:space="0" w:color="000000"/>
              <w:right w:val="nil"/>
            </w:tcBorders>
            <w:vAlign w:val="center"/>
          </w:tcPr>
          <w:p w14:paraId="0000061F"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6" w:space="0" w:color="000000"/>
              <w:right w:val="nil"/>
            </w:tcBorders>
          </w:tcPr>
          <w:p w14:paraId="00000621"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6" w:space="0" w:color="000000"/>
              <w:right w:val="nil"/>
            </w:tcBorders>
          </w:tcPr>
          <w:p w14:paraId="00000625"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62D" w14:textId="77777777" w:rsidR="00F76CA4" w:rsidRDefault="00F76CA4" w:rsidP="00F3378D">
            <w:pPr>
              <w:spacing w:before="240" w:after="160"/>
              <w:ind w:left="0" w:firstLine="0"/>
              <w:rPr>
                <w:rFonts w:ascii="Calibri" w:eastAsia="Calibri" w:hAnsi="Calibri" w:cs="Calibri"/>
                <w:sz w:val="24"/>
                <w:szCs w:val="24"/>
              </w:rPr>
            </w:pPr>
          </w:p>
        </w:tc>
      </w:tr>
      <w:tr w:rsidR="00F76CA4" w14:paraId="796FCFD8" w14:textId="77777777">
        <w:trPr>
          <w:trHeight w:val="761"/>
        </w:trPr>
        <w:tc>
          <w:tcPr>
            <w:tcW w:w="4061" w:type="dxa"/>
            <w:gridSpan w:val="5"/>
            <w:tcBorders>
              <w:top w:val="single" w:sz="6" w:space="0" w:color="000000"/>
              <w:left w:val="single" w:sz="4" w:space="0" w:color="000000"/>
              <w:bottom w:val="single" w:sz="6" w:space="0" w:color="000000"/>
              <w:right w:val="nil"/>
            </w:tcBorders>
            <w:vAlign w:val="center"/>
          </w:tcPr>
          <w:p w14:paraId="0000062F"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20. Vessel beneficial owner(s), if known and different from vessel owner </w:t>
            </w:r>
          </w:p>
        </w:tc>
        <w:tc>
          <w:tcPr>
            <w:tcW w:w="228" w:type="dxa"/>
            <w:tcBorders>
              <w:top w:val="single" w:sz="6" w:space="0" w:color="000000"/>
              <w:left w:val="nil"/>
              <w:bottom w:val="single" w:sz="6" w:space="0" w:color="000000"/>
              <w:right w:val="single" w:sz="6" w:space="0" w:color="000000"/>
            </w:tcBorders>
          </w:tcPr>
          <w:p w14:paraId="00000634" w14:textId="77777777" w:rsidR="00F76CA4" w:rsidRDefault="00F76CA4" w:rsidP="00F3378D">
            <w:pPr>
              <w:spacing w:before="240" w:after="160"/>
              <w:ind w:left="0" w:firstLine="0"/>
              <w:rPr>
                <w:rFonts w:ascii="Calibri" w:eastAsia="Calibri" w:hAnsi="Calibri" w:cs="Calibri"/>
                <w:sz w:val="24"/>
                <w:szCs w:val="24"/>
              </w:rPr>
            </w:pPr>
          </w:p>
        </w:tc>
        <w:tc>
          <w:tcPr>
            <w:tcW w:w="1056" w:type="dxa"/>
            <w:gridSpan w:val="3"/>
            <w:tcBorders>
              <w:top w:val="single" w:sz="6" w:space="0" w:color="000000"/>
              <w:left w:val="single" w:sz="6" w:space="0" w:color="000000"/>
              <w:bottom w:val="single" w:sz="6" w:space="0" w:color="000000"/>
              <w:right w:val="nil"/>
            </w:tcBorders>
          </w:tcPr>
          <w:p w14:paraId="00000635" w14:textId="77777777" w:rsidR="00F76CA4" w:rsidRDefault="00FF715E" w:rsidP="00F3378D">
            <w:pPr>
              <w:spacing w:before="240"/>
              <w:ind w:left="8" w:firstLine="0"/>
              <w:rPr>
                <w:rFonts w:ascii="Calibri" w:eastAsia="Calibri" w:hAnsi="Calibri" w:cs="Calibri"/>
                <w:sz w:val="24"/>
                <w:szCs w:val="24"/>
              </w:rPr>
            </w:pPr>
            <w:r>
              <w:rPr>
                <w:rFonts w:ascii="Calibri" w:eastAsia="Calibri" w:hAnsi="Calibri" w:cs="Calibri"/>
                <w:b/>
                <w:sz w:val="24"/>
                <w:szCs w:val="24"/>
              </w:rPr>
              <w:t xml:space="preserve"> </w:t>
            </w:r>
          </w:p>
        </w:tc>
        <w:tc>
          <w:tcPr>
            <w:tcW w:w="2190" w:type="dxa"/>
            <w:gridSpan w:val="8"/>
            <w:tcBorders>
              <w:top w:val="single" w:sz="6" w:space="0" w:color="000000"/>
              <w:left w:val="nil"/>
              <w:bottom w:val="single" w:sz="6" w:space="0" w:color="000000"/>
              <w:right w:val="nil"/>
            </w:tcBorders>
          </w:tcPr>
          <w:p w14:paraId="00000638"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640" w14:textId="77777777" w:rsidR="00F76CA4" w:rsidRDefault="00F76CA4" w:rsidP="00F3378D">
            <w:pPr>
              <w:spacing w:before="240" w:after="160"/>
              <w:ind w:left="0" w:firstLine="0"/>
              <w:rPr>
                <w:rFonts w:ascii="Calibri" w:eastAsia="Calibri" w:hAnsi="Calibri" w:cs="Calibri"/>
                <w:sz w:val="24"/>
                <w:szCs w:val="24"/>
              </w:rPr>
            </w:pPr>
          </w:p>
        </w:tc>
      </w:tr>
      <w:tr w:rsidR="00F76CA4" w14:paraId="51857D4A" w14:textId="77777777">
        <w:trPr>
          <w:trHeight w:val="761"/>
        </w:trPr>
        <w:tc>
          <w:tcPr>
            <w:tcW w:w="4061" w:type="dxa"/>
            <w:gridSpan w:val="5"/>
            <w:tcBorders>
              <w:top w:val="single" w:sz="6" w:space="0" w:color="000000"/>
              <w:left w:val="single" w:sz="4" w:space="0" w:color="000000"/>
              <w:bottom w:val="single" w:sz="6" w:space="0" w:color="000000"/>
              <w:right w:val="nil"/>
            </w:tcBorders>
            <w:vAlign w:val="center"/>
          </w:tcPr>
          <w:p w14:paraId="00000642"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21. Vessel operator(s), if different from vessel owner </w:t>
            </w:r>
          </w:p>
        </w:tc>
        <w:tc>
          <w:tcPr>
            <w:tcW w:w="228" w:type="dxa"/>
            <w:tcBorders>
              <w:top w:val="single" w:sz="6" w:space="0" w:color="000000"/>
              <w:left w:val="nil"/>
              <w:bottom w:val="single" w:sz="6" w:space="0" w:color="000000"/>
              <w:right w:val="single" w:sz="6" w:space="0" w:color="000000"/>
            </w:tcBorders>
          </w:tcPr>
          <w:p w14:paraId="00000647" w14:textId="77777777" w:rsidR="00F76CA4" w:rsidRDefault="00F76CA4" w:rsidP="00F3378D">
            <w:pPr>
              <w:spacing w:before="240" w:after="160"/>
              <w:ind w:left="0" w:firstLine="0"/>
              <w:rPr>
                <w:rFonts w:ascii="Calibri" w:eastAsia="Calibri" w:hAnsi="Calibri" w:cs="Calibri"/>
                <w:sz w:val="24"/>
                <w:szCs w:val="24"/>
              </w:rPr>
            </w:pPr>
          </w:p>
        </w:tc>
        <w:tc>
          <w:tcPr>
            <w:tcW w:w="1056" w:type="dxa"/>
            <w:gridSpan w:val="3"/>
            <w:tcBorders>
              <w:top w:val="single" w:sz="6" w:space="0" w:color="000000"/>
              <w:left w:val="single" w:sz="6" w:space="0" w:color="000000"/>
              <w:bottom w:val="single" w:sz="6" w:space="0" w:color="000000"/>
              <w:right w:val="nil"/>
            </w:tcBorders>
          </w:tcPr>
          <w:p w14:paraId="00000648" w14:textId="77777777" w:rsidR="00F76CA4" w:rsidRDefault="00FF715E" w:rsidP="00F3378D">
            <w:pPr>
              <w:spacing w:before="240"/>
              <w:ind w:left="8" w:firstLine="0"/>
              <w:rPr>
                <w:rFonts w:ascii="Calibri" w:eastAsia="Calibri" w:hAnsi="Calibri" w:cs="Calibri"/>
                <w:sz w:val="24"/>
                <w:szCs w:val="24"/>
              </w:rPr>
            </w:pPr>
            <w:r>
              <w:rPr>
                <w:rFonts w:ascii="Calibri" w:eastAsia="Calibri" w:hAnsi="Calibri" w:cs="Calibri"/>
                <w:b/>
                <w:sz w:val="24"/>
                <w:szCs w:val="24"/>
              </w:rPr>
              <w:t xml:space="preserve"> </w:t>
            </w:r>
          </w:p>
        </w:tc>
        <w:tc>
          <w:tcPr>
            <w:tcW w:w="2190" w:type="dxa"/>
            <w:gridSpan w:val="8"/>
            <w:tcBorders>
              <w:top w:val="single" w:sz="6" w:space="0" w:color="000000"/>
              <w:left w:val="nil"/>
              <w:bottom w:val="single" w:sz="6" w:space="0" w:color="000000"/>
              <w:right w:val="nil"/>
            </w:tcBorders>
          </w:tcPr>
          <w:p w14:paraId="0000064B"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653" w14:textId="77777777" w:rsidR="00F76CA4" w:rsidRDefault="00F76CA4" w:rsidP="00F3378D">
            <w:pPr>
              <w:spacing w:before="240" w:after="160"/>
              <w:ind w:left="0" w:firstLine="0"/>
              <w:rPr>
                <w:rFonts w:ascii="Calibri" w:eastAsia="Calibri" w:hAnsi="Calibri" w:cs="Calibri"/>
                <w:sz w:val="24"/>
                <w:szCs w:val="24"/>
              </w:rPr>
            </w:pPr>
          </w:p>
        </w:tc>
      </w:tr>
      <w:tr w:rsidR="00F76CA4" w14:paraId="09246869" w14:textId="77777777">
        <w:trPr>
          <w:trHeight w:val="509"/>
        </w:trPr>
        <w:tc>
          <w:tcPr>
            <w:tcW w:w="4061" w:type="dxa"/>
            <w:gridSpan w:val="5"/>
            <w:tcBorders>
              <w:top w:val="single" w:sz="6" w:space="0" w:color="000000"/>
              <w:left w:val="single" w:sz="4" w:space="0" w:color="000000"/>
              <w:bottom w:val="single" w:sz="6" w:space="0" w:color="000000"/>
              <w:right w:val="nil"/>
            </w:tcBorders>
            <w:vAlign w:val="center"/>
          </w:tcPr>
          <w:p w14:paraId="00000655"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22. Vessel master name and nationality </w:t>
            </w:r>
          </w:p>
        </w:tc>
        <w:tc>
          <w:tcPr>
            <w:tcW w:w="228" w:type="dxa"/>
            <w:tcBorders>
              <w:top w:val="single" w:sz="6" w:space="0" w:color="000000"/>
              <w:left w:val="nil"/>
              <w:bottom w:val="single" w:sz="6" w:space="0" w:color="000000"/>
              <w:right w:val="single" w:sz="6" w:space="0" w:color="000000"/>
            </w:tcBorders>
          </w:tcPr>
          <w:p w14:paraId="0000065A" w14:textId="77777777" w:rsidR="00F76CA4" w:rsidRDefault="00F76CA4" w:rsidP="00F3378D">
            <w:pPr>
              <w:spacing w:before="240" w:after="160"/>
              <w:ind w:left="0" w:firstLine="0"/>
              <w:rPr>
                <w:rFonts w:ascii="Calibri" w:eastAsia="Calibri" w:hAnsi="Calibri" w:cs="Calibri"/>
                <w:sz w:val="24"/>
                <w:szCs w:val="24"/>
              </w:rPr>
            </w:pPr>
          </w:p>
        </w:tc>
        <w:tc>
          <w:tcPr>
            <w:tcW w:w="1056" w:type="dxa"/>
            <w:gridSpan w:val="3"/>
            <w:tcBorders>
              <w:top w:val="single" w:sz="6" w:space="0" w:color="000000"/>
              <w:left w:val="single" w:sz="6" w:space="0" w:color="000000"/>
              <w:bottom w:val="single" w:sz="6" w:space="0" w:color="000000"/>
              <w:right w:val="nil"/>
            </w:tcBorders>
            <w:vAlign w:val="center"/>
          </w:tcPr>
          <w:p w14:paraId="0000065B" w14:textId="77777777" w:rsidR="00F76CA4" w:rsidRDefault="00FF715E" w:rsidP="00F3378D">
            <w:pPr>
              <w:spacing w:before="240"/>
              <w:ind w:left="56" w:firstLine="0"/>
              <w:rPr>
                <w:rFonts w:ascii="Calibri" w:eastAsia="Calibri" w:hAnsi="Calibri" w:cs="Calibri"/>
                <w:sz w:val="24"/>
                <w:szCs w:val="24"/>
              </w:rPr>
            </w:pPr>
            <w:r>
              <w:rPr>
                <w:rFonts w:ascii="Calibri" w:eastAsia="Calibri" w:hAnsi="Calibri" w:cs="Calibri"/>
                <w:b/>
                <w:sz w:val="24"/>
                <w:szCs w:val="24"/>
              </w:rPr>
              <w:t xml:space="preserve"> </w:t>
            </w:r>
          </w:p>
        </w:tc>
        <w:tc>
          <w:tcPr>
            <w:tcW w:w="2190" w:type="dxa"/>
            <w:gridSpan w:val="8"/>
            <w:tcBorders>
              <w:top w:val="single" w:sz="6" w:space="0" w:color="000000"/>
              <w:left w:val="nil"/>
              <w:bottom w:val="single" w:sz="6" w:space="0" w:color="000000"/>
              <w:right w:val="nil"/>
            </w:tcBorders>
          </w:tcPr>
          <w:p w14:paraId="0000065E"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666" w14:textId="77777777" w:rsidR="00F76CA4" w:rsidRDefault="00F76CA4" w:rsidP="00F3378D">
            <w:pPr>
              <w:spacing w:before="240" w:after="160"/>
              <w:ind w:left="0" w:firstLine="0"/>
              <w:rPr>
                <w:rFonts w:ascii="Calibri" w:eastAsia="Calibri" w:hAnsi="Calibri" w:cs="Calibri"/>
                <w:sz w:val="24"/>
                <w:szCs w:val="24"/>
              </w:rPr>
            </w:pPr>
          </w:p>
        </w:tc>
      </w:tr>
      <w:tr w:rsidR="00F76CA4" w14:paraId="54C64688" w14:textId="77777777">
        <w:trPr>
          <w:trHeight w:val="509"/>
        </w:trPr>
        <w:tc>
          <w:tcPr>
            <w:tcW w:w="4061" w:type="dxa"/>
            <w:gridSpan w:val="5"/>
            <w:tcBorders>
              <w:top w:val="single" w:sz="6" w:space="0" w:color="000000"/>
              <w:left w:val="single" w:sz="4" w:space="0" w:color="000000"/>
              <w:bottom w:val="single" w:sz="6" w:space="0" w:color="000000"/>
              <w:right w:val="nil"/>
            </w:tcBorders>
            <w:vAlign w:val="center"/>
          </w:tcPr>
          <w:p w14:paraId="00000668"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23. Fishing master name and nationality </w:t>
            </w:r>
          </w:p>
        </w:tc>
        <w:tc>
          <w:tcPr>
            <w:tcW w:w="228" w:type="dxa"/>
            <w:tcBorders>
              <w:top w:val="single" w:sz="6" w:space="0" w:color="000000"/>
              <w:left w:val="nil"/>
              <w:bottom w:val="single" w:sz="6" w:space="0" w:color="000000"/>
              <w:right w:val="single" w:sz="6" w:space="0" w:color="000000"/>
            </w:tcBorders>
          </w:tcPr>
          <w:p w14:paraId="0000066D" w14:textId="77777777" w:rsidR="00F76CA4" w:rsidRDefault="00F76CA4" w:rsidP="00F3378D">
            <w:pPr>
              <w:spacing w:before="240" w:after="160"/>
              <w:ind w:left="0" w:firstLine="0"/>
              <w:rPr>
                <w:rFonts w:ascii="Calibri" w:eastAsia="Calibri" w:hAnsi="Calibri" w:cs="Calibri"/>
                <w:sz w:val="24"/>
                <w:szCs w:val="24"/>
              </w:rPr>
            </w:pPr>
          </w:p>
        </w:tc>
        <w:tc>
          <w:tcPr>
            <w:tcW w:w="1056" w:type="dxa"/>
            <w:gridSpan w:val="3"/>
            <w:tcBorders>
              <w:top w:val="single" w:sz="6" w:space="0" w:color="000000"/>
              <w:left w:val="single" w:sz="6" w:space="0" w:color="000000"/>
              <w:bottom w:val="single" w:sz="6" w:space="0" w:color="000000"/>
              <w:right w:val="nil"/>
            </w:tcBorders>
            <w:vAlign w:val="center"/>
          </w:tcPr>
          <w:p w14:paraId="0000066E" w14:textId="77777777" w:rsidR="00F76CA4" w:rsidRDefault="00FF715E" w:rsidP="00F3378D">
            <w:pPr>
              <w:spacing w:before="240"/>
              <w:ind w:left="56" w:firstLine="0"/>
              <w:rPr>
                <w:rFonts w:ascii="Calibri" w:eastAsia="Calibri" w:hAnsi="Calibri" w:cs="Calibri"/>
                <w:sz w:val="24"/>
                <w:szCs w:val="24"/>
              </w:rPr>
            </w:pPr>
            <w:r>
              <w:rPr>
                <w:rFonts w:ascii="Calibri" w:eastAsia="Calibri" w:hAnsi="Calibri" w:cs="Calibri"/>
                <w:b/>
                <w:sz w:val="24"/>
                <w:szCs w:val="24"/>
              </w:rPr>
              <w:t xml:space="preserve"> </w:t>
            </w:r>
          </w:p>
        </w:tc>
        <w:tc>
          <w:tcPr>
            <w:tcW w:w="2190" w:type="dxa"/>
            <w:gridSpan w:val="8"/>
            <w:tcBorders>
              <w:top w:val="single" w:sz="6" w:space="0" w:color="000000"/>
              <w:left w:val="nil"/>
              <w:bottom w:val="single" w:sz="6" w:space="0" w:color="000000"/>
              <w:right w:val="nil"/>
            </w:tcBorders>
          </w:tcPr>
          <w:p w14:paraId="00000671"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6" w:space="0" w:color="000000"/>
              <w:right w:val="single" w:sz="4" w:space="0" w:color="000000"/>
            </w:tcBorders>
          </w:tcPr>
          <w:p w14:paraId="00000679" w14:textId="77777777" w:rsidR="00F76CA4" w:rsidRDefault="00F76CA4" w:rsidP="00F3378D">
            <w:pPr>
              <w:spacing w:before="240" w:after="160"/>
              <w:ind w:left="0" w:firstLine="0"/>
              <w:rPr>
                <w:rFonts w:ascii="Calibri" w:eastAsia="Calibri" w:hAnsi="Calibri" w:cs="Calibri"/>
                <w:sz w:val="24"/>
                <w:szCs w:val="24"/>
              </w:rPr>
            </w:pPr>
          </w:p>
        </w:tc>
      </w:tr>
      <w:tr w:rsidR="00F76CA4" w14:paraId="558CA6B2" w14:textId="77777777">
        <w:trPr>
          <w:trHeight w:val="504"/>
        </w:trPr>
        <w:tc>
          <w:tcPr>
            <w:tcW w:w="2500" w:type="dxa"/>
            <w:gridSpan w:val="2"/>
            <w:tcBorders>
              <w:top w:val="single" w:sz="6" w:space="0" w:color="000000"/>
              <w:left w:val="single" w:sz="4" w:space="0" w:color="000000"/>
              <w:bottom w:val="single" w:sz="4" w:space="0" w:color="000000"/>
              <w:right w:val="single" w:sz="6" w:space="0" w:color="000000"/>
            </w:tcBorders>
            <w:vAlign w:val="center"/>
          </w:tcPr>
          <w:p w14:paraId="0000067B" w14:textId="77777777" w:rsidR="00F76CA4" w:rsidRDefault="00FF715E" w:rsidP="00F3378D">
            <w:pPr>
              <w:spacing w:before="240"/>
              <w:ind w:left="32" w:firstLine="0"/>
              <w:rPr>
                <w:rFonts w:ascii="Calibri" w:eastAsia="Calibri" w:hAnsi="Calibri" w:cs="Calibri"/>
                <w:sz w:val="24"/>
                <w:szCs w:val="24"/>
              </w:rPr>
            </w:pPr>
            <w:r>
              <w:rPr>
                <w:rFonts w:ascii="Calibri" w:eastAsia="Calibri" w:hAnsi="Calibri" w:cs="Calibri"/>
                <w:b/>
                <w:sz w:val="24"/>
                <w:szCs w:val="24"/>
              </w:rPr>
              <w:t xml:space="preserve">24. Vessel agent </w:t>
            </w:r>
          </w:p>
        </w:tc>
        <w:tc>
          <w:tcPr>
            <w:tcW w:w="1561" w:type="dxa"/>
            <w:gridSpan w:val="3"/>
            <w:tcBorders>
              <w:top w:val="single" w:sz="6" w:space="0" w:color="000000"/>
              <w:left w:val="single" w:sz="6" w:space="0" w:color="000000"/>
              <w:bottom w:val="single" w:sz="4" w:space="0" w:color="000000"/>
              <w:right w:val="nil"/>
            </w:tcBorders>
            <w:vAlign w:val="center"/>
          </w:tcPr>
          <w:p w14:paraId="0000067D" w14:textId="77777777" w:rsidR="00F76CA4" w:rsidRDefault="00FF715E" w:rsidP="00F3378D">
            <w:pPr>
              <w:spacing w:before="240"/>
              <w:ind w:left="65" w:firstLine="0"/>
              <w:rPr>
                <w:rFonts w:ascii="Calibri" w:eastAsia="Calibri" w:hAnsi="Calibri" w:cs="Calibri"/>
                <w:sz w:val="24"/>
                <w:szCs w:val="24"/>
              </w:rPr>
            </w:pPr>
            <w:r>
              <w:rPr>
                <w:rFonts w:ascii="Calibri" w:eastAsia="Calibri" w:hAnsi="Calibri" w:cs="Calibri"/>
                <w:b/>
                <w:sz w:val="24"/>
                <w:szCs w:val="24"/>
              </w:rPr>
              <w:t xml:space="preserve"> </w:t>
            </w:r>
          </w:p>
        </w:tc>
        <w:tc>
          <w:tcPr>
            <w:tcW w:w="1284" w:type="dxa"/>
            <w:gridSpan w:val="4"/>
            <w:tcBorders>
              <w:top w:val="single" w:sz="6" w:space="0" w:color="000000"/>
              <w:left w:val="nil"/>
              <w:bottom w:val="single" w:sz="4" w:space="0" w:color="000000"/>
              <w:right w:val="nil"/>
            </w:tcBorders>
          </w:tcPr>
          <w:p w14:paraId="00000680" w14:textId="77777777" w:rsidR="00F76CA4" w:rsidRDefault="00F76CA4" w:rsidP="00F3378D">
            <w:pPr>
              <w:spacing w:before="240" w:after="160"/>
              <w:ind w:left="0" w:firstLine="0"/>
              <w:rPr>
                <w:rFonts w:ascii="Calibri" w:eastAsia="Calibri" w:hAnsi="Calibri" w:cs="Calibri"/>
                <w:sz w:val="24"/>
                <w:szCs w:val="24"/>
              </w:rPr>
            </w:pPr>
          </w:p>
        </w:tc>
        <w:tc>
          <w:tcPr>
            <w:tcW w:w="2190" w:type="dxa"/>
            <w:gridSpan w:val="8"/>
            <w:tcBorders>
              <w:top w:val="single" w:sz="6" w:space="0" w:color="000000"/>
              <w:left w:val="nil"/>
              <w:bottom w:val="single" w:sz="4" w:space="0" w:color="000000"/>
              <w:right w:val="nil"/>
            </w:tcBorders>
          </w:tcPr>
          <w:p w14:paraId="00000684" w14:textId="77777777" w:rsidR="00F76CA4" w:rsidRDefault="00F76CA4" w:rsidP="00F3378D">
            <w:pPr>
              <w:spacing w:before="240" w:after="160"/>
              <w:ind w:left="0" w:firstLine="0"/>
              <w:rPr>
                <w:rFonts w:ascii="Calibri" w:eastAsia="Calibri" w:hAnsi="Calibri" w:cs="Calibri"/>
                <w:sz w:val="24"/>
                <w:szCs w:val="24"/>
              </w:rPr>
            </w:pPr>
          </w:p>
        </w:tc>
        <w:tc>
          <w:tcPr>
            <w:tcW w:w="2106" w:type="dxa"/>
            <w:gridSpan w:val="2"/>
            <w:tcBorders>
              <w:top w:val="single" w:sz="6" w:space="0" w:color="000000"/>
              <w:left w:val="nil"/>
              <w:bottom w:val="single" w:sz="4" w:space="0" w:color="000000"/>
              <w:right w:val="single" w:sz="4" w:space="0" w:color="000000"/>
            </w:tcBorders>
          </w:tcPr>
          <w:p w14:paraId="0000068C" w14:textId="77777777" w:rsidR="00F76CA4" w:rsidRDefault="00F76CA4" w:rsidP="00F3378D">
            <w:pPr>
              <w:spacing w:before="240" w:after="160"/>
              <w:ind w:left="0" w:firstLine="0"/>
              <w:rPr>
                <w:rFonts w:ascii="Calibri" w:eastAsia="Calibri" w:hAnsi="Calibri" w:cs="Calibri"/>
                <w:sz w:val="24"/>
                <w:szCs w:val="24"/>
              </w:rPr>
            </w:pPr>
          </w:p>
        </w:tc>
      </w:tr>
    </w:tbl>
    <w:p w14:paraId="0000068E" w14:textId="77777777" w:rsidR="00F76CA4" w:rsidRDefault="00F76CA4" w:rsidP="00F3378D">
      <w:pPr>
        <w:spacing w:before="240" w:after="0" w:line="240" w:lineRule="auto"/>
        <w:ind w:left="-1439" w:right="10470" w:firstLine="0"/>
        <w:rPr>
          <w:rFonts w:ascii="Calibri" w:eastAsia="Calibri" w:hAnsi="Calibri" w:cs="Calibri"/>
          <w:sz w:val="24"/>
          <w:szCs w:val="24"/>
        </w:rPr>
      </w:pPr>
    </w:p>
    <w:tbl>
      <w:tblPr>
        <w:tblStyle w:val="a1"/>
        <w:tblW w:w="9641" w:type="dxa"/>
        <w:tblInd w:w="-426" w:type="dxa"/>
        <w:tblLayout w:type="fixed"/>
        <w:tblLook w:val="0400" w:firstRow="0" w:lastRow="0" w:firstColumn="0" w:lastColumn="0" w:noHBand="0" w:noVBand="1"/>
      </w:tblPr>
      <w:tblGrid>
        <w:gridCol w:w="1374"/>
        <w:gridCol w:w="276"/>
        <w:gridCol w:w="84"/>
        <w:gridCol w:w="252"/>
        <w:gridCol w:w="102"/>
        <w:gridCol w:w="220"/>
        <w:gridCol w:w="559"/>
        <w:gridCol w:w="177"/>
        <w:gridCol w:w="190"/>
        <w:gridCol w:w="34"/>
        <w:gridCol w:w="153"/>
        <w:gridCol w:w="344"/>
        <w:gridCol w:w="686"/>
        <w:gridCol w:w="195"/>
        <w:gridCol w:w="190"/>
        <w:gridCol w:w="35"/>
        <w:gridCol w:w="214"/>
        <w:gridCol w:w="38"/>
        <w:gridCol w:w="202"/>
        <w:gridCol w:w="223"/>
        <w:gridCol w:w="130"/>
        <w:gridCol w:w="431"/>
        <w:gridCol w:w="262"/>
        <w:gridCol w:w="353"/>
        <w:gridCol w:w="171"/>
        <w:gridCol w:w="201"/>
        <w:gridCol w:w="108"/>
        <w:gridCol w:w="175"/>
        <w:gridCol w:w="259"/>
        <w:gridCol w:w="2003"/>
      </w:tblGrid>
      <w:tr w:rsidR="00F76CA4" w14:paraId="0FE3EBF5" w14:textId="77777777">
        <w:trPr>
          <w:trHeight w:val="564"/>
        </w:trPr>
        <w:tc>
          <w:tcPr>
            <w:tcW w:w="1986" w:type="dxa"/>
            <w:gridSpan w:val="4"/>
            <w:tcBorders>
              <w:top w:val="single" w:sz="4" w:space="0" w:color="000000"/>
              <w:left w:val="single" w:sz="4" w:space="0" w:color="000000"/>
              <w:bottom w:val="single" w:sz="6" w:space="0" w:color="000000"/>
              <w:right w:val="single" w:sz="6" w:space="0" w:color="000000"/>
            </w:tcBorders>
            <w:vAlign w:val="center"/>
          </w:tcPr>
          <w:p w14:paraId="0000068F"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25. VMS </w:t>
            </w:r>
          </w:p>
        </w:tc>
        <w:tc>
          <w:tcPr>
            <w:tcW w:w="1282" w:type="dxa"/>
            <w:gridSpan w:val="6"/>
            <w:tcBorders>
              <w:top w:val="single" w:sz="4" w:space="0" w:color="000000"/>
              <w:left w:val="single" w:sz="6" w:space="0" w:color="000000"/>
              <w:bottom w:val="single" w:sz="6" w:space="0" w:color="000000"/>
              <w:right w:val="single" w:sz="6" w:space="0" w:color="000000"/>
            </w:tcBorders>
            <w:vAlign w:val="center"/>
          </w:tcPr>
          <w:p w14:paraId="00000693"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No  </w:t>
            </w:r>
          </w:p>
        </w:tc>
        <w:tc>
          <w:tcPr>
            <w:tcW w:w="2057" w:type="dxa"/>
            <w:gridSpan w:val="9"/>
            <w:tcBorders>
              <w:top w:val="single" w:sz="4" w:space="0" w:color="000000"/>
              <w:left w:val="single" w:sz="6" w:space="0" w:color="000000"/>
              <w:bottom w:val="single" w:sz="6" w:space="0" w:color="000000"/>
              <w:right w:val="single" w:sz="6" w:space="0" w:color="000000"/>
            </w:tcBorders>
            <w:vAlign w:val="center"/>
          </w:tcPr>
          <w:p w14:paraId="00000699" w14:textId="77777777" w:rsidR="00F76CA4" w:rsidRDefault="00FF715E" w:rsidP="00F3378D">
            <w:pPr>
              <w:spacing w:before="240"/>
              <w:ind w:left="16" w:firstLine="0"/>
              <w:rPr>
                <w:rFonts w:ascii="Calibri" w:eastAsia="Calibri" w:hAnsi="Calibri" w:cs="Calibri"/>
                <w:sz w:val="24"/>
                <w:szCs w:val="24"/>
              </w:rPr>
            </w:pPr>
            <w:r>
              <w:rPr>
                <w:rFonts w:ascii="Calibri" w:eastAsia="Calibri" w:hAnsi="Calibri" w:cs="Calibri"/>
                <w:i/>
                <w:sz w:val="24"/>
                <w:szCs w:val="24"/>
              </w:rPr>
              <w:t xml:space="preserve">Yes: National </w:t>
            </w:r>
          </w:p>
        </w:tc>
        <w:tc>
          <w:tcPr>
            <w:tcW w:w="1771" w:type="dxa"/>
            <w:gridSpan w:val="7"/>
            <w:tcBorders>
              <w:top w:val="single" w:sz="4" w:space="0" w:color="000000"/>
              <w:left w:val="single" w:sz="6" w:space="0" w:color="000000"/>
              <w:bottom w:val="single" w:sz="6" w:space="0" w:color="000000"/>
              <w:right w:val="single" w:sz="6" w:space="0" w:color="000000"/>
            </w:tcBorders>
            <w:vAlign w:val="center"/>
          </w:tcPr>
          <w:p w14:paraId="000006A2"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Yes: NPFC</w:t>
            </w:r>
          </w:p>
        </w:tc>
        <w:tc>
          <w:tcPr>
            <w:tcW w:w="2545" w:type="dxa"/>
            <w:gridSpan w:val="4"/>
            <w:tcBorders>
              <w:top w:val="single" w:sz="4" w:space="0" w:color="000000"/>
              <w:left w:val="single" w:sz="6" w:space="0" w:color="000000"/>
              <w:bottom w:val="single" w:sz="6" w:space="0" w:color="000000"/>
              <w:right w:val="single" w:sz="4" w:space="0" w:color="000000"/>
            </w:tcBorders>
            <w:vAlign w:val="center"/>
          </w:tcPr>
          <w:p w14:paraId="000006A9"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sz w:val="24"/>
                <w:szCs w:val="24"/>
              </w:rPr>
              <w:t xml:space="preserve">Type: </w:t>
            </w:r>
          </w:p>
        </w:tc>
      </w:tr>
      <w:tr w:rsidR="00F76CA4" w14:paraId="35DFE20F" w14:textId="77777777">
        <w:trPr>
          <w:trHeight w:val="761"/>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6AD"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26. Status in NPFC area (if applicable) where fishing has been undertaken, including any IUU vessel listing </w:t>
            </w:r>
          </w:p>
        </w:tc>
      </w:tr>
      <w:tr w:rsidR="00F76CA4" w:rsidRPr="00C153DB" w14:paraId="68F01AEF" w14:textId="77777777">
        <w:trPr>
          <w:trHeight w:val="761"/>
        </w:trPr>
        <w:tc>
          <w:tcPr>
            <w:tcW w:w="2088" w:type="dxa"/>
            <w:gridSpan w:val="5"/>
            <w:tcBorders>
              <w:top w:val="single" w:sz="6" w:space="0" w:color="000000"/>
              <w:left w:val="single" w:sz="4" w:space="0" w:color="000000"/>
              <w:bottom w:val="single" w:sz="6" w:space="0" w:color="000000"/>
              <w:right w:val="single" w:sz="6" w:space="0" w:color="000000"/>
            </w:tcBorders>
          </w:tcPr>
          <w:p w14:paraId="000006CB"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Vessel identifier </w:t>
            </w:r>
            <w:r>
              <w:rPr>
                <w:rFonts w:ascii="Calibri" w:eastAsia="Calibri" w:hAnsi="Calibri" w:cs="Calibri"/>
                <w:sz w:val="24"/>
                <w:szCs w:val="24"/>
              </w:rPr>
              <w:t xml:space="preserve"> </w:t>
            </w:r>
          </w:p>
        </w:tc>
        <w:tc>
          <w:tcPr>
            <w:tcW w:w="1333" w:type="dxa"/>
            <w:gridSpan w:val="6"/>
            <w:tcBorders>
              <w:top w:val="single" w:sz="6" w:space="0" w:color="000000"/>
              <w:left w:val="single" w:sz="6" w:space="0" w:color="000000"/>
              <w:bottom w:val="single" w:sz="6" w:space="0" w:color="000000"/>
              <w:right w:val="single" w:sz="6" w:space="0" w:color="000000"/>
            </w:tcBorders>
          </w:tcPr>
          <w:p w14:paraId="000006D0" w14:textId="77777777" w:rsidR="00F76CA4" w:rsidRDefault="00FF715E" w:rsidP="00F3378D">
            <w:pPr>
              <w:spacing w:before="240"/>
              <w:ind w:left="41" w:firstLine="0"/>
              <w:rPr>
                <w:rFonts w:ascii="Calibri" w:eastAsia="Calibri" w:hAnsi="Calibri" w:cs="Calibri"/>
                <w:sz w:val="24"/>
                <w:szCs w:val="24"/>
              </w:rPr>
            </w:pPr>
            <w:r>
              <w:rPr>
                <w:rFonts w:ascii="Calibri" w:eastAsia="Calibri" w:hAnsi="Calibri" w:cs="Calibri"/>
                <w:i/>
                <w:sz w:val="24"/>
                <w:szCs w:val="24"/>
              </w:rPr>
              <w:t xml:space="preserve">NPFC </w:t>
            </w:r>
          </w:p>
        </w:tc>
        <w:tc>
          <w:tcPr>
            <w:tcW w:w="1702" w:type="dxa"/>
            <w:gridSpan w:val="7"/>
            <w:tcBorders>
              <w:top w:val="single" w:sz="6" w:space="0" w:color="000000"/>
              <w:left w:val="single" w:sz="6" w:space="0" w:color="000000"/>
              <w:bottom w:val="single" w:sz="6" w:space="0" w:color="000000"/>
              <w:right w:val="single" w:sz="6" w:space="0" w:color="000000"/>
            </w:tcBorders>
          </w:tcPr>
          <w:p w14:paraId="000006D6"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Flag State status </w:t>
            </w:r>
          </w:p>
        </w:tc>
        <w:tc>
          <w:tcPr>
            <w:tcW w:w="2081" w:type="dxa"/>
            <w:gridSpan w:val="9"/>
            <w:tcBorders>
              <w:top w:val="single" w:sz="6" w:space="0" w:color="000000"/>
              <w:left w:val="single" w:sz="6" w:space="0" w:color="000000"/>
              <w:bottom w:val="single" w:sz="6" w:space="0" w:color="000000"/>
              <w:right w:val="single" w:sz="6" w:space="0" w:color="000000"/>
            </w:tcBorders>
            <w:vAlign w:val="center"/>
          </w:tcPr>
          <w:p w14:paraId="000006DD" w14:textId="77777777" w:rsidR="00F76CA4" w:rsidRDefault="00FF715E" w:rsidP="00F3378D">
            <w:pPr>
              <w:spacing w:before="240"/>
              <w:ind w:left="35" w:firstLine="0"/>
              <w:jc w:val="both"/>
              <w:rPr>
                <w:rFonts w:ascii="Calibri" w:eastAsia="Calibri" w:hAnsi="Calibri" w:cs="Calibri"/>
                <w:sz w:val="24"/>
                <w:szCs w:val="24"/>
              </w:rPr>
            </w:pPr>
            <w:r>
              <w:rPr>
                <w:rFonts w:ascii="Calibri" w:eastAsia="Calibri" w:hAnsi="Calibri" w:cs="Calibri"/>
                <w:i/>
                <w:sz w:val="24"/>
                <w:szCs w:val="24"/>
              </w:rPr>
              <w:t xml:space="preserve">Vessel on authorised vessel list </w:t>
            </w:r>
          </w:p>
        </w:tc>
        <w:tc>
          <w:tcPr>
            <w:tcW w:w="2437" w:type="dxa"/>
            <w:gridSpan w:val="3"/>
            <w:tcBorders>
              <w:top w:val="single" w:sz="6" w:space="0" w:color="000000"/>
              <w:left w:val="single" w:sz="6" w:space="0" w:color="000000"/>
              <w:bottom w:val="single" w:sz="6" w:space="0" w:color="000000"/>
              <w:right w:val="single" w:sz="4" w:space="0" w:color="000000"/>
            </w:tcBorders>
          </w:tcPr>
          <w:p w14:paraId="000006E6" w14:textId="77777777" w:rsidR="00F76CA4" w:rsidRPr="00881A4E" w:rsidRDefault="00FF715E" w:rsidP="00F3378D">
            <w:pPr>
              <w:spacing w:before="240"/>
              <w:ind w:left="35" w:firstLine="0"/>
              <w:rPr>
                <w:rFonts w:ascii="Calibri" w:eastAsia="Calibri" w:hAnsi="Calibri" w:cs="Calibri"/>
                <w:sz w:val="24"/>
                <w:szCs w:val="24"/>
                <w:lang w:val="fr-BE"/>
              </w:rPr>
            </w:pPr>
            <w:r w:rsidRPr="00881A4E">
              <w:rPr>
                <w:rFonts w:ascii="Calibri" w:eastAsia="Calibri" w:hAnsi="Calibri" w:cs="Calibri"/>
                <w:i/>
                <w:sz w:val="24"/>
                <w:szCs w:val="24"/>
                <w:lang w:val="fr-BE"/>
              </w:rPr>
              <w:t xml:space="preserve">Vessel on IUU vessel list </w:t>
            </w:r>
          </w:p>
        </w:tc>
      </w:tr>
      <w:tr w:rsidR="00F76CA4" w:rsidRPr="00C153DB" w14:paraId="5E463996" w14:textId="77777777">
        <w:trPr>
          <w:trHeight w:val="509"/>
        </w:trPr>
        <w:tc>
          <w:tcPr>
            <w:tcW w:w="2088" w:type="dxa"/>
            <w:gridSpan w:val="5"/>
            <w:tcBorders>
              <w:top w:val="single" w:sz="6" w:space="0" w:color="000000"/>
              <w:left w:val="single" w:sz="4" w:space="0" w:color="000000"/>
              <w:bottom w:val="single" w:sz="6" w:space="0" w:color="000000"/>
              <w:right w:val="single" w:sz="6" w:space="0" w:color="000000"/>
            </w:tcBorders>
            <w:vAlign w:val="center"/>
          </w:tcPr>
          <w:p w14:paraId="000006E9" w14:textId="77777777" w:rsidR="00F76CA4" w:rsidRPr="00881A4E" w:rsidRDefault="00FF715E" w:rsidP="00F3378D">
            <w:pPr>
              <w:spacing w:before="240"/>
              <w:ind w:left="35" w:firstLine="0"/>
              <w:rPr>
                <w:rFonts w:ascii="Calibri" w:eastAsia="Calibri" w:hAnsi="Calibri" w:cs="Calibri"/>
                <w:sz w:val="24"/>
                <w:szCs w:val="24"/>
                <w:lang w:val="fr-BE"/>
              </w:rPr>
            </w:pPr>
            <w:r w:rsidRPr="00881A4E">
              <w:rPr>
                <w:rFonts w:ascii="Calibri" w:eastAsia="Calibri" w:hAnsi="Calibri" w:cs="Calibri"/>
                <w:b/>
                <w:sz w:val="24"/>
                <w:szCs w:val="24"/>
                <w:lang w:val="fr-BE"/>
              </w:rPr>
              <w:t xml:space="preserve"> </w:t>
            </w:r>
          </w:p>
        </w:tc>
        <w:tc>
          <w:tcPr>
            <w:tcW w:w="1333" w:type="dxa"/>
            <w:gridSpan w:val="6"/>
            <w:tcBorders>
              <w:top w:val="single" w:sz="6" w:space="0" w:color="000000"/>
              <w:left w:val="single" w:sz="6" w:space="0" w:color="000000"/>
              <w:bottom w:val="single" w:sz="6" w:space="0" w:color="000000"/>
              <w:right w:val="single" w:sz="6" w:space="0" w:color="000000"/>
            </w:tcBorders>
            <w:vAlign w:val="center"/>
          </w:tcPr>
          <w:p w14:paraId="000006EE" w14:textId="77777777" w:rsidR="00F76CA4" w:rsidRPr="00881A4E" w:rsidRDefault="00FF715E" w:rsidP="00F3378D">
            <w:pPr>
              <w:spacing w:before="240"/>
              <w:ind w:left="41" w:firstLine="0"/>
              <w:rPr>
                <w:rFonts w:ascii="Calibri" w:eastAsia="Calibri" w:hAnsi="Calibri" w:cs="Calibri"/>
                <w:sz w:val="24"/>
                <w:szCs w:val="24"/>
                <w:lang w:val="fr-BE"/>
              </w:rPr>
            </w:pPr>
            <w:r w:rsidRPr="00881A4E">
              <w:rPr>
                <w:rFonts w:ascii="Calibri" w:eastAsia="Calibri" w:hAnsi="Calibri" w:cs="Calibri"/>
                <w:b/>
                <w:i/>
                <w:sz w:val="24"/>
                <w:szCs w:val="24"/>
                <w:lang w:val="fr-BE"/>
              </w:rPr>
              <w:t xml:space="preserve"> </w:t>
            </w:r>
          </w:p>
        </w:tc>
        <w:tc>
          <w:tcPr>
            <w:tcW w:w="1702" w:type="dxa"/>
            <w:gridSpan w:val="7"/>
            <w:tcBorders>
              <w:top w:val="single" w:sz="6" w:space="0" w:color="000000"/>
              <w:left w:val="single" w:sz="6" w:space="0" w:color="000000"/>
              <w:bottom w:val="single" w:sz="6" w:space="0" w:color="000000"/>
              <w:right w:val="single" w:sz="6" w:space="0" w:color="000000"/>
            </w:tcBorders>
            <w:vAlign w:val="center"/>
          </w:tcPr>
          <w:p w14:paraId="000006F4" w14:textId="77777777" w:rsidR="00F76CA4" w:rsidRPr="00881A4E" w:rsidRDefault="00FF715E" w:rsidP="00F3378D">
            <w:pPr>
              <w:spacing w:before="240"/>
              <w:ind w:left="35" w:firstLine="0"/>
              <w:rPr>
                <w:rFonts w:ascii="Calibri" w:eastAsia="Calibri" w:hAnsi="Calibri" w:cs="Calibri"/>
                <w:sz w:val="24"/>
                <w:szCs w:val="24"/>
                <w:lang w:val="fr-BE"/>
              </w:rPr>
            </w:pPr>
            <w:r w:rsidRPr="00881A4E">
              <w:rPr>
                <w:rFonts w:ascii="Calibri" w:eastAsia="Calibri" w:hAnsi="Calibri" w:cs="Calibri"/>
                <w:b/>
                <w:i/>
                <w:sz w:val="24"/>
                <w:szCs w:val="24"/>
                <w:lang w:val="fr-BE"/>
              </w:rPr>
              <w:t xml:space="preserve"> </w:t>
            </w:r>
          </w:p>
        </w:tc>
        <w:tc>
          <w:tcPr>
            <w:tcW w:w="2081" w:type="dxa"/>
            <w:gridSpan w:val="9"/>
            <w:tcBorders>
              <w:top w:val="single" w:sz="6" w:space="0" w:color="000000"/>
              <w:left w:val="single" w:sz="6" w:space="0" w:color="000000"/>
              <w:bottom w:val="single" w:sz="6" w:space="0" w:color="000000"/>
              <w:right w:val="single" w:sz="6" w:space="0" w:color="000000"/>
            </w:tcBorders>
            <w:vAlign w:val="center"/>
          </w:tcPr>
          <w:p w14:paraId="000006FB" w14:textId="77777777" w:rsidR="00F76CA4" w:rsidRPr="00881A4E" w:rsidRDefault="00FF715E" w:rsidP="00F3378D">
            <w:pPr>
              <w:spacing w:before="240"/>
              <w:ind w:left="35" w:firstLine="0"/>
              <w:rPr>
                <w:rFonts w:ascii="Calibri" w:eastAsia="Calibri" w:hAnsi="Calibri" w:cs="Calibri"/>
                <w:sz w:val="24"/>
                <w:szCs w:val="24"/>
                <w:lang w:val="fr-BE"/>
              </w:rPr>
            </w:pPr>
            <w:r w:rsidRPr="00881A4E">
              <w:rPr>
                <w:rFonts w:ascii="Calibri" w:eastAsia="Calibri" w:hAnsi="Calibri" w:cs="Calibri"/>
                <w:b/>
                <w:sz w:val="24"/>
                <w:szCs w:val="24"/>
                <w:lang w:val="fr-BE"/>
              </w:rPr>
              <w:t xml:space="preserve"> </w:t>
            </w:r>
          </w:p>
        </w:tc>
        <w:tc>
          <w:tcPr>
            <w:tcW w:w="2437" w:type="dxa"/>
            <w:gridSpan w:val="3"/>
            <w:tcBorders>
              <w:top w:val="single" w:sz="6" w:space="0" w:color="000000"/>
              <w:left w:val="single" w:sz="6" w:space="0" w:color="000000"/>
              <w:bottom w:val="single" w:sz="6" w:space="0" w:color="000000"/>
              <w:right w:val="single" w:sz="4" w:space="0" w:color="000000"/>
            </w:tcBorders>
            <w:vAlign w:val="center"/>
          </w:tcPr>
          <w:p w14:paraId="00000704" w14:textId="77777777" w:rsidR="00F76CA4" w:rsidRPr="00881A4E" w:rsidRDefault="00FF715E" w:rsidP="00F3378D">
            <w:pPr>
              <w:spacing w:before="240"/>
              <w:ind w:left="35" w:firstLine="0"/>
              <w:rPr>
                <w:rFonts w:ascii="Calibri" w:eastAsia="Calibri" w:hAnsi="Calibri" w:cs="Calibri"/>
                <w:sz w:val="24"/>
                <w:szCs w:val="24"/>
                <w:lang w:val="fr-BE"/>
              </w:rPr>
            </w:pPr>
            <w:r w:rsidRPr="00881A4E">
              <w:rPr>
                <w:rFonts w:ascii="Calibri" w:eastAsia="Calibri" w:hAnsi="Calibri" w:cs="Calibri"/>
                <w:b/>
                <w:sz w:val="24"/>
                <w:szCs w:val="24"/>
                <w:lang w:val="fr-BE"/>
              </w:rPr>
              <w:t xml:space="preserve"> </w:t>
            </w:r>
          </w:p>
        </w:tc>
      </w:tr>
      <w:tr w:rsidR="00F76CA4" w:rsidRPr="00C153DB" w14:paraId="471C0582" w14:textId="77777777">
        <w:trPr>
          <w:trHeight w:val="509"/>
        </w:trPr>
        <w:tc>
          <w:tcPr>
            <w:tcW w:w="2088" w:type="dxa"/>
            <w:gridSpan w:val="5"/>
            <w:tcBorders>
              <w:top w:val="single" w:sz="6" w:space="0" w:color="000000"/>
              <w:left w:val="single" w:sz="4" w:space="0" w:color="000000"/>
              <w:bottom w:val="single" w:sz="6" w:space="0" w:color="000000"/>
              <w:right w:val="single" w:sz="6" w:space="0" w:color="000000"/>
            </w:tcBorders>
            <w:vAlign w:val="center"/>
          </w:tcPr>
          <w:p w14:paraId="00000707" w14:textId="77777777" w:rsidR="00F76CA4" w:rsidRPr="00881A4E" w:rsidRDefault="00FF715E" w:rsidP="00F3378D">
            <w:pPr>
              <w:spacing w:before="240"/>
              <w:ind w:left="35" w:firstLine="0"/>
              <w:rPr>
                <w:rFonts w:ascii="Calibri" w:eastAsia="Calibri" w:hAnsi="Calibri" w:cs="Calibri"/>
                <w:sz w:val="24"/>
                <w:szCs w:val="24"/>
                <w:lang w:val="fr-BE"/>
              </w:rPr>
            </w:pPr>
            <w:r w:rsidRPr="00881A4E">
              <w:rPr>
                <w:rFonts w:ascii="Calibri" w:eastAsia="Calibri" w:hAnsi="Calibri" w:cs="Calibri"/>
                <w:b/>
                <w:sz w:val="24"/>
                <w:szCs w:val="24"/>
                <w:lang w:val="fr-BE"/>
              </w:rPr>
              <w:lastRenderedPageBreak/>
              <w:t xml:space="preserve"> </w:t>
            </w:r>
          </w:p>
        </w:tc>
        <w:tc>
          <w:tcPr>
            <w:tcW w:w="1333" w:type="dxa"/>
            <w:gridSpan w:val="6"/>
            <w:tcBorders>
              <w:top w:val="single" w:sz="6" w:space="0" w:color="000000"/>
              <w:left w:val="single" w:sz="6" w:space="0" w:color="000000"/>
              <w:bottom w:val="single" w:sz="6" w:space="0" w:color="000000"/>
              <w:right w:val="single" w:sz="6" w:space="0" w:color="000000"/>
            </w:tcBorders>
            <w:vAlign w:val="center"/>
          </w:tcPr>
          <w:p w14:paraId="0000070C" w14:textId="77777777" w:rsidR="00F76CA4" w:rsidRPr="00881A4E" w:rsidRDefault="00FF715E" w:rsidP="00F3378D">
            <w:pPr>
              <w:spacing w:before="240"/>
              <w:ind w:left="41" w:firstLine="0"/>
              <w:rPr>
                <w:rFonts w:ascii="Calibri" w:eastAsia="Calibri" w:hAnsi="Calibri" w:cs="Calibri"/>
                <w:sz w:val="24"/>
                <w:szCs w:val="24"/>
                <w:lang w:val="fr-BE"/>
              </w:rPr>
            </w:pPr>
            <w:r w:rsidRPr="00881A4E">
              <w:rPr>
                <w:rFonts w:ascii="Calibri" w:eastAsia="Calibri" w:hAnsi="Calibri" w:cs="Calibri"/>
                <w:b/>
                <w:i/>
                <w:sz w:val="24"/>
                <w:szCs w:val="24"/>
                <w:lang w:val="fr-BE"/>
              </w:rPr>
              <w:t xml:space="preserve"> </w:t>
            </w:r>
          </w:p>
        </w:tc>
        <w:tc>
          <w:tcPr>
            <w:tcW w:w="1702" w:type="dxa"/>
            <w:gridSpan w:val="7"/>
            <w:tcBorders>
              <w:top w:val="single" w:sz="6" w:space="0" w:color="000000"/>
              <w:left w:val="single" w:sz="6" w:space="0" w:color="000000"/>
              <w:bottom w:val="single" w:sz="6" w:space="0" w:color="000000"/>
              <w:right w:val="single" w:sz="6" w:space="0" w:color="000000"/>
            </w:tcBorders>
            <w:vAlign w:val="center"/>
          </w:tcPr>
          <w:p w14:paraId="00000712" w14:textId="77777777" w:rsidR="00F76CA4" w:rsidRPr="00881A4E" w:rsidRDefault="00FF715E" w:rsidP="00F3378D">
            <w:pPr>
              <w:spacing w:before="240"/>
              <w:ind w:left="35" w:firstLine="0"/>
              <w:rPr>
                <w:rFonts w:ascii="Calibri" w:eastAsia="Calibri" w:hAnsi="Calibri" w:cs="Calibri"/>
                <w:sz w:val="24"/>
                <w:szCs w:val="24"/>
                <w:lang w:val="fr-BE"/>
              </w:rPr>
            </w:pPr>
            <w:r w:rsidRPr="00881A4E">
              <w:rPr>
                <w:rFonts w:ascii="Calibri" w:eastAsia="Calibri" w:hAnsi="Calibri" w:cs="Calibri"/>
                <w:b/>
                <w:i/>
                <w:sz w:val="24"/>
                <w:szCs w:val="24"/>
                <w:lang w:val="fr-BE"/>
              </w:rPr>
              <w:t xml:space="preserve"> </w:t>
            </w:r>
          </w:p>
        </w:tc>
        <w:tc>
          <w:tcPr>
            <w:tcW w:w="2081" w:type="dxa"/>
            <w:gridSpan w:val="9"/>
            <w:tcBorders>
              <w:top w:val="single" w:sz="6" w:space="0" w:color="000000"/>
              <w:left w:val="single" w:sz="6" w:space="0" w:color="000000"/>
              <w:bottom w:val="single" w:sz="6" w:space="0" w:color="000000"/>
              <w:right w:val="single" w:sz="6" w:space="0" w:color="000000"/>
            </w:tcBorders>
            <w:vAlign w:val="center"/>
          </w:tcPr>
          <w:p w14:paraId="00000719" w14:textId="77777777" w:rsidR="00F76CA4" w:rsidRPr="00881A4E" w:rsidRDefault="00FF715E" w:rsidP="00F3378D">
            <w:pPr>
              <w:spacing w:before="240"/>
              <w:ind w:left="35" w:firstLine="0"/>
              <w:rPr>
                <w:rFonts w:ascii="Calibri" w:eastAsia="Calibri" w:hAnsi="Calibri" w:cs="Calibri"/>
                <w:sz w:val="24"/>
                <w:szCs w:val="24"/>
                <w:lang w:val="fr-BE"/>
              </w:rPr>
            </w:pPr>
            <w:r w:rsidRPr="00881A4E">
              <w:rPr>
                <w:rFonts w:ascii="Calibri" w:eastAsia="Calibri" w:hAnsi="Calibri" w:cs="Calibri"/>
                <w:b/>
                <w:sz w:val="24"/>
                <w:szCs w:val="24"/>
                <w:lang w:val="fr-BE"/>
              </w:rPr>
              <w:t xml:space="preserve"> </w:t>
            </w:r>
          </w:p>
        </w:tc>
        <w:tc>
          <w:tcPr>
            <w:tcW w:w="2437" w:type="dxa"/>
            <w:gridSpan w:val="3"/>
            <w:tcBorders>
              <w:top w:val="single" w:sz="6" w:space="0" w:color="000000"/>
              <w:left w:val="single" w:sz="6" w:space="0" w:color="000000"/>
              <w:bottom w:val="single" w:sz="6" w:space="0" w:color="000000"/>
              <w:right w:val="single" w:sz="4" w:space="0" w:color="000000"/>
            </w:tcBorders>
            <w:vAlign w:val="center"/>
          </w:tcPr>
          <w:p w14:paraId="00000722" w14:textId="77777777" w:rsidR="00F76CA4" w:rsidRPr="00881A4E" w:rsidRDefault="00FF715E" w:rsidP="00F3378D">
            <w:pPr>
              <w:spacing w:before="240"/>
              <w:ind w:left="35" w:firstLine="0"/>
              <w:rPr>
                <w:rFonts w:ascii="Calibri" w:eastAsia="Calibri" w:hAnsi="Calibri" w:cs="Calibri"/>
                <w:sz w:val="24"/>
                <w:szCs w:val="24"/>
                <w:lang w:val="fr-BE"/>
              </w:rPr>
            </w:pPr>
            <w:r w:rsidRPr="00881A4E">
              <w:rPr>
                <w:rFonts w:ascii="Calibri" w:eastAsia="Calibri" w:hAnsi="Calibri" w:cs="Calibri"/>
                <w:b/>
                <w:sz w:val="24"/>
                <w:szCs w:val="24"/>
                <w:lang w:val="fr-BE"/>
              </w:rPr>
              <w:t xml:space="preserve"> </w:t>
            </w:r>
          </w:p>
        </w:tc>
      </w:tr>
      <w:tr w:rsidR="00F76CA4" w14:paraId="190C3A26" w14:textId="77777777">
        <w:trPr>
          <w:trHeight w:val="506"/>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725"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27. Relevant fishing authorisation(s)  </w:t>
            </w:r>
          </w:p>
        </w:tc>
      </w:tr>
      <w:tr w:rsidR="00F76CA4" w14:paraId="051F8931" w14:textId="77777777">
        <w:trPr>
          <w:trHeight w:val="509"/>
        </w:trPr>
        <w:tc>
          <w:tcPr>
            <w:tcW w:w="1650" w:type="dxa"/>
            <w:gridSpan w:val="2"/>
            <w:tcBorders>
              <w:top w:val="single" w:sz="6" w:space="0" w:color="000000"/>
              <w:left w:val="single" w:sz="4" w:space="0" w:color="000000"/>
              <w:bottom w:val="single" w:sz="6" w:space="0" w:color="000000"/>
              <w:right w:val="single" w:sz="6" w:space="0" w:color="000000"/>
            </w:tcBorders>
            <w:vAlign w:val="center"/>
          </w:tcPr>
          <w:p w14:paraId="00000743"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Identifier </w:t>
            </w:r>
          </w:p>
        </w:tc>
        <w:tc>
          <w:tcPr>
            <w:tcW w:w="1394" w:type="dxa"/>
            <w:gridSpan w:val="6"/>
            <w:tcBorders>
              <w:top w:val="single" w:sz="6" w:space="0" w:color="000000"/>
              <w:left w:val="single" w:sz="6" w:space="0" w:color="000000"/>
              <w:bottom w:val="single" w:sz="6" w:space="0" w:color="000000"/>
              <w:right w:val="single" w:sz="6" w:space="0" w:color="000000"/>
            </w:tcBorders>
            <w:vAlign w:val="center"/>
          </w:tcPr>
          <w:p w14:paraId="00000745"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Issued by </w:t>
            </w:r>
          </w:p>
        </w:tc>
        <w:tc>
          <w:tcPr>
            <w:tcW w:w="1407" w:type="dxa"/>
            <w:gridSpan w:val="5"/>
            <w:tcBorders>
              <w:top w:val="single" w:sz="6" w:space="0" w:color="000000"/>
              <w:left w:val="single" w:sz="6" w:space="0" w:color="000000"/>
              <w:bottom w:val="single" w:sz="6" w:space="0" w:color="000000"/>
              <w:right w:val="single" w:sz="6" w:space="0" w:color="000000"/>
            </w:tcBorders>
            <w:vAlign w:val="center"/>
          </w:tcPr>
          <w:p w14:paraId="0000074B"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Validity </w:t>
            </w:r>
          </w:p>
        </w:tc>
        <w:tc>
          <w:tcPr>
            <w:tcW w:w="1658" w:type="dxa"/>
            <w:gridSpan w:val="9"/>
            <w:tcBorders>
              <w:top w:val="single" w:sz="6" w:space="0" w:color="000000"/>
              <w:left w:val="single" w:sz="6" w:space="0" w:color="000000"/>
              <w:bottom w:val="single" w:sz="6" w:space="0" w:color="000000"/>
              <w:right w:val="single" w:sz="6" w:space="0" w:color="000000"/>
            </w:tcBorders>
            <w:vAlign w:val="center"/>
          </w:tcPr>
          <w:p w14:paraId="00000750"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Fishing area(s) </w:t>
            </w:r>
          </w:p>
        </w:tc>
        <w:tc>
          <w:tcPr>
            <w:tcW w:w="1270" w:type="dxa"/>
            <w:gridSpan w:val="6"/>
            <w:tcBorders>
              <w:top w:val="single" w:sz="6" w:space="0" w:color="000000"/>
              <w:left w:val="single" w:sz="6" w:space="0" w:color="000000"/>
              <w:bottom w:val="single" w:sz="6" w:space="0" w:color="000000"/>
              <w:right w:val="single" w:sz="6" w:space="0" w:color="000000"/>
            </w:tcBorders>
            <w:vAlign w:val="center"/>
          </w:tcPr>
          <w:p w14:paraId="00000759"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Species </w:t>
            </w:r>
          </w:p>
        </w:tc>
        <w:tc>
          <w:tcPr>
            <w:tcW w:w="2262" w:type="dxa"/>
            <w:gridSpan w:val="2"/>
            <w:tcBorders>
              <w:top w:val="single" w:sz="6" w:space="0" w:color="000000"/>
              <w:left w:val="single" w:sz="6" w:space="0" w:color="000000"/>
              <w:bottom w:val="single" w:sz="6" w:space="0" w:color="000000"/>
              <w:right w:val="single" w:sz="4" w:space="0" w:color="000000"/>
            </w:tcBorders>
            <w:vAlign w:val="center"/>
          </w:tcPr>
          <w:p w14:paraId="0000075F"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Gear </w:t>
            </w:r>
          </w:p>
        </w:tc>
      </w:tr>
      <w:tr w:rsidR="00F76CA4" w14:paraId="25DED7EC" w14:textId="77777777">
        <w:trPr>
          <w:trHeight w:val="509"/>
        </w:trPr>
        <w:tc>
          <w:tcPr>
            <w:tcW w:w="1650" w:type="dxa"/>
            <w:gridSpan w:val="2"/>
            <w:tcBorders>
              <w:top w:val="single" w:sz="6" w:space="0" w:color="000000"/>
              <w:left w:val="single" w:sz="4" w:space="0" w:color="000000"/>
              <w:bottom w:val="single" w:sz="6" w:space="0" w:color="000000"/>
              <w:right w:val="single" w:sz="6" w:space="0" w:color="000000"/>
            </w:tcBorders>
            <w:vAlign w:val="center"/>
          </w:tcPr>
          <w:p w14:paraId="00000761"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 </w:t>
            </w:r>
          </w:p>
        </w:tc>
        <w:tc>
          <w:tcPr>
            <w:tcW w:w="1394" w:type="dxa"/>
            <w:gridSpan w:val="6"/>
            <w:tcBorders>
              <w:top w:val="single" w:sz="6" w:space="0" w:color="000000"/>
              <w:left w:val="single" w:sz="6" w:space="0" w:color="000000"/>
              <w:bottom w:val="single" w:sz="6" w:space="0" w:color="000000"/>
              <w:right w:val="single" w:sz="6" w:space="0" w:color="000000"/>
            </w:tcBorders>
            <w:vAlign w:val="center"/>
          </w:tcPr>
          <w:p w14:paraId="00000763"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1407" w:type="dxa"/>
            <w:gridSpan w:val="5"/>
            <w:tcBorders>
              <w:top w:val="single" w:sz="6" w:space="0" w:color="000000"/>
              <w:left w:val="single" w:sz="6" w:space="0" w:color="000000"/>
              <w:bottom w:val="single" w:sz="6" w:space="0" w:color="000000"/>
              <w:right w:val="single" w:sz="6" w:space="0" w:color="000000"/>
            </w:tcBorders>
            <w:vAlign w:val="center"/>
          </w:tcPr>
          <w:p w14:paraId="00000769"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1658" w:type="dxa"/>
            <w:gridSpan w:val="9"/>
            <w:tcBorders>
              <w:top w:val="single" w:sz="6" w:space="0" w:color="000000"/>
              <w:left w:val="single" w:sz="6" w:space="0" w:color="000000"/>
              <w:bottom w:val="single" w:sz="6" w:space="0" w:color="000000"/>
              <w:right w:val="single" w:sz="6" w:space="0" w:color="000000"/>
            </w:tcBorders>
            <w:vAlign w:val="center"/>
          </w:tcPr>
          <w:p w14:paraId="0000076E"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1270" w:type="dxa"/>
            <w:gridSpan w:val="6"/>
            <w:tcBorders>
              <w:top w:val="single" w:sz="6" w:space="0" w:color="000000"/>
              <w:left w:val="single" w:sz="6" w:space="0" w:color="000000"/>
              <w:bottom w:val="single" w:sz="6" w:space="0" w:color="000000"/>
              <w:right w:val="single" w:sz="6" w:space="0" w:color="000000"/>
            </w:tcBorders>
            <w:vAlign w:val="center"/>
          </w:tcPr>
          <w:p w14:paraId="00000777"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2262" w:type="dxa"/>
            <w:gridSpan w:val="2"/>
            <w:tcBorders>
              <w:top w:val="single" w:sz="6" w:space="0" w:color="000000"/>
              <w:left w:val="single" w:sz="6" w:space="0" w:color="000000"/>
              <w:bottom w:val="single" w:sz="6" w:space="0" w:color="000000"/>
              <w:right w:val="single" w:sz="4" w:space="0" w:color="000000"/>
            </w:tcBorders>
            <w:vAlign w:val="center"/>
          </w:tcPr>
          <w:p w14:paraId="0000077D"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r>
      <w:tr w:rsidR="00F76CA4" w14:paraId="710E3845" w14:textId="77777777">
        <w:trPr>
          <w:trHeight w:val="506"/>
        </w:trPr>
        <w:tc>
          <w:tcPr>
            <w:tcW w:w="1650" w:type="dxa"/>
            <w:gridSpan w:val="2"/>
            <w:tcBorders>
              <w:top w:val="single" w:sz="6" w:space="0" w:color="000000"/>
              <w:left w:val="single" w:sz="4" w:space="0" w:color="000000"/>
              <w:bottom w:val="single" w:sz="6" w:space="0" w:color="000000"/>
              <w:right w:val="single" w:sz="6" w:space="0" w:color="000000"/>
            </w:tcBorders>
            <w:vAlign w:val="center"/>
          </w:tcPr>
          <w:p w14:paraId="0000077F"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 </w:t>
            </w:r>
          </w:p>
        </w:tc>
        <w:tc>
          <w:tcPr>
            <w:tcW w:w="1394" w:type="dxa"/>
            <w:gridSpan w:val="6"/>
            <w:tcBorders>
              <w:top w:val="single" w:sz="6" w:space="0" w:color="000000"/>
              <w:left w:val="single" w:sz="6" w:space="0" w:color="000000"/>
              <w:bottom w:val="single" w:sz="6" w:space="0" w:color="000000"/>
              <w:right w:val="single" w:sz="6" w:space="0" w:color="000000"/>
            </w:tcBorders>
            <w:vAlign w:val="center"/>
          </w:tcPr>
          <w:p w14:paraId="00000781"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1407" w:type="dxa"/>
            <w:gridSpan w:val="5"/>
            <w:tcBorders>
              <w:top w:val="single" w:sz="6" w:space="0" w:color="000000"/>
              <w:left w:val="single" w:sz="6" w:space="0" w:color="000000"/>
              <w:bottom w:val="single" w:sz="6" w:space="0" w:color="000000"/>
              <w:right w:val="single" w:sz="6" w:space="0" w:color="000000"/>
            </w:tcBorders>
            <w:vAlign w:val="center"/>
          </w:tcPr>
          <w:p w14:paraId="00000787"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1658" w:type="dxa"/>
            <w:gridSpan w:val="9"/>
            <w:tcBorders>
              <w:top w:val="single" w:sz="6" w:space="0" w:color="000000"/>
              <w:left w:val="single" w:sz="6" w:space="0" w:color="000000"/>
              <w:bottom w:val="single" w:sz="6" w:space="0" w:color="000000"/>
              <w:right w:val="single" w:sz="6" w:space="0" w:color="000000"/>
            </w:tcBorders>
            <w:vAlign w:val="center"/>
          </w:tcPr>
          <w:p w14:paraId="0000078C"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1270" w:type="dxa"/>
            <w:gridSpan w:val="6"/>
            <w:tcBorders>
              <w:top w:val="single" w:sz="6" w:space="0" w:color="000000"/>
              <w:left w:val="single" w:sz="6" w:space="0" w:color="000000"/>
              <w:bottom w:val="single" w:sz="6" w:space="0" w:color="000000"/>
              <w:right w:val="single" w:sz="6" w:space="0" w:color="000000"/>
            </w:tcBorders>
            <w:vAlign w:val="center"/>
          </w:tcPr>
          <w:p w14:paraId="00000795"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2262" w:type="dxa"/>
            <w:gridSpan w:val="2"/>
            <w:tcBorders>
              <w:top w:val="single" w:sz="6" w:space="0" w:color="000000"/>
              <w:left w:val="single" w:sz="6" w:space="0" w:color="000000"/>
              <w:bottom w:val="single" w:sz="6" w:space="0" w:color="000000"/>
              <w:right w:val="single" w:sz="4" w:space="0" w:color="000000"/>
            </w:tcBorders>
            <w:vAlign w:val="center"/>
          </w:tcPr>
          <w:p w14:paraId="0000079B"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r>
      <w:tr w:rsidR="00F76CA4" w14:paraId="4991B078" w14:textId="77777777">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79D"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28. Relevant transhipment authorisation(s) </w:t>
            </w:r>
          </w:p>
        </w:tc>
      </w:tr>
      <w:tr w:rsidR="00F76CA4" w14:paraId="752BB9BE" w14:textId="77777777">
        <w:trPr>
          <w:trHeight w:val="509"/>
        </w:trPr>
        <w:tc>
          <w:tcPr>
            <w:tcW w:w="2088" w:type="dxa"/>
            <w:gridSpan w:val="5"/>
            <w:tcBorders>
              <w:top w:val="single" w:sz="6" w:space="0" w:color="000000"/>
              <w:left w:val="single" w:sz="4" w:space="0" w:color="000000"/>
              <w:bottom w:val="single" w:sz="6" w:space="0" w:color="000000"/>
              <w:right w:val="single" w:sz="6" w:space="0" w:color="000000"/>
            </w:tcBorders>
            <w:vAlign w:val="center"/>
          </w:tcPr>
          <w:p w14:paraId="000007BB"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Identifier </w:t>
            </w:r>
          </w:p>
        </w:tc>
        <w:tc>
          <w:tcPr>
            <w:tcW w:w="1180" w:type="dxa"/>
            <w:gridSpan w:val="5"/>
            <w:tcBorders>
              <w:top w:val="single" w:sz="6" w:space="0" w:color="000000"/>
              <w:left w:val="single" w:sz="6" w:space="0" w:color="000000"/>
              <w:bottom w:val="single" w:sz="6" w:space="0" w:color="000000"/>
              <w:right w:val="single" w:sz="6" w:space="0" w:color="000000"/>
            </w:tcBorders>
            <w:vAlign w:val="center"/>
          </w:tcPr>
          <w:p w14:paraId="000007C0" w14:textId="77777777" w:rsidR="00F76CA4" w:rsidRDefault="00FF715E" w:rsidP="00F3378D">
            <w:pPr>
              <w:spacing w:before="240"/>
              <w:ind w:left="29" w:firstLine="0"/>
              <w:rPr>
                <w:rFonts w:ascii="Calibri" w:eastAsia="Calibri" w:hAnsi="Calibri" w:cs="Calibri"/>
                <w:sz w:val="24"/>
                <w:szCs w:val="24"/>
              </w:rPr>
            </w:pPr>
            <w:r>
              <w:rPr>
                <w:rFonts w:ascii="Calibri" w:eastAsia="Calibri" w:hAnsi="Calibri" w:cs="Calibri"/>
                <w:i/>
                <w:sz w:val="24"/>
                <w:szCs w:val="24"/>
              </w:rPr>
              <w:t xml:space="preserve"> </w:t>
            </w:r>
          </w:p>
        </w:tc>
        <w:tc>
          <w:tcPr>
            <w:tcW w:w="1568" w:type="dxa"/>
            <w:gridSpan w:val="5"/>
            <w:tcBorders>
              <w:top w:val="single" w:sz="6" w:space="0" w:color="000000"/>
              <w:left w:val="single" w:sz="6" w:space="0" w:color="000000"/>
              <w:bottom w:val="single" w:sz="6" w:space="0" w:color="000000"/>
              <w:right w:val="single" w:sz="6" w:space="0" w:color="000000"/>
            </w:tcBorders>
            <w:vAlign w:val="center"/>
          </w:tcPr>
          <w:p w14:paraId="000007C5" w14:textId="77777777" w:rsidR="00F76CA4" w:rsidRDefault="00FF715E" w:rsidP="00F3378D">
            <w:pPr>
              <w:spacing w:before="240"/>
              <w:ind w:left="69" w:firstLine="0"/>
              <w:rPr>
                <w:rFonts w:ascii="Calibri" w:eastAsia="Calibri" w:hAnsi="Calibri" w:cs="Calibri"/>
                <w:sz w:val="24"/>
                <w:szCs w:val="24"/>
              </w:rPr>
            </w:pPr>
            <w:r>
              <w:rPr>
                <w:rFonts w:ascii="Calibri" w:eastAsia="Calibri" w:hAnsi="Calibri" w:cs="Calibri"/>
                <w:i/>
                <w:sz w:val="24"/>
                <w:szCs w:val="24"/>
              </w:rPr>
              <w:t xml:space="preserve">Issued by </w:t>
            </w:r>
          </w:p>
        </w:tc>
        <w:tc>
          <w:tcPr>
            <w:tcW w:w="842" w:type="dxa"/>
            <w:gridSpan w:val="6"/>
            <w:tcBorders>
              <w:top w:val="single" w:sz="6" w:space="0" w:color="000000"/>
              <w:left w:val="single" w:sz="6" w:space="0" w:color="000000"/>
              <w:bottom w:val="single" w:sz="6" w:space="0" w:color="000000"/>
              <w:right w:val="single" w:sz="6" w:space="0" w:color="000000"/>
            </w:tcBorders>
            <w:vAlign w:val="center"/>
          </w:tcPr>
          <w:p w14:paraId="000007CA"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 xml:space="preserve"> </w:t>
            </w:r>
          </w:p>
        </w:tc>
        <w:tc>
          <w:tcPr>
            <w:tcW w:w="1217" w:type="dxa"/>
            <w:gridSpan w:val="4"/>
            <w:tcBorders>
              <w:top w:val="single" w:sz="6" w:space="0" w:color="000000"/>
              <w:left w:val="single" w:sz="6" w:space="0" w:color="000000"/>
              <w:bottom w:val="single" w:sz="6" w:space="0" w:color="000000"/>
              <w:right w:val="single" w:sz="6" w:space="0" w:color="000000"/>
            </w:tcBorders>
            <w:vAlign w:val="center"/>
          </w:tcPr>
          <w:p w14:paraId="000007D0" w14:textId="77777777" w:rsidR="00F76CA4" w:rsidRDefault="00FF715E" w:rsidP="00F3378D">
            <w:pPr>
              <w:spacing w:before="240"/>
              <w:ind w:left="54" w:firstLine="0"/>
              <w:rPr>
                <w:rFonts w:ascii="Calibri" w:eastAsia="Calibri" w:hAnsi="Calibri" w:cs="Calibri"/>
                <w:sz w:val="24"/>
                <w:szCs w:val="24"/>
              </w:rPr>
            </w:pPr>
            <w:r>
              <w:rPr>
                <w:rFonts w:ascii="Calibri" w:eastAsia="Calibri" w:hAnsi="Calibri" w:cs="Calibri"/>
                <w:i/>
                <w:sz w:val="24"/>
                <w:szCs w:val="24"/>
              </w:rPr>
              <w:t xml:space="preserve">Validity </w:t>
            </w:r>
          </w:p>
        </w:tc>
        <w:tc>
          <w:tcPr>
            <w:tcW w:w="2746" w:type="dxa"/>
            <w:gridSpan w:val="5"/>
            <w:tcBorders>
              <w:top w:val="single" w:sz="6" w:space="0" w:color="000000"/>
              <w:left w:val="single" w:sz="6" w:space="0" w:color="000000"/>
              <w:bottom w:val="single" w:sz="6" w:space="0" w:color="000000"/>
              <w:right w:val="single" w:sz="4" w:space="0" w:color="000000"/>
            </w:tcBorders>
            <w:vAlign w:val="center"/>
          </w:tcPr>
          <w:p w14:paraId="000007D4"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r>
      <w:tr w:rsidR="00F76CA4" w14:paraId="2981992C" w14:textId="77777777">
        <w:trPr>
          <w:trHeight w:val="506"/>
        </w:trPr>
        <w:tc>
          <w:tcPr>
            <w:tcW w:w="2088" w:type="dxa"/>
            <w:gridSpan w:val="5"/>
            <w:tcBorders>
              <w:top w:val="single" w:sz="6" w:space="0" w:color="000000"/>
              <w:left w:val="single" w:sz="4" w:space="0" w:color="000000"/>
              <w:bottom w:val="single" w:sz="6" w:space="0" w:color="000000"/>
              <w:right w:val="single" w:sz="6" w:space="0" w:color="000000"/>
            </w:tcBorders>
            <w:vAlign w:val="center"/>
          </w:tcPr>
          <w:p w14:paraId="000007D9"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Identifier </w:t>
            </w:r>
          </w:p>
        </w:tc>
        <w:tc>
          <w:tcPr>
            <w:tcW w:w="1180" w:type="dxa"/>
            <w:gridSpan w:val="5"/>
            <w:tcBorders>
              <w:top w:val="single" w:sz="6" w:space="0" w:color="000000"/>
              <w:left w:val="single" w:sz="6" w:space="0" w:color="000000"/>
              <w:bottom w:val="single" w:sz="6" w:space="0" w:color="000000"/>
              <w:right w:val="single" w:sz="6" w:space="0" w:color="000000"/>
            </w:tcBorders>
            <w:vAlign w:val="center"/>
          </w:tcPr>
          <w:p w14:paraId="000007DE" w14:textId="77777777" w:rsidR="00F76CA4" w:rsidRDefault="00FF715E" w:rsidP="00F3378D">
            <w:pPr>
              <w:spacing w:before="240"/>
              <w:ind w:left="29" w:firstLine="0"/>
              <w:rPr>
                <w:rFonts w:ascii="Calibri" w:eastAsia="Calibri" w:hAnsi="Calibri" w:cs="Calibri"/>
                <w:sz w:val="24"/>
                <w:szCs w:val="24"/>
              </w:rPr>
            </w:pPr>
            <w:r>
              <w:rPr>
                <w:rFonts w:ascii="Calibri" w:eastAsia="Calibri" w:hAnsi="Calibri" w:cs="Calibri"/>
                <w:i/>
                <w:sz w:val="24"/>
                <w:szCs w:val="24"/>
              </w:rPr>
              <w:t xml:space="preserve"> </w:t>
            </w:r>
          </w:p>
        </w:tc>
        <w:tc>
          <w:tcPr>
            <w:tcW w:w="1568" w:type="dxa"/>
            <w:gridSpan w:val="5"/>
            <w:tcBorders>
              <w:top w:val="single" w:sz="6" w:space="0" w:color="000000"/>
              <w:left w:val="single" w:sz="6" w:space="0" w:color="000000"/>
              <w:bottom w:val="single" w:sz="6" w:space="0" w:color="000000"/>
              <w:right w:val="single" w:sz="6" w:space="0" w:color="000000"/>
            </w:tcBorders>
            <w:vAlign w:val="center"/>
          </w:tcPr>
          <w:p w14:paraId="000007E3" w14:textId="77777777" w:rsidR="00F76CA4" w:rsidRDefault="00FF715E" w:rsidP="00F3378D">
            <w:pPr>
              <w:spacing w:before="240"/>
              <w:ind w:left="69" w:firstLine="0"/>
              <w:rPr>
                <w:rFonts w:ascii="Calibri" w:eastAsia="Calibri" w:hAnsi="Calibri" w:cs="Calibri"/>
                <w:sz w:val="24"/>
                <w:szCs w:val="24"/>
              </w:rPr>
            </w:pPr>
            <w:r>
              <w:rPr>
                <w:rFonts w:ascii="Calibri" w:eastAsia="Calibri" w:hAnsi="Calibri" w:cs="Calibri"/>
                <w:i/>
                <w:sz w:val="24"/>
                <w:szCs w:val="24"/>
              </w:rPr>
              <w:t xml:space="preserve">Issued by </w:t>
            </w:r>
          </w:p>
        </w:tc>
        <w:tc>
          <w:tcPr>
            <w:tcW w:w="842" w:type="dxa"/>
            <w:gridSpan w:val="6"/>
            <w:tcBorders>
              <w:top w:val="single" w:sz="6" w:space="0" w:color="000000"/>
              <w:left w:val="single" w:sz="6" w:space="0" w:color="000000"/>
              <w:bottom w:val="single" w:sz="6" w:space="0" w:color="000000"/>
              <w:right w:val="single" w:sz="6" w:space="0" w:color="000000"/>
            </w:tcBorders>
            <w:vAlign w:val="center"/>
          </w:tcPr>
          <w:p w14:paraId="000007E8"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 xml:space="preserve"> </w:t>
            </w:r>
          </w:p>
        </w:tc>
        <w:tc>
          <w:tcPr>
            <w:tcW w:w="1217" w:type="dxa"/>
            <w:gridSpan w:val="4"/>
            <w:tcBorders>
              <w:top w:val="single" w:sz="6" w:space="0" w:color="000000"/>
              <w:left w:val="single" w:sz="6" w:space="0" w:color="000000"/>
              <w:bottom w:val="single" w:sz="6" w:space="0" w:color="000000"/>
              <w:right w:val="single" w:sz="6" w:space="0" w:color="000000"/>
            </w:tcBorders>
            <w:vAlign w:val="center"/>
          </w:tcPr>
          <w:p w14:paraId="000007EE" w14:textId="77777777" w:rsidR="00F76CA4" w:rsidRDefault="00FF715E" w:rsidP="00F3378D">
            <w:pPr>
              <w:spacing w:before="240"/>
              <w:ind w:left="54" w:firstLine="0"/>
              <w:rPr>
                <w:rFonts w:ascii="Calibri" w:eastAsia="Calibri" w:hAnsi="Calibri" w:cs="Calibri"/>
                <w:sz w:val="24"/>
                <w:szCs w:val="24"/>
              </w:rPr>
            </w:pPr>
            <w:r>
              <w:rPr>
                <w:rFonts w:ascii="Calibri" w:eastAsia="Calibri" w:hAnsi="Calibri" w:cs="Calibri"/>
                <w:i/>
                <w:sz w:val="24"/>
                <w:szCs w:val="24"/>
              </w:rPr>
              <w:t xml:space="preserve">Validity </w:t>
            </w:r>
          </w:p>
        </w:tc>
        <w:tc>
          <w:tcPr>
            <w:tcW w:w="2746" w:type="dxa"/>
            <w:gridSpan w:val="5"/>
            <w:tcBorders>
              <w:top w:val="single" w:sz="6" w:space="0" w:color="000000"/>
              <w:left w:val="single" w:sz="6" w:space="0" w:color="000000"/>
              <w:bottom w:val="single" w:sz="6" w:space="0" w:color="000000"/>
              <w:right w:val="single" w:sz="4" w:space="0" w:color="000000"/>
            </w:tcBorders>
            <w:vAlign w:val="center"/>
          </w:tcPr>
          <w:p w14:paraId="000007F2"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r>
      <w:tr w:rsidR="00F76CA4" w14:paraId="6BDDFD3B" w14:textId="77777777">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7F7"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29. Transhipment information concerning offloading vessels </w:t>
            </w:r>
          </w:p>
        </w:tc>
      </w:tr>
      <w:tr w:rsidR="00F76CA4" w14:paraId="3E48AEE1" w14:textId="77777777">
        <w:trPr>
          <w:trHeight w:val="761"/>
        </w:trPr>
        <w:tc>
          <w:tcPr>
            <w:tcW w:w="1734" w:type="dxa"/>
            <w:gridSpan w:val="3"/>
            <w:tcBorders>
              <w:top w:val="single" w:sz="6" w:space="0" w:color="000000"/>
              <w:left w:val="single" w:sz="4" w:space="0" w:color="000000"/>
              <w:bottom w:val="single" w:sz="6" w:space="0" w:color="000000"/>
              <w:right w:val="single" w:sz="6" w:space="0" w:color="000000"/>
            </w:tcBorders>
          </w:tcPr>
          <w:p w14:paraId="00000815"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Name </w:t>
            </w:r>
          </w:p>
        </w:tc>
        <w:tc>
          <w:tcPr>
            <w:tcW w:w="1534" w:type="dxa"/>
            <w:gridSpan w:val="7"/>
            <w:tcBorders>
              <w:top w:val="single" w:sz="6" w:space="0" w:color="000000"/>
              <w:left w:val="single" w:sz="6" w:space="0" w:color="000000"/>
              <w:bottom w:val="single" w:sz="6" w:space="0" w:color="000000"/>
              <w:right w:val="single" w:sz="6" w:space="0" w:color="000000"/>
            </w:tcBorders>
          </w:tcPr>
          <w:p w14:paraId="00000818"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Flag State </w:t>
            </w:r>
          </w:p>
        </w:tc>
        <w:tc>
          <w:tcPr>
            <w:tcW w:w="1378" w:type="dxa"/>
            <w:gridSpan w:val="4"/>
            <w:tcBorders>
              <w:top w:val="single" w:sz="6" w:space="0" w:color="000000"/>
              <w:left w:val="single" w:sz="6" w:space="0" w:color="000000"/>
              <w:bottom w:val="single" w:sz="6" w:space="0" w:color="000000"/>
              <w:right w:val="single" w:sz="6" w:space="0" w:color="000000"/>
            </w:tcBorders>
          </w:tcPr>
          <w:p w14:paraId="0000081F" w14:textId="77777777" w:rsidR="00F76CA4" w:rsidRDefault="00FF715E" w:rsidP="00F3378D">
            <w:pPr>
              <w:spacing w:before="240"/>
              <w:ind w:left="69" w:firstLine="0"/>
              <w:rPr>
                <w:rFonts w:ascii="Calibri" w:eastAsia="Calibri" w:hAnsi="Calibri" w:cs="Calibri"/>
                <w:sz w:val="24"/>
                <w:szCs w:val="24"/>
              </w:rPr>
            </w:pPr>
            <w:r>
              <w:rPr>
                <w:rFonts w:ascii="Calibri" w:eastAsia="Calibri" w:hAnsi="Calibri" w:cs="Calibri"/>
                <w:i/>
                <w:sz w:val="24"/>
                <w:szCs w:val="24"/>
              </w:rPr>
              <w:t xml:space="preserve">ID no. </w:t>
            </w:r>
          </w:p>
        </w:tc>
        <w:tc>
          <w:tcPr>
            <w:tcW w:w="1032" w:type="dxa"/>
            <w:gridSpan w:val="7"/>
            <w:tcBorders>
              <w:top w:val="single" w:sz="6" w:space="0" w:color="000000"/>
              <w:left w:val="single" w:sz="6" w:space="0" w:color="000000"/>
              <w:bottom w:val="single" w:sz="6" w:space="0" w:color="000000"/>
              <w:right w:val="single" w:sz="6" w:space="0" w:color="000000"/>
            </w:tcBorders>
          </w:tcPr>
          <w:p w14:paraId="00000823"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Species </w:t>
            </w:r>
          </w:p>
        </w:tc>
        <w:tc>
          <w:tcPr>
            <w:tcW w:w="1046" w:type="dxa"/>
            <w:gridSpan w:val="3"/>
            <w:tcBorders>
              <w:top w:val="single" w:sz="6" w:space="0" w:color="000000"/>
              <w:left w:val="single" w:sz="6" w:space="0" w:color="000000"/>
              <w:bottom w:val="single" w:sz="6" w:space="0" w:color="000000"/>
              <w:right w:val="single" w:sz="6" w:space="0" w:color="000000"/>
            </w:tcBorders>
            <w:vAlign w:val="center"/>
          </w:tcPr>
          <w:p w14:paraId="0000082A" w14:textId="77777777" w:rsidR="00F76CA4" w:rsidRDefault="00FF715E" w:rsidP="00F3378D">
            <w:pPr>
              <w:spacing w:before="240"/>
              <w:ind w:left="16" w:firstLine="0"/>
              <w:rPr>
                <w:rFonts w:ascii="Calibri" w:eastAsia="Calibri" w:hAnsi="Calibri" w:cs="Calibri"/>
                <w:sz w:val="24"/>
                <w:szCs w:val="24"/>
              </w:rPr>
            </w:pPr>
            <w:r>
              <w:rPr>
                <w:rFonts w:ascii="Calibri" w:eastAsia="Calibri" w:hAnsi="Calibri" w:cs="Calibri"/>
                <w:i/>
                <w:sz w:val="24"/>
                <w:szCs w:val="24"/>
              </w:rPr>
              <w:t xml:space="preserve">Product form </w:t>
            </w:r>
          </w:p>
        </w:tc>
        <w:tc>
          <w:tcPr>
            <w:tcW w:w="914" w:type="dxa"/>
            <w:gridSpan w:val="5"/>
            <w:tcBorders>
              <w:top w:val="single" w:sz="6" w:space="0" w:color="000000"/>
              <w:left w:val="single" w:sz="6" w:space="0" w:color="000000"/>
              <w:bottom w:val="single" w:sz="6" w:space="0" w:color="000000"/>
              <w:right w:val="single" w:sz="6" w:space="0" w:color="000000"/>
            </w:tcBorders>
            <w:vAlign w:val="center"/>
          </w:tcPr>
          <w:p w14:paraId="0000082D"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Catch area(s) </w:t>
            </w:r>
          </w:p>
        </w:tc>
        <w:tc>
          <w:tcPr>
            <w:tcW w:w="2003" w:type="dxa"/>
            <w:tcBorders>
              <w:top w:val="single" w:sz="6" w:space="0" w:color="000000"/>
              <w:left w:val="single" w:sz="6" w:space="0" w:color="000000"/>
              <w:bottom w:val="single" w:sz="6" w:space="0" w:color="000000"/>
              <w:right w:val="single" w:sz="4" w:space="0" w:color="000000"/>
            </w:tcBorders>
          </w:tcPr>
          <w:p w14:paraId="00000832"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Quantity </w:t>
            </w:r>
          </w:p>
        </w:tc>
      </w:tr>
      <w:tr w:rsidR="00F76CA4" w14:paraId="0569BDB1" w14:textId="77777777">
        <w:trPr>
          <w:trHeight w:val="509"/>
        </w:trPr>
        <w:tc>
          <w:tcPr>
            <w:tcW w:w="1734" w:type="dxa"/>
            <w:gridSpan w:val="3"/>
            <w:tcBorders>
              <w:top w:val="single" w:sz="6" w:space="0" w:color="000000"/>
              <w:left w:val="single" w:sz="4" w:space="0" w:color="000000"/>
              <w:bottom w:val="single" w:sz="6" w:space="0" w:color="000000"/>
              <w:right w:val="single" w:sz="6" w:space="0" w:color="000000"/>
            </w:tcBorders>
            <w:vAlign w:val="center"/>
          </w:tcPr>
          <w:p w14:paraId="00000833"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 </w:t>
            </w:r>
          </w:p>
        </w:tc>
        <w:tc>
          <w:tcPr>
            <w:tcW w:w="1534" w:type="dxa"/>
            <w:gridSpan w:val="7"/>
            <w:tcBorders>
              <w:top w:val="single" w:sz="6" w:space="0" w:color="000000"/>
              <w:left w:val="single" w:sz="6" w:space="0" w:color="000000"/>
              <w:bottom w:val="single" w:sz="6" w:space="0" w:color="000000"/>
              <w:right w:val="single" w:sz="6" w:space="0" w:color="000000"/>
            </w:tcBorders>
            <w:vAlign w:val="center"/>
          </w:tcPr>
          <w:p w14:paraId="00000836"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1378" w:type="dxa"/>
            <w:gridSpan w:val="4"/>
            <w:tcBorders>
              <w:top w:val="single" w:sz="6" w:space="0" w:color="000000"/>
              <w:left w:val="single" w:sz="6" w:space="0" w:color="000000"/>
              <w:bottom w:val="single" w:sz="6" w:space="0" w:color="000000"/>
              <w:right w:val="single" w:sz="6" w:space="0" w:color="000000"/>
            </w:tcBorders>
            <w:vAlign w:val="center"/>
          </w:tcPr>
          <w:p w14:paraId="0000083D" w14:textId="77777777" w:rsidR="00F76CA4" w:rsidRDefault="00FF715E" w:rsidP="00F3378D">
            <w:pPr>
              <w:spacing w:before="240"/>
              <w:ind w:left="69" w:firstLine="0"/>
              <w:rPr>
                <w:rFonts w:ascii="Calibri" w:eastAsia="Calibri" w:hAnsi="Calibri" w:cs="Calibri"/>
                <w:sz w:val="24"/>
                <w:szCs w:val="24"/>
              </w:rPr>
            </w:pPr>
            <w:r>
              <w:rPr>
                <w:rFonts w:ascii="Calibri" w:eastAsia="Calibri" w:hAnsi="Calibri" w:cs="Calibri"/>
                <w:b/>
                <w:sz w:val="24"/>
                <w:szCs w:val="24"/>
              </w:rPr>
              <w:t xml:space="preserve"> </w:t>
            </w:r>
          </w:p>
        </w:tc>
        <w:tc>
          <w:tcPr>
            <w:tcW w:w="1032" w:type="dxa"/>
            <w:gridSpan w:val="7"/>
            <w:tcBorders>
              <w:top w:val="single" w:sz="6" w:space="0" w:color="000000"/>
              <w:left w:val="single" w:sz="6" w:space="0" w:color="000000"/>
              <w:bottom w:val="single" w:sz="6" w:space="0" w:color="000000"/>
              <w:right w:val="single" w:sz="6" w:space="0" w:color="000000"/>
            </w:tcBorders>
            <w:vAlign w:val="center"/>
          </w:tcPr>
          <w:p w14:paraId="00000841"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 </w:t>
            </w:r>
          </w:p>
        </w:tc>
        <w:tc>
          <w:tcPr>
            <w:tcW w:w="1046" w:type="dxa"/>
            <w:gridSpan w:val="3"/>
            <w:tcBorders>
              <w:top w:val="single" w:sz="6" w:space="0" w:color="000000"/>
              <w:left w:val="single" w:sz="6" w:space="0" w:color="000000"/>
              <w:bottom w:val="single" w:sz="6" w:space="0" w:color="000000"/>
              <w:right w:val="single" w:sz="6" w:space="0" w:color="000000"/>
            </w:tcBorders>
            <w:vAlign w:val="center"/>
          </w:tcPr>
          <w:p w14:paraId="00000848" w14:textId="77777777" w:rsidR="00F76CA4" w:rsidRDefault="00FF715E" w:rsidP="00F3378D">
            <w:pPr>
              <w:spacing w:before="240"/>
              <w:ind w:left="16" w:firstLine="0"/>
              <w:rPr>
                <w:rFonts w:ascii="Calibri" w:eastAsia="Calibri" w:hAnsi="Calibri" w:cs="Calibri"/>
                <w:sz w:val="24"/>
                <w:szCs w:val="24"/>
              </w:rPr>
            </w:pPr>
            <w:r>
              <w:rPr>
                <w:rFonts w:ascii="Calibri" w:eastAsia="Calibri" w:hAnsi="Calibri" w:cs="Calibri"/>
                <w:b/>
                <w:i/>
                <w:sz w:val="24"/>
                <w:szCs w:val="24"/>
              </w:rPr>
              <w:t xml:space="preserve"> </w:t>
            </w:r>
          </w:p>
        </w:tc>
        <w:tc>
          <w:tcPr>
            <w:tcW w:w="914" w:type="dxa"/>
            <w:gridSpan w:val="5"/>
            <w:tcBorders>
              <w:top w:val="single" w:sz="6" w:space="0" w:color="000000"/>
              <w:left w:val="single" w:sz="6" w:space="0" w:color="000000"/>
              <w:bottom w:val="single" w:sz="6" w:space="0" w:color="000000"/>
              <w:right w:val="single" w:sz="6" w:space="0" w:color="000000"/>
            </w:tcBorders>
            <w:vAlign w:val="center"/>
          </w:tcPr>
          <w:p w14:paraId="0000084B"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 </w:t>
            </w:r>
          </w:p>
        </w:tc>
        <w:tc>
          <w:tcPr>
            <w:tcW w:w="2003" w:type="dxa"/>
            <w:tcBorders>
              <w:top w:val="single" w:sz="6" w:space="0" w:color="000000"/>
              <w:left w:val="single" w:sz="6" w:space="0" w:color="000000"/>
              <w:bottom w:val="single" w:sz="6" w:space="0" w:color="000000"/>
              <w:right w:val="single" w:sz="4" w:space="0" w:color="000000"/>
            </w:tcBorders>
            <w:vAlign w:val="center"/>
          </w:tcPr>
          <w:p w14:paraId="00000850"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 </w:t>
            </w:r>
          </w:p>
        </w:tc>
      </w:tr>
      <w:tr w:rsidR="00F76CA4" w14:paraId="449EDB82" w14:textId="77777777">
        <w:trPr>
          <w:trHeight w:val="506"/>
        </w:trPr>
        <w:tc>
          <w:tcPr>
            <w:tcW w:w="1734" w:type="dxa"/>
            <w:gridSpan w:val="3"/>
            <w:tcBorders>
              <w:top w:val="single" w:sz="6" w:space="0" w:color="000000"/>
              <w:left w:val="single" w:sz="4" w:space="0" w:color="000000"/>
              <w:bottom w:val="single" w:sz="6" w:space="0" w:color="000000"/>
              <w:right w:val="single" w:sz="6" w:space="0" w:color="000000"/>
            </w:tcBorders>
            <w:vAlign w:val="center"/>
          </w:tcPr>
          <w:p w14:paraId="00000851"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 </w:t>
            </w:r>
          </w:p>
        </w:tc>
        <w:tc>
          <w:tcPr>
            <w:tcW w:w="1534" w:type="dxa"/>
            <w:gridSpan w:val="7"/>
            <w:tcBorders>
              <w:top w:val="single" w:sz="6" w:space="0" w:color="000000"/>
              <w:left w:val="single" w:sz="6" w:space="0" w:color="000000"/>
              <w:bottom w:val="single" w:sz="6" w:space="0" w:color="000000"/>
              <w:right w:val="single" w:sz="6" w:space="0" w:color="000000"/>
            </w:tcBorders>
            <w:vAlign w:val="center"/>
          </w:tcPr>
          <w:p w14:paraId="00000854"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1378" w:type="dxa"/>
            <w:gridSpan w:val="4"/>
            <w:tcBorders>
              <w:top w:val="single" w:sz="6" w:space="0" w:color="000000"/>
              <w:left w:val="single" w:sz="6" w:space="0" w:color="000000"/>
              <w:bottom w:val="single" w:sz="6" w:space="0" w:color="000000"/>
              <w:right w:val="single" w:sz="6" w:space="0" w:color="000000"/>
            </w:tcBorders>
            <w:vAlign w:val="center"/>
          </w:tcPr>
          <w:p w14:paraId="0000085B" w14:textId="77777777" w:rsidR="00F76CA4" w:rsidRDefault="00FF715E" w:rsidP="00F3378D">
            <w:pPr>
              <w:spacing w:before="240"/>
              <w:ind w:left="69" w:firstLine="0"/>
              <w:rPr>
                <w:rFonts w:ascii="Calibri" w:eastAsia="Calibri" w:hAnsi="Calibri" w:cs="Calibri"/>
                <w:sz w:val="24"/>
                <w:szCs w:val="24"/>
              </w:rPr>
            </w:pPr>
            <w:r>
              <w:rPr>
                <w:rFonts w:ascii="Calibri" w:eastAsia="Calibri" w:hAnsi="Calibri" w:cs="Calibri"/>
                <w:b/>
                <w:sz w:val="24"/>
                <w:szCs w:val="24"/>
              </w:rPr>
              <w:t xml:space="preserve"> </w:t>
            </w:r>
          </w:p>
        </w:tc>
        <w:tc>
          <w:tcPr>
            <w:tcW w:w="1032" w:type="dxa"/>
            <w:gridSpan w:val="7"/>
            <w:tcBorders>
              <w:top w:val="single" w:sz="6" w:space="0" w:color="000000"/>
              <w:left w:val="single" w:sz="6" w:space="0" w:color="000000"/>
              <w:bottom w:val="single" w:sz="6" w:space="0" w:color="000000"/>
              <w:right w:val="single" w:sz="6" w:space="0" w:color="000000"/>
            </w:tcBorders>
            <w:vAlign w:val="center"/>
          </w:tcPr>
          <w:p w14:paraId="0000085F"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 </w:t>
            </w:r>
          </w:p>
        </w:tc>
        <w:tc>
          <w:tcPr>
            <w:tcW w:w="1046" w:type="dxa"/>
            <w:gridSpan w:val="3"/>
            <w:tcBorders>
              <w:top w:val="single" w:sz="6" w:space="0" w:color="000000"/>
              <w:left w:val="single" w:sz="6" w:space="0" w:color="000000"/>
              <w:bottom w:val="single" w:sz="6" w:space="0" w:color="000000"/>
              <w:right w:val="single" w:sz="6" w:space="0" w:color="000000"/>
            </w:tcBorders>
            <w:vAlign w:val="center"/>
          </w:tcPr>
          <w:p w14:paraId="00000866" w14:textId="77777777" w:rsidR="00F76CA4" w:rsidRDefault="00FF715E" w:rsidP="00F3378D">
            <w:pPr>
              <w:spacing w:before="240"/>
              <w:ind w:left="16" w:firstLine="0"/>
              <w:rPr>
                <w:rFonts w:ascii="Calibri" w:eastAsia="Calibri" w:hAnsi="Calibri" w:cs="Calibri"/>
                <w:sz w:val="24"/>
                <w:szCs w:val="24"/>
              </w:rPr>
            </w:pPr>
            <w:r>
              <w:rPr>
                <w:rFonts w:ascii="Calibri" w:eastAsia="Calibri" w:hAnsi="Calibri" w:cs="Calibri"/>
                <w:b/>
                <w:i/>
                <w:sz w:val="24"/>
                <w:szCs w:val="24"/>
              </w:rPr>
              <w:t xml:space="preserve"> </w:t>
            </w:r>
          </w:p>
        </w:tc>
        <w:tc>
          <w:tcPr>
            <w:tcW w:w="914" w:type="dxa"/>
            <w:gridSpan w:val="5"/>
            <w:tcBorders>
              <w:top w:val="single" w:sz="6" w:space="0" w:color="000000"/>
              <w:left w:val="single" w:sz="6" w:space="0" w:color="000000"/>
              <w:bottom w:val="single" w:sz="6" w:space="0" w:color="000000"/>
              <w:right w:val="single" w:sz="6" w:space="0" w:color="000000"/>
            </w:tcBorders>
            <w:vAlign w:val="center"/>
          </w:tcPr>
          <w:p w14:paraId="00000869"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 </w:t>
            </w:r>
          </w:p>
        </w:tc>
        <w:tc>
          <w:tcPr>
            <w:tcW w:w="2003" w:type="dxa"/>
            <w:tcBorders>
              <w:top w:val="single" w:sz="6" w:space="0" w:color="000000"/>
              <w:left w:val="single" w:sz="6" w:space="0" w:color="000000"/>
              <w:bottom w:val="single" w:sz="6" w:space="0" w:color="000000"/>
              <w:right w:val="single" w:sz="4" w:space="0" w:color="000000"/>
            </w:tcBorders>
            <w:vAlign w:val="center"/>
          </w:tcPr>
          <w:p w14:paraId="0000086E"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 </w:t>
            </w:r>
          </w:p>
        </w:tc>
      </w:tr>
      <w:tr w:rsidR="00F76CA4" w14:paraId="1D57EA83" w14:textId="77777777">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86F"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30. Evaluation of offloaded catch</w:t>
            </w:r>
            <w:r>
              <w:rPr>
                <w:rFonts w:ascii="Calibri" w:eastAsia="Calibri" w:hAnsi="Calibri" w:cs="Calibri"/>
                <w:b/>
                <w:i/>
                <w:sz w:val="24"/>
                <w:szCs w:val="24"/>
              </w:rPr>
              <w:t xml:space="preserve"> </w:t>
            </w:r>
            <w:r>
              <w:rPr>
                <w:rFonts w:ascii="Calibri" w:eastAsia="Calibri" w:hAnsi="Calibri" w:cs="Calibri"/>
                <w:b/>
                <w:sz w:val="24"/>
                <w:szCs w:val="24"/>
              </w:rPr>
              <w:t xml:space="preserve">(quantity) </w:t>
            </w:r>
          </w:p>
        </w:tc>
      </w:tr>
      <w:tr w:rsidR="00F76CA4" w14:paraId="50CC66BA" w14:textId="77777777">
        <w:trPr>
          <w:trHeight w:val="1013"/>
        </w:trPr>
        <w:tc>
          <w:tcPr>
            <w:tcW w:w="1374" w:type="dxa"/>
            <w:tcBorders>
              <w:top w:val="single" w:sz="6" w:space="0" w:color="000000"/>
              <w:left w:val="single" w:sz="4" w:space="0" w:color="000000"/>
              <w:bottom w:val="single" w:sz="6" w:space="0" w:color="000000"/>
              <w:right w:val="single" w:sz="6" w:space="0" w:color="000000"/>
            </w:tcBorders>
          </w:tcPr>
          <w:p w14:paraId="0000088D"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Species </w:t>
            </w:r>
          </w:p>
        </w:tc>
        <w:tc>
          <w:tcPr>
            <w:tcW w:w="934" w:type="dxa"/>
            <w:gridSpan w:val="5"/>
            <w:tcBorders>
              <w:top w:val="single" w:sz="6" w:space="0" w:color="000000"/>
              <w:left w:val="single" w:sz="6" w:space="0" w:color="000000"/>
              <w:bottom w:val="single" w:sz="6" w:space="0" w:color="000000"/>
              <w:right w:val="single" w:sz="6" w:space="0" w:color="000000"/>
            </w:tcBorders>
          </w:tcPr>
          <w:p w14:paraId="0000088E"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Product form </w:t>
            </w:r>
          </w:p>
        </w:tc>
        <w:tc>
          <w:tcPr>
            <w:tcW w:w="960" w:type="dxa"/>
            <w:gridSpan w:val="4"/>
            <w:tcBorders>
              <w:top w:val="single" w:sz="6" w:space="0" w:color="000000"/>
              <w:left w:val="single" w:sz="6" w:space="0" w:color="000000"/>
              <w:bottom w:val="single" w:sz="6" w:space="0" w:color="000000"/>
              <w:right w:val="single" w:sz="6" w:space="0" w:color="000000"/>
            </w:tcBorders>
          </w:tcPr>
          <w:p w14:paraId="00000893"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Catch area(s) </w:t>
            </w:r>
          </w:p>
        </w:tc>
        <w:tc>
          <w:tcPr>
            <w:tcW w:w="1568" w:type="dxa"/>
            <w:gridSpan w:val="5"/>
            <w:tcBorders>
              <w:top w:val="single" w:sz="6" w:space="0" w:color="000000"/>
              <w:left w:val="single" w:sz="6" w:space="0" w:color="000000"/>
              <w:bottom w:val="single" w:sz="6" w:space="0" w:color="000000"/>
              <w:right w:val="single" w:sz="6" w:space="0" w:color="000000"/>
            </w:tcBorders>
          </w:tcPr>
          <w:p w14:paraId="00000897" w14:textId="77777777" w:rsidR="00F76CA4" w:rsidRDefault="00FF715E" w:rsidP="00F3378D">
            <w:pPr>
              <w:spacing w:before="240"/>
              <w:ind w:left="1" w:firstLine="0"/>
              <w:rPr>
                <w:rFonts w:ascii="Calibri" w:eastAsia="Calibri" w:hAnsi="Calibri" w:cs="Calibri"/>
                <w:sz w:val="24"/>
                <w:szCs w:val="24"/>
              </w:rPr>
            </w:pPr>
            <w:r>
              <w:rPr>
                <w:rFonts w:ascii="Calibri" w:eastAsia="Calibri" w:hAnsi="Calibri" w:cs="Calibri"/>
                <w:i/>
                <w:sz w:val="24"/>
                <w:szCs w:val="24"/>
              </w:rPr>
              <w:t xml:space="preserve">Quantity declared </w:t>
            </w:r>
          </w:p>
        </w:tc>
        <w:tc>
          <w:tcPr>
            <w:tcW w:w="1535" w:type="dxa"/>
            <w:gridSpan w:val="8"/>
            <w:tcBorders>
              <w:top w:val="single" w:sz="6" w:space="0" w:color="000000"/>
              <w:left w:val="single" w:sz="6" w:space="0" w:color="000000"/>
              <w:bottom w:val="single" w:sz="6" w:space="0" w:color="000000"/>
              <w:right w:val="single" w:sz="6" w:space="0" w:color="000000"/>
            </w:tcBorders>
          </w:tcPr>
          <w:p w14:paraId="0000089C" w14:textId="77777777" w:rsidR="00F76CA4" w:rsidRDefault="00FF715E" w:rsidP="00F3378D">
            <w:pPr>
              <w:spacing w:before="240"/>
              <w:ind w:left="69" w:firstLine="0"/>
              <w:rPr>
                <w:rFonts w:ascii="Calibri" w:eastAsia="Calibri" w:hAnsi="Calibri" w:cs="Calibri"/>
                <w:sz w:val="24"/>
                <w:szCs w:val="24"/>
              </w:rPr>
            </w:pPr>
            <w:r>
              <w:rPr>
                <w:rFonts w:ascii="Calibri" w:eastAsia="Calibri" w:hAnsi="Calibri" w:cs="Calibri"/>
                <w:i/>
                <w:sz w:val="24"/>
                <w:szCs w:val="24"/>
              </w:rPr>
              <w:t xml:space="preserve">Quantity offloaded </w:t>
            </w:r>
          </w:p>
        </w:tc>
        <w:tc>
          <w:tcPr>
            <w:tcW w:w="3270" w:type="dxa"/>
            <w:gridSpan w:val="7"/>
            <w:tcBorders>
              <w:top w:val="single" w:sz="6" w:space="0" w:color="000000"/>
              <w:left w:val="single" w:sz="6" w:space="0" w:color="000000"/>
              <w:bottom w:val="single" w:sz="6" w:space="0" w:color="000000"/>
              <w:right w:val="single" w:sz="4" w:space="0" w:color="000000"/>
            </w:tcBorders>
            <w:vAlign w:val="center"/>
          </w:tcPr>
          <w:p w14:paraId="000008A4" w14:textId="77777777" w:rsidR="00F76CA4" w:rsidRDefault="00FF715E" w:rsidP="00F3378D">
            <w:pPr>
              <w:spacing w:before="240"/>
              <w:ind w:left="35" w:right="67" w:firstLine="0"/>
              <w:jc w:val="both"/>
              <w:rPr>
                <w:rFonts w:ascii="Calibri" w:eastAsia="Calibri" w:hAnsi="Calibri" w:cs="Calibri"/>
                <w:sz w:val="24"/>
                <w:szCs w:val="24"/>
              </w:rPr>
            </w:pPr>
            <w:r>
              <w:rPr>
                <w:rFonts w:ascii="Calibri" w:eastAsia="Calibri" w:hAnsi="Calibri" w:cs="Calibri"/>
                <w:i/>
                <w:sz w:val="24"/>
                <w:szCs w:val="24"/>
              </w:rPr>
              <w:t xml:space="preserve">Difference between quantity declared and quantity determined, if any </w:t>
            </w:r>
          </w:p>
        </w:tc>
      </w:tr>
      <w:tr w:rsidR="00F76CA4" w14:paraId="4C8DBDD1" w14:textId="77777777">
        <w:trPr>
          <w:trHeight w:val="509"/>
        </w:trPr>
        <w:tc>
          <w:tcPr>
            <w:tcW w:w="1374" w:type="dxa"/>
            <w:tcBorders>
              <w:top w:val="single" w:sz="6" w:space="0" w:color="000000"/>
              <w:left w:val="single" w:sz="4" w:space="0" w:color="000000"/>
              <w:bottom w:val="single" w:sz="6" w:space="0" w:color="000000"/>
              <w:right w:val="single" w:sz="6" w:space="0" w:color="000000"/>
            </w:tcBorders>
            <w:vAlign w:val="center"/>
          </w:tcPr>
          <w:p w14:paraId="000008AB"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934" w:type="dxa"/>
            <w:gridSpan w:val="5"/>
            <w:tcBorders>
              <w:top w:val="single" w:sz="6" w:space="0" w:color="000000"/>
              <w:left w:val="single" w:sz="6" w:space="0" w:color="000000"/>
              <w:bottom w:val="single" w:sz="6" w:space="0" w:color="000000"/>
              <w:right w:val="single" w:sz="6" w:space="0" w:color="000000"/>
            </w:tcBorders>
            <w:vAlign w:val="center"/>
          </w:tcPr>
          <w:p w14:paraId="000008AC"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960" w:type="dxa"/>
            <w:gridSpan w:val="4"/>
            <w:tcBorders>
              <w:top w:val="single" w:sz="6" w:space="0" w:color="000000"/>
              <w:left w:val="single" w:sz="6" w:space="0" w:color="000000"/>
              <w:bottom w:val="single" w:sz="6" w:space="0" w:color="000000"/>
              <w:right w:val="single" w:sz="6" w:space="0" w:color="000000"/>
            </w:tcBorders>
            <w:vAlign w:val="center"/>
          </w:tcPr>
          <w:p w14:paraId="000008B1"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1568" w:type="dxa"/>
            <w:gridSpan w:val="5"/>
            <w:tcBorders>
              <w:top w:val="single" w:sz="6" w:space="0" w:color="000000"/>
              <w:left w:val="single" w:sz="6" w:space="0" w:color="000000"/>
              <w:bottom w:val="single" w:sz="6" w:space="0" w:color="000000"/>
              <w:right w:val="single" w:sz="6" w:space="0" w:color="000000"/>
            </w:tcBorders>
            <w:vAlign w:val="center"/>
          </w:tcPr>
          <w:p w14:paraId="000008B5" w14:textId="77777777" w:rsidR="00F76CA4" w:rsidRDefault="00FF715E" w:rsidP="00F3378D">
            <w:pPr>
              <w:spacing w:before="240"/>
              <w:ind w:left="1" w:firstLine="0"/>
              <w:rPr>
                <w:rFonts w:ascii="Calibri" w:eastAsia="Calibri" w:hAnsi="Calibri" w:cs="Calibri"/>
                <w:sz w:val="24"/>
                <w:szCs w:val="24"/>
              </w:rPr>
            </w:pPr>
            <w:r>
              <w:rPr>
                <w:rFonts w:ascii="Calibri" w:eastAsia="Calibri" w:hAnsi="Calibri" w:cs="Calibri"/>
                <w:b/>
                <w:i/>
                <w:sz w:val="24"/>
                <w:szCs w:val="24"/>
              </w:rPr>
              <w:t xml:space="preserve"> </w:t>
            </w:r>
          </w:p>
        </w:tc>
        <w:tc>
          <w:tcPr>
            <w:tcW w:w="1535" w:type="dxa"/>
            <w:gridSpan w:val="8"/>
            <w:tcBorders>
              <w:top w:val="single" w:sz="6" w:space="0" w:color="000000"/>
              <w:left w:val="single" w:sz="6" w:space="0" w:color="000000"/>
              <w:bottom w:val="single" w:sz="6" w:space="0" w:color="000000"/>
              <w:right w:val="single" w:sz="6" w:space="0" w:color="000000"/>
            </w:tcBorders>
            <w:vAlign w:val="center"/>
          </w:tcPr>
          <w:p w14:paraId="000008BA" w14:textId="77777777" w:rsidR="00F76CA4" w:rsidRDefault="00FF715E" w:rsidP="00F3378D">
            <w:pPr>
              <w:spacing w:before="240"/>
              <w:ind w:left="70" w:firstLine="0"/>
              <w:rPr>
                <w:rFonts w:ascii="Calibri" w:eastAsia="Calibri" w:hAnsi="Calibri" w:cs="Calibri"/>
                <w:sz w:val="24"/>
                <w:szCs w:val="24"/>
              </w:rPr>
            </w:pPr>
            <w:r>
              <w:rPr>
                <w:rFonts w:ascii="Calibri" w:eastAsia="Calibri" w:hAnsi="Calibri" w:cs="Calibri"/>
                <w:b/>
                <w:i/>
                <w:sz w:val="24"/>
                <w:szCs w:val="24"/>
              </w:rPr>
              <w:t xml:space="preserve"> </w:t>
            </w:r>
          </w:p>
        </w:tc>
        <w:tc>
          <w:tcPr>
            <w:tcW w:w="3270" w:type="dxa"/>
            <w:gridSpan w:val="7"/>
            <w:tcBorders>
              <w:top w:val="single" w:sz="6" w:space="0" w:color="000000"/>
              <w:left w:val="single" w:sz="6" w:space="0" w:color="000000"/>
              <w:bottom w:val="single" w:sz="6" w:space="0" w:color="000000"/>
              <w:right w:val="single" w:sz="4" w:space="0" w:color="000000"/>
            </w:tcBorders>
            <w:vAlign w:val="center"/>
          </w:tcPr>
          <w:p w14:paraId="000008C2"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r>
      <w:tr w:rsidR="00F76CA4" w14:paraId="74B7E95E" w14:textId="77777777">
        <w:trPr>
          <w:trHeight w:val="509"/>
        </w:trPr>
        <w:tc>
          <w:tcPr>
            <w:tcW w:w="1374" w:type="dxa"/>
            <w:tcBorders>
              <w:top w:val="single" w:sz="6" w:space="0" w:color="000000"/>
              <w:left w:val="single" w:sz="4" w:space="0" w:color="000000"/>
              <w:bottom w:val="single" w:sz="6" w:space="0" w:color="000000"/>
              <w:right w:val="single" w:sz="6" w:space="0" w:color="000000"/>
            </w:tcBorders>
            <w:vAlign w:val="center"/>
          </w:tcPr>
          <w:p w14:paraId="000008C9"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934" w:type="dxa"/>
            <w:gridSpan w:val="5"/>
            <w:tcBorders>
              <w:top w:val="single" w:sz="6" w:space="0" w:color="000000"/>
              <w:left w:val="single" w:sz="6" w:space="0" w:color="000000"/>
              <w:bottom w:val="single" w:sz="6" w:space="0" w:color="000000"/>
              <w:right w:val="single" w:sz="6" w:space="0" w:color="000000"/>
            </w:tcBorders>
            <w:vAlign w:val="center"/>
          </w:tcPr>
          <w:p w14:paraId="000008CA"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960" w:type="dxa"/>
            <w:gridSpan w:val="4"/>
            <w:tcBorders>
              <w:top w:val="single" w:sz="6" w:space="0" w:color="000000"/>
              <w:left w:val="single" w:sz="6" w:space="0" w:color="000000"/>
              <w:bottom w:val="single" w:sz="6" w:space="0" w:color="000000"/>
              <w:right w:val="single" w:sz="6" w:space="0" w:color="000000"/>
            </w:tcBorders>
            <w:vAlign w:val="center"/>
          </w:tcPr>
          <w:p w14:paraId="000008CF"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1568" w:type="dxa"/>
            <w:gridSpan w:val="5"/>
            <w:tcBorders>
              <w:top w:val="single" w:sz="6" w:space="0" w:color="000000"/>
              <w:left w:val="single" w:sz="6" w:space="0" w:color="000000"/>
              <w:bottom w:val="single" w:sz="6" w:space="0" w:color="000000"/>
              <w:right w:val="single" w:sz="6" w:space="0" w:color="000000"/>
            </w:tcBorders>
            <w:vAlign w:val="center"/>
          </w:tcPr>
          <w:p w14:paraId="000008D3" w14:textId="77777777" w:rsidR="00F76CA4" w:rsidRDefault="00FF715E" w:rsidP="00F3378D">
            <w:pPr>
              <w:spacing w:before="240"/>
              <w:ind w:left="1" w:firstLine="0"/>
              <w:rPr>
                <w:rFonts w:ascii="Calibri" w:eastAsia="Calibri" w:hAnsi="Calibri" w:cs="Calibri"/>
                <w:sz w:val="24"/>
                <w:szCs w:val="24"/>
              </w:rPr>
            </w:pPr>
            <w:r>
              <w:rPr>
                <w:rFonts w:ascii="Calibri" w:eastAsia="Calibri" w:hAnsi="Calibri" w:cs="Calibri"/>
                <w:b/>
                <w:i/>
                <w:sz w:val="24"/>
                <w:szCs w:val="24"/>
              </w:rPr>
              <w:t xml:space="preserve"> </w:t>
            </w:r>
          </w:p>
        </w:tc>
        <w:tc>
          <w:tcPr>
            <w:tcW w:w="1535" w:type="dxa"/>
            <w:gridSpan w:val="8"/>
            <w:tcBorders>
              <w:top w:val="single" w:sz="6" w:space="0" w:color="000000"/>
              <w:left w:val="single" w:sz="6" w:space="0" w:color="000000"/>
              <w:bottom w:val="single" w:sz="6" w:space="0" w:color="000000"/>
              <w:right w:val="single" w:sz="6" w:space="0" w:color="000000"/>
            </w:tcBorders>
            <w:vAlign w:val="center"/>
          </w:tcPr>
          <w:p w14:paraId="000008D8" w14:textId="77777777" w:rsidR="00F76CA4" w:rsidRDefault="00FF715E" w:rsidP="00F3378D">
            <w:pPr>
              <w:spacing w:before="240"/>
              <w:ind w:left="70" w:firstLine="0"/>
              <w:rPr>
                <w:rFonts w:ascii="Calibri" w:eastAsia="Calibri" w:hAnsi="Calibri" w:cs="Calibri"/>
                <w:sz w:val="24"/>
                <w:szCs w:val="24"/>
              </w:rPr>
            </w:pPr>
            <w:r>
              <w:rPr>
                <w:rFonts w:ascii="Calibri" w:eastAsia="Calibri" w:hAnsi="Calibri" w:cs="Calibri"/>
                <w:b/>
                <w:i/>
                <w:sz w:val="24"/>
                <w:szCs w:val="24"/>
              </w:rPr>
              <w:t xml:space="preserve"> </w:t>
            </w:r>
          </w:p>
        </w:tc>
        <w:tc>
          <w:tcPr>
            <w:tcW w:w="3270" w:type="dxa"/>
            <w:gridSpan w:val="7"/>
            <w:tcBorders>
              <w:top w:val="single" w:sz="6" w:space="0" w:color="000000"/>
              <w:left w:val="single" w:sz="6" w:space="0" w:color="000000"/>
              <w:bottom w:val="single" w:sz="6" w:space="0" w:color="000000"/>
              <w:right w:val="single" w:sz="4" w:space="0" w:color="000000"/>
            </w:tcBorders>
            <w:vAlign w:val="center"/>
          </w:tcPr>
          <w:p w14:paraId="000008E0"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r>
      <w:tr w:rsidR="00F76CA4" w14:paraId="4E80B14F" w14:textId="77777777">
        <w:trPr>
          <w:trHeight w:val="506"/>
        </w:trPr>
        <w:tc>
          <w:tcPr>
            <w:tcW w:w="1374" w:type="dxa"/>
            <w:tcBorders>
              <w:top w:val="single" w:sz="6" w:space="0" w:color="000000"/>
              <w:left w:val="single" w:sz="4" w:space="0" w:color="000000"/>
              <w:bottom w:val="single" w:sz="6" w:space="0" w:color="000000"/>
              <w:right w:val="single" w:sz="6" w:space="0" w:color="000000"/>
            </w:tcBorders>
            <w:vAlign w:val="center"/>
          </w:tcPr>
          <w:p w14:paraId="000008E7"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934" w:type="dxa"/>
            <w:gridSpan w:val="5"/>
            <w:tcBorders>
              <w:top w:val="single" w:sz="6" w:space="0" w:color="000000"/>
              <w:left w:val="single" w:sz="6" w:space="0" w:color="000000"/>
              <w:bottom w:val="single" w:sz="6" w:space="0" w:color="000000"/>
              <w:right w:val="single" w:sz="6" w:space="0" w:color="000000"/>
            </w:tcBorders>
            <w:vAlign w:val="center"/>
          </w:tcPr>
          <w:p w14:paraId="000008E8"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960" w:type="dxa"/>
            <w:gridSpan w:val="4"/>
            <w:tcBorders>
              <w:top w:val="single" w:sz="6" w:space="0" w:color="000000"/>
              <w:left w:val="single" w:sz="6" w:space="0" w:color="000000"/>
              <w:bottom w:val="single" w:sz="6" w:space="0" w:color="000000"/>
              <w:right w:val="single" w:sz="6" w:space="0" w:color="000000"/>
            </w:tcBorders>
            <w:vAlign w:val="center"/>
          </w:tcPr>
          <w:p w14:paraId="000008ED"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c>
          <w:tcPr>
            <w:tcW w:w="1568" w:type="dxa"/>
            <w:gridSpan w:val="5"/>
            <w:tcBorders>
              <w:top w:val="single" w:sz="6" w:space="0" w:color="000000"/>
              <w:left w:val="single" w:sz="6" w:space="0" w:color="000000"/>
              <w:bottom w:val="single" w:sz="6" w:space="0" w:color="000000"/>
              <w:right w:val="single" w:sz="6" w:space="0" w:color="000000"/>
            </w:tcBorders>
            <w:vAlign w:val="center"/>
          </w:tcPr>
          <w:p w14:paraId="000008F1" w14:textId="77777777" w:rsidR="00F76CA4" w:rsidRDefault="00FF715E" w:rsidP="00F3378D">
            <w:pPr>
              <w:spacing w:before="240"/>
              <w:ind w:left="1" w:firstLine="0"/>
              <w:rPr>
                <w:rFonts w:ascii="Calibri" w:eastAsia="Calibri" w:hAnsi="Calibri" w:cs="Calibri"/>
                <w:sz w:val="24"/>
                <w:szCs w:val="24"/>
              </w:rPr>
            </w:pPr>
            <w:r>
              <w:rPr>
                <w:rFonts w:ascii="Calibri" w:eastAsia="Calibri" w:hAnsi="Calibri" w:cs="Calibri"/>
                <w:b/>
                <w:i/>
                <w:sz w:val="24"/>
                <w:szCs w:val="24"/>
              </w:rPr>
              <w:t xml:space="preserve"> </w:t>
            </w:r>
          </w:p>
        </w:tc>
        <w:tc>
          <w:tcPr>
            <w:tcW w:w="1535" w:type="dxa"/>
            <w:gridSpan w:val="8"/>
            <w:tcBorders>
              <w:top w:val="single" w:sz="6" w:space="0" w:color="000000"/>
              <w:left w:val="single" w:sz="6" w:space="0" w:color="000000"/>
              <w:bottom w:val="single" w:sz="6" w:space="0" w:color="000000"/>
              <w:right w:val="single" w:sz="6" w:space="0" w:color="000000"/>
            </w:tcBorders>
            <w:vAlign w:val="center"/>
          </w:tcPr>
          <w:p w14:paraId="000008F6" w14:textId="77777777" w:rsidR="00F76CA4" w:rsidRDefault="00FF715E" w:rsidP="00F3378D">
            <w:pPr>
              <w:spacing w:before="240"/>
              <w:ind w:left="70" w:firstLine="0"/>
              <w:rPr>
                <w:rFonts w:ascii="Calibri" w:eastAsia="Calibri" w:hAnsi="Calibri" w:cs="Calibri"/>
                <w:sz w:val="24"/>
                <w:szCs w:val="24"/>
              </w:rPr>
            </w:pPr>
            <w:r>
              <w:rPr>
                <w:rFonts w:ascii="Calibri" w:eastAsia="Calibri" w:hAnsi="Calibri" w:cs="Calibri"/>
                <w:b/>
                <w:i/>
                <w:sz w:val="24"/>
                <w:szCs w:val="24"/>
              </w:rPr>
              <w:t xml:space="preserve"> </w:t>
            </w:r>
          </w:p>
        </w:tc>
        <w:tc>
          <w:tcPr>
            <w:tcW w:w="3270" w:type="dxa"/>
            <w:gridSpan w:val="7"/>
            <w:tcBorders>
              <w:top w:val="single" w:sz="6" w:space="0" w:color="000000"/>
              <w:left w:val="single" w:sz="6" w:space="0" w:color="000000"/>
              <w:bottom w:val="single" w:sz="6" w:space="0" w:color="000000"/>
              <w:right w:val="single" w:sz="4" w:space="0" w:color="000000"/>
            </w:tcBorders>
            <w:vAlign w:val="center"/>
          </w:tcPr>
          <w:p w14:paraId="000008FE"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i/>
                <w:sz w:val="24"/>
                <w:szCs w:val="24"/>
              </w:rPr>
              <w:t xml:space="preserve"> </w:t>
            </w:r>
          </w:p>
        </w:tc>
      </w:tr>
      <w:tr w:rsidR="00F76CA4" w14:paraId="3A1F0EC6" w14:textId="77777777">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905"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b/>
                <w:sz w:val="24"/>
                <w:szCs w:val="24"/>
              </w:rPr>
              <w:t xml:space="preserve">31. Catch retained onboard (quantity) </w:t>
            </w:r>
          </w:p>
        </w:tc>
      </w:tr>
      <w:tr w:rsidR="00F76CA4" w14:paraId="54868B0F" w14:textId="77777777">
        <w:trPr>
          <w:trHeight w:val="1013"/>
        </w:trPr>
        <w:tc>
          <w:tcPr>
            <w:tcW w:w="1374" w:type="dxa"/>
            <w:tcBorders>
              <w:top w:val="single" w:sz="6" w:space="0" w:color="000000"/>
              <w:left w:val="single" w:sz="4" w:space="0" w:color="000000"/>
              <w:bottom w:val="single" w:sz="4" w:space="0" w:color="000000"/>
              <w:right w:val="single" w:sz="6" w:space="0" w:color="000000"/>
            </w:tcBorders>
          </w:tcPr>
          <w:p w14:paraId="00000923"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lastRenderedPageBreak/>
              <w:t xml:space="preserve">Species </w:t>
            </w:r>
          </w:p>
        </w:tc>
        <w:tc>
          <w:tcPr>
            <w:tcW w:w="934" w:type="dxa"/>
            <w:gridSpan w:val="5"/>
            <w:tcBorders>
              <w:top w:val="single" w:sz="6" w:space="0" w:color="000000"/>
              <w:left w:val="single" w:sz="6" w:space="0" w:color="000000"/>
              <w:bottom w:val="single" w:sz="4" w:space="0" w:color="000000"/>
              <w:right w:val="single" w:sz="6" w:space="0" w:color="000000"/>
            </w:tcBorders>
          </w:tcPr>
          <w:p w14:paraId="00000924"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Product form </w:t>
            </w:r>
          </w:p>
        </w:tc>
        <w:tc>
          <w:tcPr>
            <w:tcW w:w="960" w:type="dxa"/>
            <w:gridSpan w:val="4"/>
            <w:tcBorders>
              <w:top w:val="single" w:sz="6" w:space="0" w:color="000000"/>
              <w:left w:val="single" w:sz="6" w:space="0" w:color="000000"/>
              <w:bottom w:val="single" w:sz="4" w:space="0" w:color="000000"/>
              <w:right w:val="single" w:sz="6" w:space="0" w:color="000000"/>
            </w:tcBorders>
          </w:tcPr>
          <w:p w14:paraId="00000929" w14:textId="77777777" w:rsidR="00F76CA4" w:rsidRDefault="00FF715E" w:rsidP="00F3378D">
            <w:pPr>
              <w:spacing w:before="240"/>
              <w:ind w:left="35" w:firstLine="0"/>
              <w:rPr>
                <w:rFonts w:ascii="Calibri" w:eastAsia="Calibri" w:hAnsi="Calibri" w:cs="Calibri"/>
                <w:sz w:val="24"/>
                <w:szCs w:val="24"/>
              </w:rPr>
            </w:pPr>
            <w:r>
              <w:rPr>
                <w:rFonts w:ascii="Calibri" w:eastAsia="Calibri" w:hAnsi="Calibri" w:cs="Calibri"/>
                <w:i/>
                <w:sz w:val="24"/>
                <w:szCs w:val="24"/>
              </w:rPr>
              <w:t xml:space="preserve">Catch area(s) </w:t>
            </w:r>
          </w:p>
        </w:tc>
        <w:tc>
          <w:tcPr>
            <w:tcW w:w="1568" w:type="dxa"/>
            <w:gridSpan w:val="5"/>
            <w:tcBorders>
              <w:top w:val="single" w:sz="6" w:space="0" w:color="000000"/>
              <w:left w:val="single" w:sz="6" w:space="0" w:color="000000"/>
              <w:bottom w:val="single" w:sz="4" w:space="0" w:color="000000"/>
              <w:right w:val="single" w:sz="6" w:space="0" w:color="000000"/>
            </w:tcBorders>
          </w:tcPr>
          <w:p w14:paraId="0000092D" w14:textId="77777777" w:rsidR="00F76CA4" w:rsidRDefault="00FF715E" w:rsidP="00F3378D">
            <w:pPr>
              <w:spacing w:before="240"/>
              <w:ind w:left="1" w:firstLine="0"/>
              <w:rPr>
                <w:rFonts w:ascii="Calibri" w:eastAsia="Calibri" w:hAnsi="Calibri" w:cs="Calibri"/>
                <w:sz w:val="24"/>
                <w:szCs w:val="24"/>
              </w:rPr>
            </w:pPr>
            <w:r>
              <w:rPr>
                <w:rFonts w:ascii="Calibri" w:eastAsia="Calibri" w:hAnsi="Calibri" w:cs="Calibri"/>
                <w:i/>
                <w:sz w:val="24"/>
                <w:szCs w:val="24"/>
              </w:rPr>
              <w:t xml:space="preserve">Quantity declared </w:t>
            </w:r>
          </w:p>
        </w:tc>
        <w:tc>
          <w:tcPr>
            <w:tcW w:w="1535" w:type="dxa"/>
            <w:gridSpan w:val="8"/>
            <w:tcBorders>
              <w:top w:val="single" w:sz="6" w:space="0" w:color="000000"/>
              <w:left w:val="single" w:sz="6" w:space="0" w:color="000000"/>
              <w:bottom w:val="single" w:sz="4" w:space="0" w:color="000000"/>
              <w:right w:val="single" w:sz="6" w:space="0" w:color="000000"/>
            </w:tcBorders>
          </w:tcPr>
          <w:p w14:paraId="00000932" w14:textId="77777777" w:rsidR="00F76CA4" w:rsidRDefault="00FF715E" w:rsidP="00F3378D">
            <w:pPr>
              <w:spacing w:before="240"/>
              <w:ind w:left="69" w:firstLine="0"/>
              <w:rPr>
                <w:rFonts w:ascii="Calibri" w:eastAsia="Calibri" w:hAnsi="Calibri" w:cs="Calibri"/>
                <w:sz w:val="24"/>
                <w:szCs w:val="24"/>
              </w:rPr>
            </w:pPr>
            <w:r>
              <w:rPr>
                <w:rFonts w:ascii="Calibri" w:eastAsia="Calibri" w:hAnsi="Calibri" w:cs="Calibri"/>
                <w:i/>
                <w:sz w:val="24"/>
                <w:szCs w:val="24"/>
              </w:rPr>
              <w:t xml:space="preserve">Quantity retained </w:t>
            </w:r>
          </w:p>
        </w:tc>
        <w:tc>
          <w:tcPr>
            <w:tcW w:w="3270" w:type="dxa"/>
            <w:gridSpan w:val="7"/>
            <w:tcBorders>
              <w:top w:val="single" w:sz="6" w:space="0" w:color="000000"/>
              <w:left w:val="single" w:sz="6" w:space="0" w:color="000000"/>
              <w:bottom w:val="single" w:sz="4" w:space="0" w:color="000000"/>
              <w:right w:val="single" w:sz="4" w:space="0" w:color="000000"/>
            </w:tcBorders>
            <w:vAlign w:val="center"/>
          </w:tcPr>
          <w:p w14:paraId="0000093A" w14:textId="77777777" w:rsidR="00F76CA4" w:rsidRDefault="00FF715E" w:rsidP="00F3378D">
            <w:pPr>
              <w:spacing w:before="240"/>
              <w:ind w:left="34" w:right="68" w:firstLine="0"/>
              <w:jc w:val="both"/>
              <w:rPr>
                <w:rFonts w:ascii="Calibri" w:eastAsia="Calibri" w:hAnsi="Calibri" w:cs="Calibri"/>
                <w:sz w:val="24"/>
                <w:szCs w:val="24"/>
              </w:rPr>
            </w:pPr>
            <w:r>
              <w:rPr>
                <w:rFonts w:ascii="Calibri" w:eastAsia="Calibri" w:hAnsi="Calibri" w:cs="Calibri"/>
                <w:i/>
                <w:sz w:val="24"/>
                <w:szCs w:val="24"/>
              </w:rPr>
              <w:t xml:space="preserve">Difference between quantity declared and quantity determined, if any </w:t>
            </w:r>
          </w:p>
        </w:tc>
      </w:tr>
      <w:tr w:rsidR="00F76CA4" w14:paraId="4891A314" w14:textId="77777777">
        <w:trPr>
          <w:trHeight w:val="506"/>
        </w:trPr>
        <w:tc>
          <w:tcPr>
            <w:tcW w:w="1374" w:type="dxa"/>
            <w:tcBorders>
              <w:top w:val="single" w:sz="4" w:space="0" w:color="000000"/>
              <w:left w:val="single" w:sz="4" w:space="0" w:color="000000"/>
              <w:bottom w:val="single" w:sz="6" w:space="0" w:color="000000"/>
              <w:right w:val="single" w:sz="6" w:space="0" w:color="000000"/>
            </w:tcBorders>
            <w:vAlign w:val="center"/>
          </w:tcPr>
          <w:p w14:paraId="00000941"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934" w:type="dxa"/>
            <w:gridSpan w:val="5"/>
            <w:tcBorders>
              <w:top w:val="single" w:sz="4" w:space="0" w:color="000000"/>
              <w:left w:val="single" w:sz="6" w:space="0" w:color="000000"/>
              <w:bottom w:val="single" w:sz="6" w:space="0" w:color="000000"/>
              <w:right w:val="single" w:sz="6" w:space="0" w:color="000000"/>
            </w:tcBorders>
            <w:vAlign w:val="center"/>
          </w:tcPr>
          <w:p w14:paraId="00000942"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926" w:type="dxa"/>
            <w:gridSpan w:val="3"/>
            <w:tcBorders>
              <w:top w:val="single" w:sz="4" w:space="0" w:color="000000"/>
              <w:left w:val="single" w:sz="6" w:space="0" w:color="000000"/>
              <w:bottom w:val="single" w:sz="6" w:space="0" w:color="000000"/>
              <w:right w:val="single" w:sz="6" w:space="0" w:color="000000"/>
            </w:tcBorders>
            <w:vAlign w:val="center"/>
          </w:tcPr>
          <w:p w14:paraId="00000947"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1637" w:type="dxa"/>
            <w:gridSpan w:val="7"/>
            <w:tcBorders>
              <w:top w:val="single" w:sz="4" w:space="0" w:color="000000"/>
              <w:left w:val="single" w:sz="6" w:space="0" w:color="000000"/>
              <w:bottom w:val="single" w:sz="6" w:space="0" w:color="000000"/>
              <w:right w:val="single" w:sz="6" w:space="0" w:color="000000"/>
            </w:tcBorders>
            <w:vAlign w:val="center"/>
          </w:tcPr>
          <w:p w14:paraId="0000094A"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1500" w:type="dxa"/>
            <w:gridSpan w:val="7"/>
            <w:tcBorders>
              <w:top w:val="single" w:sz="4" w:space="0" w:color="000000"/>
              <w:left w:val="single" w:sz="6" w:space="0" w:color="000000"/>
              <w:bottom w:val="single" w:sz="6" w:space="0" w:color="000000"/>
              <w:right w:val="single" w:sz="6" w:space="0" w:color="000000"/>
            </w:tcBorders>
            <w:vAlign w:val="center"/>
          </w:tcPr>
          <w:p w14:paraId="00000951"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3270" w:type="dxa"/>
            <w:gridSpan w:val="7"/>
            <w:tcBorders>
              <w:top w:val="single" w:sz="4" w:space="0" w:color="000000"/>
              <w:left w:val="single" w:sz="6" w:space="0" w:color="000000"/>
              <w:bottom w:val="single" w:sz="6" w:space="0" w:color="000000"/>
              <w:right w:val="single" w:sz="4" w:space="0" w:color="000000"/>
            </w:tcBorders>
            <w:vAlign w:val="center"/>
          </w:tcPr>
          <w:p w14:paraId="00000958"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r>
      <w:tr w:rsidR="00F76CA4" w14:paraId="162A0DEF" w14:textId="77777777">
        <w:trPr>
          <w:trHeight w:val="506"/>
        </w:trPr>
        <w:tc>
          <w:tcPr>
            <w:tcW w:w="1374" w:type="dxa"/>
            <w:tcBorders>
              <w:top w:val="single" w:sz="6" w:space="0" w:color="000000"/>
              <w:left w:val="single" w:sz="4" w:space="0" w:color="000000"/>
              <w:bottom w:val="single" w:sz="6" w:space="0" w:color="000000"/>
              <w:right w:val="single" w:sz="6" w:space="0" w:color="000000"/>
            </w:tcBorders>
            <w:vAlign w:val="center"/>
          </w:tcPr>
          <w:p w14:paraId="0000095F"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934" w:type="dxa"/>
            <w:gridSpan w:val="5"/>
            <w:tcBorders>
              <w:top w:val="single" w:sz="6" w:space="0" w:color="000000"/>
              <w:left w:val="single" w:sz="6" w:space="0" w:color="000000"/>
              <w:bottom w:val="single" w:sz="6" w:space="0" w:color="000000"/>
              <w:right w:val="single" w:sz="6" w:space="0" w:color="000000"/>
            </w:tcBorders>
            <w:vAlign w:val="center"/>
          </w:tcPr>
          <w:p w14:paraId="00000960"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926" w:type="dxa"/>
            <w:gridSpan w:val="3"/>
            <w:tcBorders>
              <w:top w:val="single" w:sz="6" w:space="0" w:color="000000"/>
              <w:left w:val="single" w:sz="6" w:space="0" w:color="000000"/>
              <w:bottom w:val="single" w:sz="6" w:space="0" w:color="000000"/>
              <w:right w:val="single" w:sz="6" w:space="0" w:color="000000"/>
            </w:tcBorders>
            <w:vAlign w:val="center"/>
          </w:tcPr>
          <w:p w14:paraId="00000965"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1637" w:type="dxa"/>
            <w:gridSpan w:val="7"/>
            <w:tcBorders>
              <w:top w:val="single" w:sz="6" w:space="0" w:color="000000"/>
              <w:left w:val="single" w:sz="6" w:space="0" w:color="000000"/>
              <w:bottom w:val="single" w:sz="6" w:space="0" w:color="000000"/>
              <w:right w:val="single" w:sz="6" w:space="0" w:color="000000"/>
            </w:tcBorders>
            <w:vAlign w:val="center"/>
          </w:tcPr>
          <w:p w14:paraId="00000968"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1500" w:type="dxa"/>
            <w:gridSpan w:val="7"/>
            <w:tcBorders>
              <w:top w:val="single" w:sz="6" w:space="0" w:color="000000"/>
              <w:left w:val="single" w:sz="6" w:space="0" w:color="000000"/>
              <w:bottom w:val="single" w:sz="6" w:space="0" w:color="000000"/>
              <w:right w:val="single" w:sz="6" w:space="0" w:color="000000"/>
            </w:tcBorders>
            <w:vAlign w:val="center"/>
          </w:tcPr>
          <w:p w14:paraId="0000096F"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3270" w:type="dxa"/>
            <w:gridSpan w:val="7"/>
            <w:tcBorders>
              <w:top w:val="single" w:sz="6" w:space="0" w:color="000000"/>
              <w:left w:val="single" w:sz="6" w:space="0" w:color="000000"/>
              <w:bottom w:val="single" w:sz="6" w:space="0" w:color="000000"/>
              <w:right w:val="single" w:sz="4" w:space="0" w:color="000000"/>
            </w:tcBorders>
            <w:vAlign w:val="center"/>
          </w:tcPr>
          <w:p w14:paraId="00000976"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r>
      <w:tr w:rsidR="00F76CA4" w14:paraId="6665513B" w14:textId="77777777">
        <w:trPr>
          <w:trHeight w:val="509"/>
        </w:trPr>
        <w:tc>
          <w:tcPr>
            <w:tcW w:w="1374" w:type="dxa"/>
            <w:tcBorders>
              <w:top w:val="single" w:sz="6" w:space="0" w:color="000000"/>
              <w:left w:val="single" w:sz="4" w:space="0" w:color="000000"/>
              <w:bottom w:val="single" w:sz="6" w:space="0" w:color="000000"/>
              <w:right w:val="single" w:sz="6" w:space="0" w:color="000000"/>
            </w:tcBorders>
            <w:vAlign w:val="center"/>
          </w:tcPr>
          <w:p w14:paraId="0000097D"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934" w:type="dxa"/>
            <w:gridSpan w:val="5"/>
            <w:tcBorders>
              <w:top w:val="single" w:sz="6" w:space="0" w:color="000000"/>
              <w:left w:val="single" w:sz="6" w:space="0" w:color="000000"/>
              <w:bottom w:val="single" w:sz="6" w:space="0" w:color="000000"/>
              <w:right w:val="single" w:sz="6" w:space="0" w:color="000000"/>
            </w:tcBorders>
            <w:vAlign w:val="center"/>
          </w:tcPr>
          <w:p w14:paraId="0000097E"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926" w:type="dxa"/>
            <w:gridSpan w:val="3"/>
            <w:tcBorders>
              <w:top w:val="single" w:sz="6" w:space="0" w:color="000000"/>
              <w:left w:val="single" w:sz="6" w:space="0" w:color="000000"/>
              <w:bottom w:val="single" w:sz="6" w:space="0" w:color="000000"/>
              <w:right w:val="single" w:sz="6" w:space="0" w:color="000000"/>
            </w:tcBorders>
            <w:vAlign w:val="center"/>
          </w:tcPr>
          <w:p w14:paraId="00000983"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1637" w:type="dxa"/>
            <w:gridSpan w:val="7"/>
            <w:tcBorders>
              <w:top w:val="single" w:sz="6" w:space="0" w:color="000000"/>
              <w:left w:val="single" w:sz="6" w:space="0" w:color="000000"/>
              <w:bottom w:val="single" w:sz="6" w:space="0" w:color="000000"/>
              <w:right w:val="single" w:sz="6" w:space="0" w:color="000000"/>
            </w:tcBorders>
            <w:vAlign w:val="center"/>
          </w:tcPr>
          <w:p w14:paraId="00000986"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1500" w:type="dxa"/>
            <w:gridSpan w:val="7"/>
            <w:tcBorders>
              <w:top w:val="single" w:sz="6" w:space="0" w:color="000000"/>
              <w:left w:val="single" w:sz="6" w:space="0" w:color="000000"/>
              <w:bottom w:val="single" w:sz="6" w:space="0" w:color="000000"/>
              <w:right w:val="single" w:sz="6" w:space="0" w:color="000000"/>
            </w:tcBorders>
            <w:vAlign w:val="center"/>
          </w:tcPr>
          <w:p w14:paraId="0000098D"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c>
          <w:tcPr>
            <w:tcW w:w="3270" w:type="dxa"/>
            <w:gridSpan w:val="7"/>
            <w:tcBorders>
              <w:top w:val="single" w:sz="6" w:space="0" w:color="000000"/>
              <w:left w:val="single" w:sz="6" w:space="0" w:color="000000"/>
              <w:bottom w:val="single" w:sz="6" w:space="0" w:color="000000"/>
              <w:right w:val="single" w:sz="4" w:space="0" w:color="000000"/>
            </w:tcBorders>
            <w:vAlign w:val="center"/>
          </w:tcPr>
          <w:p w14:paraId="00000994"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i/>
                <w:sz w:val="24"/>
                <w:szCs w:val="24"/>
              </w:rPr>
              <w:t xml:space="preserve"> </w:t>
            </w:r>
          </w:p>
        </w:tc>
      </w:tr>
      <w:tr w:rsidR="00F76CA4" w14:paraId="57EA223E" w14:textId="77777777">
        <w:trPr>
          <w:trHeight w:val="761"/>
        </w:trPr>
        <w:tc>
          <w:tcPr>
            <w:tcW w:w="4871" w:type="dxa"/>
            <w:gridSpan w:val="16"/>
            <w:tcBorders>
              <w:top w:val="single" w:sz="6" w:space="0" w:color="000000"/>
              <w:left w:val="single" w:sz="4" w:space="0" w:color="000000"/>
              <w:bottom w:val="single" w:sz="6" w:space="0" w:color="000000"/>
              <w:right w:val="single" w:sz="6" w:space="0" w:color="000000"/>
            </w:tcBorders>
            <w:vAlign w:val="center"/>
          </w:tcPr>
          <w:p w14:paraId="0000099B"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32. Examination of logbook(s) and other documentation </w:t>
            </w:r>
          </w:p>
        </w:tc>
        <w:tc>
          <w:tcPr>
            <w:tcW w:w="677" w:type="dxa"/>
            <w:gridSpan w:val="4"/>
            <w:tcBorders>
              <w:top w:val="single" w:sz="6" w:space="0" w:color="000000"/>
              <w:left w:val="single" w:sz="6" w:space="0" w:color="000000"/>
              <w:bottom w:val="single" w:sz="6" w:space="0" w:color="000000"/>
              <w:right w:val="single" w:sz="6" w:space="0" w:color="000000"/>
            </w:tcBorders>
          </w:tcPr>
          <w:p w14:paraId="000009AB"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 xml:space="preserve">Yes </w:t>
            </w:r>
          </w:p>
        </w:tc>
        <w:tc>
          <w:tcPr>
            <w:tcW w:w="823" w:type="dxa"/>
            <w:gridSpan w:val="3"/>
            <w:tcBorders>
              <w:top w:val="single" w:sz="6" w:space="0" w:color="000000"/>
              <w:left w:val="single" w:sz="6" w:space="0" w:color="000000"/>
              <w:bottom w:val="single" w:sz="6" w:space="0" w:color="000000"/>
              <w:right w:val="single" w:sz="6" w:space="0" w:color="000000"/>
            </w:tcBorders>
          </w:tcPr>
          <w:p w14:paraId="000009AF"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 xml:space="preserve">No </w:t>
            </w:r>
          </w:p>
        </w:tc>
        <w:tc>
          <w:tcPr>
            <w:tcW w:w="3270" w:type="dxa"/>
            <w:gridSpan w:val="7"/>
            <w:tcBorders>
              <w:top w:val="single" w:sz="6" w:space="0" w:color="000000"/>
              <w:left w:val="single" w:sz="6" w:space="0" w:color="000000"/>
              <w:bottom w:val="single" w:sz="6" w:space="0" w:color="000000"/>
              <w:right w:val="single" w:sz="4" w:space="0" w:color="000000"/>
            </w:tcBorders>
          </w:tcPr>
          <w:p w14:paraId="000009B2"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 xml:space="preserve">Comments </w:t>
            </w:r>
          </w:p>
        </w:tc>
      </w:tr>
      <w:tr w:rsidR="00F76CA4" w14:paraId="4C308E3F" w14:textId="77777777">
        <w:trPr>
          <w:trHeight w:val="761"/>
        </w:trPr>
        <w:tc>
          <w:tcPr>
            <w:tcW w:w="4871" w:type="dxa"/>
            <w:gridSpan w:val="16"/>
            <w:tcBorders>
              <w:top w:val="single" w:sz="6" w:space="0" w:color="000000"/>
              <w:left w:val="single" w:sz="4" w:space="0" w:color="000000"/>
              <w:bottom w:val="single" w:sz="6" w:space="0" w:color="000000"/>
              <w:right w:val="single" w:sz="6" w:space="0" w:color="000000"/>
            </w:tcBorders>
            <w:vAlign w:val="center"/>
          </w:tcPr>
          <w:p w14:paraId="000009B9" w14:textId="77777777" w:rsidR="00F76CA4" w:rsidRDefault="00FF715E" w:rsidP="00F3378D">
            <w:pPr>
              <w:spacing w:before="240"/>
              <w:ind w:left="0" w:firstLine="0"/>
              <w:jc w:val="both"/>
              <w:rPr>
                <w:rFonts w:ascii="Calibri" w:eastAsia="Calibri" w:hAnsi="Calibri" w:cs="Calibri"/>
                <w:sz w:val="24"/>
                <w:szCs w:val="24"/>
              </w:rPr>
            </w:pPr>
            <w:r>
              <w:rPr>
                <w:rFonts w:ascii="Calibri" w:eastAsia="Calibri" w:hAnsi="Calibri" w:cs="Calibri"/>
                <w:b/>
                <w:sz w:val="24"/>
                <w:szCs w:val="24"/>
              </w:rPr>
              <w:t xml:space="preserve">33. Compliance with applicable catch documentation scheme(s)  </w:t>
            </w:r>
          </w:p>
        </w:tc>
        <w:tc>
          <w:tcPr>
            <w:tcW w:w="677" w:type="dxa"/>
            <w:gridSpan w:val="4"/>
            <w:tcBorders>
              <w:top w:val="single" w:sz="6" w:space="0" w:color="000000"/>
              <w:left w:val="single" w:sz="6" w:space="0" w:color="000000"/>
              <w:bottom w:val="single" w:sz="6" w:space="0" w:color="000000"/>
              <w:right w:val="single" w:sz="6" w:space="0" w:color="000000"/>
            </w:tcBorders>
          </w:tcPr>
          <w:p w14:paraId="000009C9"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 xml:space="preserve">Yes </w:t>
            </w:r>
          </w:p>
        </w:tc>
        <w:tc>
          <w:tcPr>
            <w:tcW w:w="823" w:type="dxa"/>
            <w:gridSpan w:val="3"/>
            <w:tcBorders>
              <w:top w:val="single" w:sz="6" w:space="0" w:color="000000"/>
              <w:left w:val="single" w:sz="6" w:space="0" w:color="000000"/>
              <w:bottom w:val="single" w:sz="6" w:space="0" w:color="000000"/>
              <w:right w:val="single" w:sz="6" w:space="0" w:color="000000"/>
            </w:tcBorders>
          </w:tcPr>
          <w:p w14:paraId="000009CD"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 xml:space="preserve">No </w:t>
            </w:r>
          </w:p>
        </w:tc>
        <w:tc>
          <w:tcPr>
            <w:tcW w:w="3270" w:type="dxa"/>
            <w:gridSpan w:val="7"/>
            <w:tcBorders>
              <w:top w:val="single" w:sz="6" w:space="0" w:color="000000"/>
              <w:left w:val="single" w:sz="6" w:space="0" w:color="000000"/>
              <w:bottom w:val="single" w:sz="6" w:space="0" w:color="000000"/>
              <w:right w:val="single" w:sz="4" w:space="0" w:color="000000"/>
            </w:tcBorders>
          </w:tcPr>
          <w:p w14:paraId="000009D0"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 xml:space="preserve">Comments </w:t>
            </w:r>
          </w:p>
        </w:tc>
      </w:tr>
      <w:tr w:rsidR="00F76CA4" w14:paraId="7DCDEC09" w14:textId="77777777">
        <w:trPr>
          <w:trHeight w:val="761"/>
        </w:trPr>
        <w:tc>
          <w:tcPr>
            <w:tcW w:w="4871" w:type="dxa"/>
            <w:gridSpan w:val="16"/>
            <w:tcBorders>
              <w:top w:val="single" w:sz="6" w:space="0" w:color="000000"/>
              <w:left w:val="single" w:sz="4" w:space="0" w:color="000000"/>
              <w:bottom w:val="single" w:sz="6" w:space="0" w:color="000000"/>
              <w:right w:val="single" w:sz="6" w:space="0" w:color="000000"/>
            </w:tcBorders>
            <w:vAlign w:val="center"/>
          </w:tcPr>
          <w:p w14:paraId="000009D7" w14:textId="77777777" w:rsidR="00F76CA4" w:rsidRDefault="00FF715E" w:rsidP="00F3378D">
            <w:pPr>
              <w:spacing w:before="240"/>
              <w:ind w:left="0" w:firstLine="0"/>
              <w:jc w:val="both"/>
              <w:rPr>
                <w:rFonts w:ascii="Calibri" w:eastAsia="Calibri" w:hAnsi="Calibri" w:cs="Calibri"/>
                <w:sz w:val="24"/>
                <w:szCs w:val="24"/>
              </w:rPr>
            </w:pPr>
            <w:r>
              <w:rPr>
                <w:rFonts w:ascii="Calibri" w:eastAsia="Calibri" w:hAnsi="Calibri" w:cs="Calibri"/>
                <w:b/>
                <w:sz w:val="24"/>
                <w:szCs w:val="24"/>
              </w:rPr>
              <w:t xml:space="preserve">34. Compliance with applicable trade information scheme(s) </w:t>
            </w:r>
          </w:p>
        </w:tc>
        <w:tc>
          <w:tcPr>
            <w:tcW w:w="677" w:type="dxa"/>
            <w:gridSpan w:val="4"/>
            <w:tcBorders>
              <w:top w:val="single" w:sz="6" w:space="0" w:color="000000"/>
              <w:left w:val="single" w:sz="6" w:space="0" w:color="000000"/>
              <w:bottom w:val="single" w:sz="6" w:space="0" w:color="000000"/>
              <w:right w:val="single" w:sz="6" w:space="0" w:color="000000"/>
            </w:tcBorders>
          </w:tcPr>
          <w:p w14:paraId="000009E7"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Yes</w:t>
            </w:r>
            <w:r>
              <w:rPr>
                <w:rFonts w:ascii="Calibri" w:eastAsia="Calibri" w:hAnsi="Calibri" w:cs="Calibri"/>
                <w:sz w:val="24"/>
                <w:szCs w:val="24"/>
              </w:rPr>
              <w:t xml:space="preserve"> </w:t>
            </w:r>
          </w:p>
        </w:tc>
        <w:tc>
          <w:tcPr>
            <w:tcW w:w="823" w:type="dxa"/>
            <w:gridSpan w:val="3"/>
            <w:tcBorders>
              <w:top w:val="single" w:sz="6" w:space="0" w:color="000000"/>
              <w:left w:val="single" w:sz="6" w:space="0" w:color="000000"/>
              <w:bottom w:val="single" w:sz="6" w:space="0" w:color="000000"/>
              <w:right w:val="single" w:sz="6" w:space="0" w:color="000000"/>
            </w:tcBorders>
          </w:tcPr>
          <w:p w14:paraId="000009EB"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No</w:t>
            </w:r>
            <w:r>
              <w:rPr>
                <w:rFonts w:ascii="Calibri" w:eastAsia="Calibri" w:hAnsi="Calibri" w:cs="Calibri"/>
                <w:sz w:val="24"/>
                <w:szCs w:val="24"/>
              </w:rPr>
              <w:t xml:space="preserve"> </w:t>
            </w:r>
          </w:p>
        </w:tc>
        <w:tc>
          <w:tcPr>
            <w:tcW w:w="3270" w:type="dxa"/>
            <w:gridSpan w:val="7"/>
            <w:tcBorders>
              <w:top w:val="single" w:sz="6" w:space="0" w:color="000000"/>
              <w:left w:val="single" w:sz="6" w:space="0" w:color="000000"/>
              <w:bottom w:val="single" w:sz="6" w:space="0" w:color="000000"/>
              <w:right w:val="single" w:sz="4" w:space="0" w:color="000000"/>
            </w:tcBorders>
          </w:tcPr>
          <w:p w14:paraId="000009EE"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Comments</w:t>
            </w:r>
            <w:r>
              <w:rPr>
                <w:rFonts w:ascii="Calibri" w:eastAsia="Calibri" w:hAnsi="Calibri" w:cs="Calibri"/>
                <w:sz w:val="24"/>
                <w:szCs w:val="24"/>
              </w:rPr>
              <w:t xml:space="preserve"> </w:t>
            </w:r>
          </w:p>
        </w:tc>
      </w:tr>
      <w:tr w:rsidR="00F76CA4" w14:paraId="5FE51DB6" w14:textId="77777777">
        <w:trPr>
          <w:trHeight w:val="509"/>
        </w:trPr>
        <w:tc>
          <w:tcPr>
            <w:tcW w:w="2867" w:type="dxa"/>
            <w:gridSpan w:val="7"/>
            <w:tcBorders>
              <w:top w:val="single" w:sz="6" w:space="0" w:color="000000"/>
              <w:left w:val="single" w:sz="4" w:space="0" w:color="000000"/>
              <w:bottom w:val="single" w:sz="6" w:space="0" w:color="000000"/>
              <w:right w:val="single" w:sz="6" w:space="0" w:color="000000"/>
            </w:tcBorders>
            <w:vAlign w:val="center"/>
          </w:tcPr>
          <w:p w14:paraId="000009F5"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35. Type of gear used </w:t>
            </w:r>
          </w:p>
        </w:tc>
        <w:tc>
          <w:tcPr>
            <w:tcW w:w="6774" w:type="dxa"/>
            <w:gridSpan w:val="23"/>
            <w:tcBorders>
              <w:top w:val="single" w:sz="6" w:space="0" w:color="000000"/>
              <w:left w:val="single" w:sz="6" w:space="0" w:color="000000"/>
              <w:bottom w:val="single" w:sz="6" w:space="0" w:color="000000"/>
              <w:right w:val="single" w:sz="4" w:space="0" w:color="000000"/>
            </w:tcBorders>
            <w:vAlign w:val="center"/>
          </w:tcPr>
          <w:p w14:paraId="000009FC"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 </w:t>
            </w:r>
          </w:p>
        </w:tc>
      </w:tr>
      <w:tr w:rsidR="00F76CA4" w14:paraId="73B1C67A" w14:textId="77777777">
        <w:trPr>
          <w:trHeight w:val="881"/>
        </w:trPr>
        <w:tc>
          <w:tcPr>
            <w:tcW w:w="3765" w:type="dxa"/>
            <w:gridSpan w:val="12"/>
            <w:tcBorders>
              <w:top w:val="single" w:sz="6" w:space="0" w:color="000000"/>
              <w:left w:val="single" w:sz="4" w:space="0" w:color="000000"/>
              <w:bottom w:val="single" w:sz="6" w:space="0" w:color="000000"/>
              <w:right w:val="single" w:sz="6" w:space="0" w:color="000000"/>
            </w:tcBorders>
            <w:vAlign w:val="center"/>
          </w:tcPr>
          <w:p w14:paraId="00000A13"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36. Gear examined in accordance with paragraph e) of Annex C</w:t>
            </w:r>
          </w:p>
        </w:tc>
        <w:tc>
          <w:tcPr>
            <w:tcW w:w="686" w:type="dxa"/>
            <w:tcBorders>
              <w:top w:val="single" w:sz="6" w:space="0" w:color="000000"/>
              <w:left w:val="single" w:sz="6" w:space="0" w:color="000000"/>
              <w:bottom w:val="single" w:sz="6" w:space="0" w:color="000000"/>
              <w:right w:val="single" w:sz="6" w:space="0" w:color="000000"/>
            </w:tcBorders>
          </w:tcPr>
          <w:p w14:paraId="00000A1F"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 xml:space="preserve">Yes </w:t>
            </w:r>
          </w:p>
        </w:tc>
        <w:tc>
          <w:tcPr>
            <w:tcW w:w="634" w:type="dxa"/>
            <w:gridSpan w:val="4"/>
            <w:tcBorders>
              <w:top w:val="single" w:sz="6" w:space="0" w:color="000000"/>
              <w:left w:val="single" w:sz="6" w:space="0" w:color="000000"/>
              <w:bottom w:val="single" w:sz="6" w:space="0" w:color="000000"/>
              <w:right w:val="single" w:sz="6" w:space="0" w:color="000000"/>
            </w:tcBorders>
          </w:tcPr>
          <w:p w14:paraId="00000A20"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 xml:space="preserve">No </w:t>
            </w:r>
          </w:p>
        </w:tc>
        <w:tc>
          <w:tcPr>
            <w:tcW w:w="4556" w:type="dxa"/>
            <w:gridSpan w:val="13"/>
            <w:tcBorders>
              <w:top w:val="single" w:sz="6" w:space="0" w:color="000000"/>
              <w:left w:val="single" w:sz="6" w:space="0" w:color="000000"/>
              <w:bottom w:val="single" w:sz="6" w:space="0" w:color="000000"/>
              <w:right w:val="single" w:sz="4" w:space="0" w:color="000000"/>
            </w:tcBorders>
            <w:vAlign w:val="center"/>
          </w:tcPr>
          <w:p w14:paraId="00000A24" w14:textId="77777777" w:rsidR="00F76CA4" w:rsidRDefault="00FF715E" w:rsidP="00F3378D">
            <w:pPr>
              <w:spacing w:before="240" w:after="96"/>
              <w:ind w:left="0" w:firstLine="0"/>
              <w:rPr>
                <w:rFonts w:ascii="Calibri" w:eastAsia="Calibri" w:hAnsi="Calibri" w:cs="Calibri"/>
                <w:sz w:val="24"/>
                <w:szCs w:val="24"/>
              </w:rPr>
            </w:pPr>
            <w:r>
              <w:rPr>
                <w:rFonts w:ascii="Calibri" w:eastAsia="Calibri" w:hAnsi="Calibri" w:cs="Calibri"/>
                <w:i/>
                <w:sz w:val="24"/>
                <w:szCs w:val="24"/>
              </w:rPr>
              <w:t>Comments</w:t>
            </w:r>
            <w:r>
              <w:rPr>
                <w:rFonts w:ascii="Calibri" w:eastAsia="Calibri" w:hAnsi="Calibri" w:cs="Calibri"/>
                <w:sz w:val="24"/>
                <w:szCs w:val="24"/>
              </w:rPr>
              <w:t xml:space="preserve"> </w:t>
            </w:r>
          </w:p>
          <w:p w14:paraId="00000A25"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i/>
                <w:sz w:val="24"/>
                <w:szCs w:val="24"/>
              </w:rPr>
              <w:t xml:space="preserve"> </w:t>
            </w:r>
          </w:p>
        </w:tc>
      </w:tr>
      <w:tr w:rsidR="00F76CA4" w14:paraId="06181DBA" w14:textId="77777777">
        <w:trPr>
          <w:trHeight w:val="506"/>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A32"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37. Findings by inspector(s)  </w:t>
            </w:r>
          </w:p>
        </w:tc>
      </w:tr>
      <w:tr w:rsidR="00F76CA4" w14:paraId="66390F28" w14:textId="77777777">
        <w:trPr>
          <w:trHeight w:val="1030"/>
        </w:trPr>
        <w:tc>
          <w:tcPr>
            <w:tcW w:w="9641" w:type="dxa"/>
            <w:gridSpan w:val="30"/>
            <w:tcBorders>
              <w:top w:val="single" w:sz="6" w:space="0" w:color="000000"/>
              <w:left w:val="single" w:sz="4" w:space="0" w:color="000000"/>
              <w:bottom w:val="single" w:sz="6" w:space="0" w:color="000000"/>
              <w:right w:val="single" w:sz="4" w:space="0" w:color="000000"/>
            </w:tcBorders>
          </w:tcPr>
          <w:p w14:paraId="00000A50"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 </w:t>
            </w:r>
          </w:p>
        </w:tc>
      </w:tr>
      <w:tr w:rsidR="00F76CA4" w14:paraId="36076047" w14:textId="77777777">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A6E"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38. Apparent violation(s) noted including reference to relevant legal instrument(s) </w:t>
            </w:r>
          </w:p>
        </w:tc>
      </w:tr>
      <w:tr w:rsidR="00F76CA4" w14:paraId="5405491A" w14:textId="77777777">
        <w:trPr>
          <w:trHeight w:val="1049"/>
        </w:trPr>
        <w:tc>
          <w:tcPr>
            <w:tcW w:w="9641" w:type="dxa"/>
            <w:gridSpan w:val="30"/>
            <w:tcBorders>
              <w:top w:val="single" w:sz="6" w:space="0" w:color="000000"/>
              <w:left w:val="single" w:sz="4" w:space="0" w:color="000000"/>
              <w:bottom w:val="single" w:sz="6" w:space="0" w:color="000000"/>
              <w:right w:val="single" w:sz="4" w:space="0" w:color="000000"/>
            </w:tcBorders>
          </w:tcPr>
          <w:p w14:paraId="00000A8C"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 </w:t>
            </w:r>
          </w:p>
        </w:tc>
      </w:tr>
      <w:tr w:rsidR="00F76CA4" w14:paraId="69D244F5" w14:textId="77777777">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AAA"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39. Comments by the master </w:t>
            </w:r>
          </w:p>
        </w:tc>
      </w:tr>
      <w:tr w:rsidR="00F76CA4" w14:paraId="42AC5507" w14:textId="77777777">
        <w:trPr>
          <w:trHeight w:val="1073"/>
        </w:trPr>
        <w:tc>
          <w:tcPr>
            <w:tcW w:w="9641" w:type="dxa"/>
            <w:gridSpan w:val="30"/>
            <w:tcBorders>
              <w:top w:val="single" w:sz="6" w:space="0" w:color="000000"/>
              <w:left w:val="single" w:sz="4" w:space="0" w:color="000000"/>
              <w:bottom w:val="single" w:sz="6" w:space="0" w:color="000000"/>
              <w:right w:val="single" w:sz="4" w:space="0" w:color="000000"/>
            </w:tcBorders>
          </w:tcPr>
          <w:p w14:paraId="00000AC8"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lastRenderedPageBreak/>
              <w:t xml:space="preserve"> </w:t>
            </w:r>
          </w:p>
        </w:tc>
      </w:tr>
      <w:tr w:rsidR="00F76CA4" w14:paraId="6846C834" w14:textId="77777777">
        <w:trPr>
          <w:trHeight w:val="506"/>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AE6"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40. Action taken  </w:t>
            </w:r>
          </w:p>
        </w:tc>
      </w:tr>
      <w:tr w:rsidR="00F76CA4" w14:paraId="7E7B6AD9" w14:textId="77777777">
        <w:trPr>
          <w:trHeight w:val="1039"/>
        </w:trPr>
        <w:tc>
          <w:tcPr>
            <w:tcW w:w="9641" w:type="dxa"/>
            <w:gridSpan w:val="30"/>
            <w:tcBorders>
              <w:top w:val="single" w:sz="6" w:space="0" w:color="000000"/>
              <w:left w:val="single" w:sz="4" w:space="0" w:color="000000"/>
              <w:bottom w:val="single" w:sz="6" w:space="0" w:color="000000"/>
              <w:right w:val="single" w:sz="4" w:space="0" w:color="000000"/>
            </w:tcBorders>
          </w:tcPr>
          <w:p w14:paraId="00000B04"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 </w:t>
            </w:r>
          </w:p>
        </w:tc>
      </w:tr>
      <w:tr w:rsidR="00F76CA4" w14:paraId="5FBEFF9D" w14:textId="77777777">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B22"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41. Master’s signature </w:t>
            </w:r>
          </w:p>
        </w:tc>
      </w:tr>
      <w:tr w:rsidR="00F76CA4" w14:paraId="3D6122BF" w14:textId="77777777">
        <w:trPr>
          <w:trHeight w:val="506"/>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B40"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 </w:t>
            </w:r>
          </w:p>
        </w:tc>
      </w:tr>
      <w:tr w:rsidR="00F76CA4" w14:paraId="527EC4C4" w14:textId="77777777">
        <w:trPr>
          <w:trHeight w:val="509"/>
        </w:trPr>
        <w:tc>
          <w:tcPr>
            <w:tcW w:w="9641" w:type="dxa"/>
            <w:gridSpan w:val="30"/>
            <w:tcBorders>
              <w:top w:val="single" w:sz="6" w:space="0" w:color="000000"/>
              <w:left w:val="single" w:sz="4" w:space="0" w:color="000000"/>
              <w:bottom w:val="single" w:sz="6" w:space="0" w:color="000000"/>
              <w:right w:val="single" w:sz="4" w:space="0" w:color="000000"/>
            </w:tcBorders>
            <w:vAlign w:val="center"/>
          </w:tcPr>
          <w:p w14:paraId="00000B5E"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42. Inspector’s signature  </w:t>
            </w:r>
          </w:p>
        </w:tc>
      </w:tr>
      <w:tr w:rsidR="00F76CA4" w14:paraId="644F62B3" w14:textId="77777777">
        <w:trPr>
          <w:trHeight w:val="506"/>
        </w:trPr>
        <w:tc>
          <w:tcPr>
            <w:tcW w:w="9641" w:type="dxa"/>
            <w:gridSpan w:val="30"/>
            <w:tcBorders>
              <w:top w:val="single" w:sz="6" w:space="0" w:color="000000"/>
              <w:left w:val="single" w:sz="4" w:space="0" w:color="000000"/>
              <w:bottom w:val="single" w:sz="4" w:space="0" w:color="000000"/>
              <w:right w:val="single" w:sz="4" w:space="0" w:color="000000"/>
            </w:tcBorders>
            <w:vAlign w:val="center"/>
          </w:tcPr>
          <w:p w14:paraId="00000B7C" w14:textId="77777777" w:rsidR="00F76CA4" w:rsidRDefault="00FF715E" w:rsidP="00F3378D">
            <w:pPr>
              <w:spacing w:before="240"/>
              <w:ind w:left="0" w:firstLine="0"/>
              <w:rPr>
                <w:rFonts w:ascii="Calibri" w:eastAsia="Calibri" w:hAnsi="Calibri" w:cs="Calibri"/>
                <w:sz w:val="24"/>
                <w:szCs w:val="24"/>
              </w:rPr>
            </w:pPr>
            <w:r>
              <w:rPr>
                <w:rFonts w:ascii="Calibri" w:eastAsia="Calibri" w:hAnsi="Calibri" w:cs="Calibri"/>
                <w:b/>
                <w:sz w:val="24"/>
                <w:szCs w:val="24"/>
              </w:rPr>
              <w:t xml:space="preserve"> </w:t>
            </w:r>
          </w:p>
        </w:tc>
      </w:tr>
    </w:tbl>
    <w:p w14:paraId="00000B9A" w14:textId="77777777" w:rsidR="00F76CA4" w:rsidRDefault="00F76CA4" w:rsidP="00F3378D">
      <w:pPr>
        <w:spacing w:before="240" w:line="240" w:lineRule="auto"/>
        <w:ind w:left="0" w:firstLine="0"/>
        <w:rPr>
          <w:rFonts w:ascii="Calibri" w:eastAsia="Calibri" w:hAnsi="Calibri" w:cs="Calibri"/>
          <w:sz w:val="24"/>
          <w:szCs w:val="24"/>
        </w:rPr>
      </w:pPr>
    </w:p>
    <w:sectPr w:rsidR="00F76CA4">
      <w:headerReference w:type="even" r:id="rId13"/>
      <w:headerReference w:type="default" r:id="rId14"/>
      <w:footerReference w:type="even" r:id="rId15"/>
      <w:footerReference w:type="default" r:id="rId16"/>
      <w:headerReference w:type="first" r:id="rId17"/>
      <w:footerReference w:type="first" r:id="rId18"/>
      <w:pgSz w:w="11906" w:h="16838"/>
      <w:pgMar w:top="625" w:right="1417" w:bottom="1417" w:left="1417" w:header="932"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14CCA" w14:textId="77777777" w:rsidR="00BB4710" w:rsidRDefault="00BB4710">
      <w:pPr>
        <w:spacing w:after="0" w:line="240" w:lineRule="auto"/>
      </w:pPr>
      <w:r>
        <w:separator/>
      </w:r>
    </w:p>
  </w:endnote>
  <w:endnote w:type="continuationSeparator" w:id="0">
    <w:p w14:paraId="611D05E4" w14:textId="77777777" w:rsidR="00BB4710" w:rsidRDefault="00BB47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Open Sans">
    <w:charset w:val="00"/>
    <w:family w:val="swiss"/>
    <w:pitch w:val="variable"/>
    <w:sig w:usb0="E00002EF" w:usb1="4000205B" w:usb2="00000028"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A4" w14:textId="77777777" w:rsidR="00F76CA4" w:rsidRDefault="00F76CA4">
    <w:pPr>
      <w:widowControl w:val="0"/>
      <w:pBdr>
        <w:top w:val="nil"/>
        <w:left w:val="nil"/>
        <w:bottom w:val="nil"/>
        <w:right w:val="nil"/>
        <w:between w:val="nil"/>
      </w:pBdr>
      <w:spacing w:after="0" w:line="276" w:lineRule="auto"/>
      <w:ind w:left="0" w:firstLine="0"/>
    </w:pPr>
  </w:p>
  <w:tbl>
    <w:tblPr>
      <w:tblStyle w:val="a3"/>
      <w:tblpPr w:vertAnchor="text" w:tblpX="10134" w:tblpY="15698"/>
      <w:tblW w:w="776" w:type="dxa"/>
      <w:tblLayout w:type="fixed"/>
      <w:tblLook w:val="0400" w:firstRow="0" w:lastRow="0" w:firstColumn="0" w:lastColumn="0" w:noHBand="0" w:noVBand="1"/>
    </w:tblPr>
    <w:tblGrid>
      <w:gridCol w:w="776"/>
    </w:tblGrid>
    <w:tr w:rsidR="00F76CA4" w14:paraId="066F6C4D" w14:textId="77777777">
      <w:trPr>
        <w:trHeight w:val="1139"/>
      </w:trPr>
      <w:tc>
        <w:tcPr>
          <w:tcW w:w="776" w:type="dxa"/>
          <w:tcBorders>
            <w:top w:val="nil"/>
            <w:left w:val="nil"/>
            <w:bottom w:val="nil"/>
            <w:right w:val="nil"/>
          </w:tcBorders>
          <w:shd w:val="clear" w:color="auto" w:fill="17375E"/>
        </w:tcPr>
        <w:p w14:paraId="00000BA5" w14:textId="77777777" w:rsidR="00F76CA4" w:rsidRDefault="00FF715E">
          <w:pPr>
            <w:spacing w:after="123" w:line="259" w:lineRule="auto"/>
            <w:ind w:left="0" w:right="13" w:firstLine="0"/>
            <w:jc w:val="center"/>
          </w:pPr>
          <w:r>
            <w:fldChar w:fldCharType="begin"/>
          </w:r>
          <w:r>
            <w:instrText>PAGE</w:instrText>
          </w:r>
          <w:r>
            <w:fldChar w:fldCharType="end"/>
          </w:r>
          <w:r>
            <w:rPr>
              <w:color w:val="FFFFFF"/>
              <w:sz w:val="18"/>
              <w:szCs w:val="18"/>
            </w:rPr>
            <w:t xml:space="preserve"> </w:t>
          </w:r>
        </w:p>
        <w:p w14:paraId="00000BA6" w14:textId="77777777" w:rsidR="00F76CA4" w:rsidRDefault="00FF715E">
          <w:pPr>
            <w:spacing w:line="259" w:lineRule="auto"/>
            <w:ind w:left="0" w:firstLine="0"/>
            <w:jc w:val="right"/>
          </w:pPr>
          <w:r>
            <w:rPr>
              <w:color w:val="1F3864"/>
              <w:sz w:val="20"/>
              <w:szCs w:val="20"/>
            </w:rPr>
            <w:t xml:space="preserve"> </w:t>
          </w:r>
        </w:p>
      </w:tc>
    </w:tr>
  </w:tbl>
  <w:p w14:paraId="00000BA7" w14:textId="77777777" w:rsidR="00F76CA4" w:rsidRDefault="00F76CA4">
    <w:pPr>
      <w:spacing w:after="0" w:line="259" w:lineRule="auto"/>
      <w:ind w:left="-1133" w:right="9" w:firstLine="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A8" w14:textId="0545C7A3" w:rsidR="00F76CA4" w:rsidRDefault="00FF715E">
    <w:pPr>
      <w:pBdr>
        <w:top w:val="nil"/>
        <w:left w:val="nil"/>
        <w:bottom w:val="nil"/>
        <w:right w:val="nil"/>
        <w:between w:val="nil"/>
      </w:pBdr>
      <w:tabs>
        <w:tab w:val="center" w:pos="4680"/>
        <w:tab w:val="right" w:pos="9360"/>
      </w:tabs>
      <w:spacing w:after="0" w:line="240" w:lineRule="auto"/>
      <w:ind w:left="0" w:firstLine="0"/>
      <w:jc w:val="center"/>
      <w:rPr>
        <w:rFonts w:ascii="Calibri" w:eastAsia="Calibri" w:hAnsi="Calibri" w:cs="Calibri"/>
      </w:rPr>
    </w:pPr>
    <w:r>
      <w:rPr>
        <w:rFonts w:ascii="Calibri" w:eastAsia="Calibri" w:hAnsi="Calibri" w:cs="Calibri"/>
      </w:rPr>
      <w:fldChar w:fldCharType="begin"/>
    </w:r>
    <w:r>
      <w:rPr>
        <w:rFonts w:ascii="Calibri" w:eastAsia="Calibri" w:hAnsi="Calibri" w:cs="Calibri"/>
      </w:rPr>
      <w:instrText>PAGE</w:instrText>
    </w:r>
    <w:r>
      <w:rPr>
        <w:rFonts w:ascii="Calibri" w:eastAsia="Calibri" w:hAnsi="Calibri" w:cs="Calibri"/>
      </w:rPr>
      <w:fldChar w:fldCharType="separate"/>
    </w:r>
    <w:r w:rsidR="0099725E">
      <w:rPr>
        <w:rFonts w:ascii="Calibri" w:eastAsia="Calibri" w:hAnsi="Calibri" w:cs="Calibri"/>
        <w:noProof/>
      </w:rPr>
      <w:t>14</w:t>
    </w:r>
    <w:r>
      <w:rPr>
        <w:rFonts w:ascii="Calibri" w:eastAsia="Calibri" w:hAnsi="Calibri" w:cs="Calibri"/>
      </w:rPr>
      <w:fldChar w:fldCharType="end"/>
    </w:r>
  </w:p>
  <w:p w14:paraId="00000BA9" w14:textId="77777777" w:rsidR="00F76CA4" w:rsidRDefault="00FF715E">
    <w:pPr>
      <w:tabs>
        <w:tab w:val="left" w:pos="6855"/>
      </w:tabs>
      <w:spacing w:after="0" w:line="259" w:lineRule="auto"/>
      <w:ind w:left="-1133" w:right="9" w:firstLine="0"/>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AA" w14:textId="77777777" w:rsidR="00F76CA4" w:rsidRDefault="00FF715E">
    <w:pPr>
      <w:spacing w:after="160" w:line="259" w:lineRule="auto"/>
      <w:ind w:left="0" w:firstLine="0"/>
    </w:pPr>
    <w:r>
      <w:rPr>
        <w:noProof/>
        <w:lang w:val="en-US" w:eastAsia="en-US"/>
      </w:rPr>
      <mc:AlternateContent>
        <mc:Choice Requires="wpg">
          <w:drawing>
            <wp:anchor distT="0" distB="0" distL="0" distR="0" simplePos="0" relativeHeight="251659264" behindDoc="1" locked="0" layoutInCell="1" hidden="0" allowOverlap="1" wp14:anchorId="7A299827" wp14:editId="28BF007D">
              <wp:simplePos x="0" y="0"/>
              <wp:positionH relativeFrom="column">
                <wp:posOffset>0</wp:posOffset>
              </wp:positionH>
              <wp:positionV relativeFrom="paragraph">
                <wp:posOffset>469900</wp:posOffset>
              </wp:positionV>
              <wp:extent cx="6002020" cy="66675"/>
              <wp:effectExtent l="0" t="0" r="0" b="0"/>
              <wp:wrapNone/>
              <wp:docPr id="1973973470" name="Group 1973973470"/>
              <wp:cNvGraphicFramePr/>
              <a:graphic xmlns:a="http://schemas.openxmlformats.org/drawingml/2006/main">
                <a:graphicData uri="http://schemas.microsoft.com/office/word/2010/wordprocessingGroup">
                  <wpg:wgp>
                    <wpg:cNvGrpSpPr/>
                    <wpg:grpSpPr>
                      <a:xfrm>
                        <a:off x="0" y="0"/>
                        <a:ext cx="6002020" cy="66675"/>
                        <a:chOff x="2344975" y="3746650"/>
                        <a:chExt cx="6002050" cy="66700"/>
                      </a:xfrm>
                    </wpg:grpSpPr>
                    <wpg:grpSp>
                      <wpg:cNvPr id="1" name="Group 1"/>
                      <wpg:cNvGrpSpPr/>
                      <wpg:grpSpPr>
                        <a:xfrm>
                          <a:off x="2344990" y="3746663"/>
                          <a:ext cx="6002020" cy="66675"/>
                          <a:chOff x="-396240" y="-2"/>
                          <a:chExt cx="6640688" cy="110698"/>
                        </a:xfrm>
                      </wpg:grpSpPr>
                      <wps:wsp>
                        <wps:cNvPr id="2" name="Rectangle 2"/>
                        <wps:cNvSpPr/>
                        <wps:spPr>
                          <a:xfrm>
                            <a:off x="-396240" y="-2"/>
                            <a:ext cx="6640675" cy="110675"/>
                          </a:xfrm>
                          <a:prstGeom prst="rect">
                            <a:avLst/>
                          </a:prstGeom>
                          <a:noFill/>
                          <a:ln>
                            <a:noFill/>
                          </a:ln>
                        </wps:spPr>
                        <wps:txbx>
                          <w:txbxContent>
                            <w:p w14:paraId="2E57473F" w14:textId="77777777" w:rsidR="00F76CA4" w:rsidRDefault="00F76CA4">
                              <w:pPr>
                                <w:spacing w:after="0" w:line="240" w:lineRule="auto"/>
                                <w:ind w:left="0" w:firstLine="0"/>
                                <w:textDirection w:val="btLr"/>
                              </w:pPr>
                            </w:p>
                          </w:txbxContent>
                        </wps:txbx>
                        <wps:bodyPr spcFirstLastPara="1" wrap="square" lIns="91425" tIns="91425" rIns="91425" bIns="91425" anchor="ctr" anchorCtr="0">
                          <a:noAutofit/>
                        </wps:bodyPr>
                      </wps:wsp>
                      <wps:wsp>
                        <wps:cNvPr id="3" name="Rectangle 3"/>
                        <wps:cNvSpPr/>
                        <wps:spPr>
                          <a:xfrm>
                            <a:off x="1792129" y="0"/>
                            <a:ext cx="2225626" cy="110696"/>
                          </a:xfrm>
                          <a:prstGeom prst="rect">
                            <a:avLst/>
                          </a:prstGeom>
                          <a:solidFill>
                            <a:srgbClr val="75C5EA"/>
                          </a:solidFill>
                          <a:ln>
                            <a:noFill/>
                          </a:ln>
                        </wps:spPr>
                        <wps:txbx>
                          <w:txbxContent>
                            <w:p w14:paraId="5D906824" w14:textId="77777777" w:rsidR="00F76CA4" w:rsidRDefault="00F76CA4">
                              <w:pPr>
                                <w:spacing w:after="0" w:line="240" w:lineRule="auto"/>
                                <w:ind w:left="0" w:firstLine="0"/>
                                <w:textDirection w:val="btLr"/>
                              </w:pPr>
                            </w:p>
                          </w:txbxContent>
                        </wps:txbx>
                        <wps:bodyPr spcFirstLastPara="1" wrap="square" lIns="91425" tIns="91425" rIns="91425" bIns="91425" anchor="ctr" anchorCtr="0">
                          <a:noAutofit/>
                        </wps:bodyPr>
                      </wps:wsp>
                      <pic:pic xmlns:pic="http://schemas.openxmlformats.org/drawingml/2006/picture">
                        <pic:nvPicPr>
                          <pic:cNvPr id="8" name="Shape 8"/>
                          <pic:cNvPicPr preferRelativeResize="0"/>
                        </pic:nvPicPr>
                        <pic:blipFill rotWithShape="1">
                          <a:blip r:embed="rId1">
                            <a:alphaModFix/>
                          </a:blip>
                          <a:srcRect/>
                          <a:stretch/>
                        </pic:blipFill>
                        <pic:spPr>
                          <a:xfrm>
                            <a:off x="4018823" y="-2"/>
                            <a:ext cx="2225625" cy="110696"/>
                          </a:xfrm>
                          <a:prstGeom prst="rect">
                            <a:avLst/>
                          </a:prstGeom>
                          <a:solidFill>
                            <a:srgbClr val="0B75A7"/>
                          </a:solidFill>
                          <a:ln>
                            <a:noFill/>
                          </a:ln>
                        </pic:spPr>
                      </pic:pic>
                      <wps:wsp>
                        <wps:cNvPr id="4" name="Rectangle 4"/>
                        <wps:cNvSpPr/>
                        <wps:spPr>
                          <a:xfrm>
                            <a:off x="-396240" y="0"/>
                            <a:ext cx="2225626" cy="110696"/>
                          </a:xfrm>
                          <a:prstGeom prst="rect">
                            <a:avLst/>
                          </a:prstGeom>
                          <a:solidFill>
                            <a:srgbClr val="44A8D9"/>
                          </a:solidFill>
                          <a:ln>
                            <a:noFill/>
                          </a:ln>
                        </wps:spPr>
                        <wps:txbx>
                          <w:txbxContent>
                            <w:p w14:paraId="559B5082" w14:textId="77777777" w:rsidR="00F76CA4" w:rsidRDefault="00F76CA4">
                              <w:pPr>
                                <w:spacing w:after="0" w:line="240" w:lineRule="auto"/>
                                <w:ind w:left="0" w:firstLine="0"/>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7A299827" id="Group 1973973470" o:spid="_x0000_s1027" style="position:absolute;margin-left:0;margin-top:37pt;width:472.6pt;height:5.25pt;z-index:-251657216;mso-wrap-distance-left:0;mso-wrap-distance-right:0" coordorigin="23449,37466" coordsize="60020,66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">
              <v:group id="Group 1" o:spid="_x0000_s1028" style="position:absolute;left:23449;top:37466;width:60021;height:667" coordorigin="-3962" coordsize="66406,1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angle 2" o:spid="_x0000_s1029" style="position:absolute;left:-3962;width:6640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2E57473F" w14:textId="77777777" w:rsidR="00F76CA4" w:rsidRDefault="00F76CA4">
                        <w:pPr>
                          <w:spacing w:after="0" w:line="240" w:lineRule="auto"/>
                          <w:ind w:left="0" w:firstLine="0"/>
                          <w:textDirection w:val="btLr"/>
                        </w:pPr>
                      </w:p>
                    </w:txbxContent>
                  </v:textbox>
                </v:rect>
                <v:rect id="Rectangle 3" o:spid="_x0000_s1030" style="position:absolute;left:17921;width:22256;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" fillcolor="#75c5ea" stroked="f">
                  <v:textbox inset="2.53958mm,2.53958mm,2.53958mm,2.53958mm">
                    <w:txbxContent>
                      <w:p w14:paraId="5D906824" w14:textId="77777777" w:rsidR="00F76CA4" w:rsidRDefault="00F76CA4">
                        <w:pPr>
                          <w:spacing w:after="0" w:line="240" w:lineRule="auto"/>
                          <w:ind w:left="0" w:firstLine="0"/>
                          <w:textDirection w:val="btLr"/>
                        </w:pP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8" o:spid="_x0000_s1031" type="#_x0000_t75" style="position:absolute;left:40188;width:22256;height:110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" filled="t" fillcolor="#0b75a7">
                  <v:imagedata r:id="rId2" o:title=""/>
                </v:shape>
                <v:rect id="Rectangle 4" o:spid="_x0000_s1032" style="position:absolute;left:-3962;width:22255;height:11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" fillcolor="#44a8d9" stroked="f">
                  <v:textbox inset="2.53958mm,2.53958mm,2.53958mm,2.53958mm">
                    <w:txbxContent>
                      <w:p w14:paraId="559B5082" w14:textId="77777777" w:rsidR="00F76CA4" w:rsidRDefault="00F76CA4">
                        <w:pPr>
                          <w:spacing w:after="0" w:line="240" w:lineRule="auto"/>
                          <w:ind w:left="0" w:firstLine="0"/>
                          <w:textDirection w:val="btLr"/>
                        </w:pPr>
                      </w:p>
                    </w:txbxContent>
                  </v:textbox>
                </v:rect>
              </v:group>
            </v:group>
          </w:pict>
        </mc:Fallback>
      </mc:AlternateContent>
    </w:r>
    <w:r>
      <w:rPr>
        <w:noProof/>
        <w:lang w:val="en-US" w:eastAsia="en-US"/>
      </w:rPr>
      <mc:AlternateContent>
        <mc:Choice Requires="wps">
          <w:drawing>
            <wp:anchor distT="0" distB="0" distL="114300" distR="114300" simplePos="0" relativeHeight="251660288" behindDoc="0" locked="0" layoutInCell="1" hidden="0" allowOverlap="1" wp14:anchorId="428279AD" wp14:editId="2282B984">
              <wp:simplePos x="0" y="0"/>
              <wp:positionH relativeFrom="column">
                <wp:posOffset>1</wp:posOffset>
              </wp:positionH>
              <wp:positionV relativeFrom="paragraph">
                <wp:posOffset>-165099</wp:posOffset>
              </wp:positionV>
              <wp:extent cx="2657475" cy="695325"/>
              <wp:effectExtent l="0" t="0" r="0" b="0"/>
              <wp:wrapNone/>
              <wp:docPr id="1973973467" name="Rectangle 1973973467"/>
              <wp:cNvGraphicFramePr/>
              <a:graphic xmlns:a="http://schemas.openxmlformats.org/drawingml/2006/main">
                <a:graphicData uri="http://schemas.microsoft.com/office/word/2010/wordprocessingShape">
                  <wps:wsp>
                    <wps:cNvSpPr/>
                    <wps:spPr>
                      <a:xfrm>
                        <a:off x="4022025" y="3437100"/>
                        <a:ext cx="2647950" cy="685800"/>
                      </a:xfrm>
                      <a:prstGeom prst="rect">
                        <a:avLst/>
                      </a:prstGeom>
                      <a:noFill/>
                      <a:ln>
                        <a:noFill/>
                      </a:ln>
                    </wps:spPr>
                    <wps:txbx>
                      <w:txbxContent>
                        <w:p w14:paraId="6B6A4DCD" w14:textId="77777777" w:rsidR="00F76CA4" w:rsidRDefault="00FF715E">
                          <w:pPr>
                            <w:spacing w:line="247" w:lineRule="auto"/>
                            <w:ind w:firstLine="1"/>
                            <w:textDirection w:val="btLr"/>
                          </w:pPr>
                          <w:r>
                            <w:rPr>
                              <w:rFonts w:ascii="Open Sans" w:eastAsia="Open Sans" w:hAnsi="Open Sans" w:cs="Open Sans"/>
                              <w:color w:val="595959"/>
                              <w:sz w:val="14"/>
                            </w:rPr>
                            <w:t xml:space="preserve">2nd Floor Hakuyo Hall, </w:t>
                          </w:r>
                        </w:p>
                        <w:p w14:paraId="68379C8B" w14:textId="77777777" w:rsidR="00F76CA4" w:rsidRDefault="00FF715E">
                          <w:pPr>
                            <w:spacing w:line="247" w:lineRule="auto"/>
                            <w:ind w:firstLine="1"/>
                            <w:textDirection w:val="btLr"/>
                          </w:pPr>
                          <w:r>
                            <w:rPr>
                              <w:rFonts w:ascii="Open Sans" w:eastAsia="Open Sans" w:hAnsi="Open Sans" w:cs="Open Sans"/>
                              <w:color w:val="595959"/>
                              <w:sz w:val="14"/>
                            </w:rPr>
                            <w:t>Tokyo University of Marine Science and Technology,</w:t>
                          </w:r>
                        </w:p>
                        <w:p w14:paraId="387D7011" w14:textId="77777777" w:rsidR="00F76CA4" w:rsidRDefault="00FF715E">
                          <w:pPr>
                            <w:spacing w:line="247" w:lineRule="auto"/>
                            <w:ind w:firstLine="1"/>
                            <w:textDirection w:val="btLr"/>
                          </w:pPr>
                          <w:r>
                            <w:rPr>
                              <w:rFonts w:ascii="Open Sans" w:eastAsia="Open Sans" w:hAnsi="Open Sans" w:cs="Open Sans"/>
                              <w:color w:val="595959"/>
                              <w:sz w:val="14"/>
                            </w:rPr>
                            <w:t>4-5-7 Konan, Minato-ku, Tokyo</w:t>
                          </w:r>
                        </w:p>
                        <w:p w14:paraId="3F410169" w14:textId="77777777" w:rsidR="00F76CA4" w:rsidRDefault="00FF715E">
                          <w:pPr>
                            <w:spacing w:line="247" w:lineRule="auto"/>
                            <w:ind w:firstLine="1"/>
                            <w:textDirection w:val="btLr"/>
                          </w:pPr>
                          <w:r>
                            <w:rPr>
                              <w:rFonts w:ascii="Open Sans" w:eastAsia="Open Sans" w:hAnsi="Open Sans" w:cs="Open Sans"/>
                              <w:color w:val="595959"/>
                              <w:sz w:val="14"/>
                            </w:rPr>
                            <w:t>108-8477, JAPAN</w:t>
                          </w:r>
                        </w:p>
                      </w:txbxContent>
                    </wps:txbx>
                    <wps:bodyPr spcFirstLastPara="1" wrap="square" lIns="91425" tIns="45700" rIns="91425" bIns="45700" anchor="t" anchorCtr="0">
                      <a:noAutofit/>
                    </wps:bodyPr>
                  </wps:wsp>
                </a:graphicData>
              </a:graphic>
            </wp:anchor>
          </w:drawing>
        </mc:Choice>
        <mc:Fallback>
          <w:pict>
            <v:rect w14:anchorId="428279AD" id="Rectangle 1973973467" o:spid="_x0000_s1033" style="position:absolute;margin-left:0;margin-top:-13pt;width:209.25pt;height:54.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" filled="f" stroked="f">
              <v:textbox inset="2.53958mm,1.2694mm,2.53958mm,1.2694mm">
                <w:txbxContent>
                  <w:p w14:paraId="6B6A4DCD" w14:textId="77777777" w:rsidR="00F76CA4" w:rsidRDefault="00FF715E">
                    <w:pPr>
                      <w:spacing w:line="247" w:lineRule="auto"/>
                      <w:ind w:firstLine="1"/>
                      <w:textDirection w:val="btLr"/>
                    </w:pPr>
                    <w:r>
                      <w:rPr>
                        <w:rFonts w:ascii="Open Sans" w:eastAsia="Open Sans" w:hAnsi="Open Sans" w:cs="Open Sans"/>
                        <w:color w:val="595959"/>
                        <w:sz w:val="14"/>
                      </w:rPr>
                      <w:t xml:space="preserve">2nd Floor Hakuyo Hall, </w:t>
                    </w:r>
                  </w:p>
                  <w:p w14:paraId="68379C8B" w14:textId="77777777" w:rsidR="00F76CA4" w:rsidRDefault="00FF715E">
                    <w:pPr>
                      <w:spacing w:line="247" w:lineRule="auto"/>
                      <w:ind w:firstLine="1"/>
                      <w:textDirection w:val="btLr"/>
                    </w:pPr>
                    <w:r>
                      <w:rPr>
                        <w:rFonts w:ascii="Open Sans" w:eastAsia="Open Sans" w:hAnsi="Open Sans" w:cs="Open Sans"/>
                        <w:color w:val="595959"/>
                        <w:sz w:val="14"/>
                      </w:rPr>
                      <w:t>Tokyo University of Marine Science and Technology,</w:t>
                    </w:r>
                  </w:p>
                  <w:p w14:paraId="387D7011" w14:textId="77777777" w:rsidR="00F76CA4" w:rsidRDefault="00FF715E">
                    <w:pPr>
                      <w:spacing w:line="247" w:lineRule="auto"/>
                      <w:ind w:firstLine="1"/>
                      <w:textDirection w:val="btLr"/>
                    </w:pPr>
                    <w:r>
                      <w:rPr>
                        <w:rFonts w:ascii="Open Sans" w:eastAsia="Open Sans" w:hAnsi="Open Sans" w:cs="Open Sans"/>
                        <w:color w:val="595959"/>
                        <w:sz w:val="14"/>
                      </w:rPr>
                      <w:t>4-5-7 Konan, Minato-ku, Tokyo</w:t>
                    </w:r>
                  </w:p>
                  <w:p w14:paraId="3F410169" w14:textId="77777777" w:rsidR="00F76CA4" w:rsidRDefault="00FF715E">
                    <w:pPr>
                      <w:spacing w:line="247" w:lineRule="auto"/>
                      <w:ind w:firstLine="1"/>
                      <w:textDirection w:val="btLr"/>
                    </w:pPr>
                    <w:r>
                      <w:rPr>
                        <w:rFonts w:ascii="Open Sans" w:eastAsia="Open Sans" w:hAnsi="Open Sans" w:cs="Open Sans"/>
                        <w:color w:val="595959"/>
                        <w:sz w:val="14"/>
                      </w:rPr>
                      <w:t>108-8477, JAPAN</w:t>
                    </w:r>
                  </w:p>
                </w:txbxContent>
              </v:textbox>
            </v:rect>
          </w:pict>
        </mc:Fallback>
      </mc:AlternateContent>
    </w:r>
    <w:r>
      <w:rPr>
        <w:noProof/>
        <w:lang w:val="en-US" w:eastAsia="en-US"/>
      </w:rPr>
      <mc:AlternateContent>
        <mc:Choice Requires="wps">
          <w:drawing>
            <wp:anchor distT="0" distB="0" distL="114300" distR="114300" simplePos="0" relativeHeight="251661312" behindDoc="0" locked="0" layoutInCell="1" hidden="0" allowOverlap="1" wp14:anchorId="0C13C45D" wp14:editId="6D60DB3B">
              <wp:simplePos x="0" y="0"/>
              <wp:positionH relativeFrom="column">
                <wp:posOffset>4089400</wp:posOffset>
              </wp:positionH>
              <wp:positionV relativeFrom="paragraph">
                <wp:posOffset>-165099</wp:posOffset>
              </wp:positionV>
              <wp:extent cx="1666875" cy="695325"/>
              <wp:effectExtent l="0" t="0" r="0" b="0"/>
              <wp:wrapNone/>
              <wp:docPr id="1973973468" name="Rectangle 1973973468"/>
              <wp:cNvGraphicFramePr/>
              <a:graphic xmlns:a="http://schemas.openxmlformats.org/drawingml/2006/main">
                <a:graphicData uri="http://schemas.microsoft.com/office/word/2010/wordprocessingShape">
                  <wps:wsp>
                    <wps:cNvSpPr/>
                    <wps:spPr>
                      <a:xfrm>
                        <a:off x="4517325" y="3437100"/>
                        <a:ext cx="1657350" cy="685800"/>
                      </a:xfrm>
                      <a:prstGeom prst="rect">
                        <a:avLst/>
                      </a:prstGeom>
                      <a:noFill/>
                      <a:ln>
                        <a:noFill/>
                      </a:ln>
                    </wps:spPr>
                    <wps:txbx>
                      <w:txbxContent>
                        <w:p w14:paraId="35F7A1EB" w14:textId="77777777" w:rsidR="00F76CA4" w:rsidRDefault="00FF715E">
                          <w:pPr>
                            <w:spacing w:line="247" w:lineRule="auto"/>
                            <w:ind w:firstLine="1"/>
                            <w:textDirection w:val="btLr"/>
                          </w:pPr>
                          <w:r>
                            <w:rPr>
                              <w:rFonts w:ascii="Open Sans" w:eastAsia="Open Sans" w:hAnsi="Open Sans" w:cs="Open Sans"/>
                              <w:b/>
                              <w:color w:val="1B7CBF"/>
                              <w:sz w:val="14"/>
                            </w:rPr>
                            <w:t>TEL</w:t>
                          </w:r>
                          <w:r>
                            <w:rPr>
                              <w:rFonts w:ascii="Open Sans" w:eastAsia="Open Sans" w:hAnsi="Open Sans" w:cs="Open Sans"/>
                              <w:color w:val="595959"/>
                              <w:sz w:val="14"/>
                            </w:rPr>
                            <w:tab/>
                            <w:t>+81-3-5479-8717</w:t>
                          </w:r>
                        </w:p>
                        <w:p w14:paraId="780B897D" w14:textId="77777777" w:rsidR="00F76CA4" w:rsidRDefault="00FF715E">
                          <w:pPr>
                            <w:spacing w:line="247" w:lineRule="auto"/>
                            <w:ind w:firstLine="1"/>
                            <w:textDirection w:val="btLr"/>
                          </w:pPr>
                          <w:r>
                            <w:rPr>
                              <w:rFonts w:ascii="Open Sans" w:eastAsia="Open Sans" w:hAnsi="Open Sans" w:cs="Open Sans"/>
                              <w:b/>
                              <w:color w:val="1B7CBF"/>
                              <w:sz w:val="14"/>
                            </w:rPr>
                            <w:t>FAX</w:t>
                          </w:r>
                          <w:r>
                            <w:rPr>
                              <w:rFonts w:ascii="Open Sans" w:eastAsia="Open Sans" w:hAnsi="Open Sans" w:cs="Open Sans"/>
                              <w:color w:val="595959"/>
                              <w:sz w:val="14"/>
                            </w:rPr>
                            <w:tab/>
                            <w:t>+81-3-5479-8718</w:t>
                          </w:r>
                        </w:p>
                        <w:p w14:paraId="6DA6676F" w14:textId="77777777" w:rsidR="00F76CA4" w:rsidRDefault="00FF715E">
                          <w:pPr>
                            <w:spacing w:line="247" w:lineRule="auto"/>
                            <w:ind w:firstLine="1"/>
                            <w:textDirection w:val="btLr"/>
                          </w:pPr>
                          <w:r>
                            <w:rPr>
                              <w:rFonts w:ascii="Open Sans" w:eastAsia="Open Sans" w:hAnsi="Open Sans" w:cs="Open Sans"/>
                              <w:b/>
                              <w:color w:val="1B7CBF"/>
                              <w:sz w:val="14"/>
                            </w:rPr>
                            <w:t>Email</w:t>
                          </w:r>
                          <w:r>
                            <w:rPr>
                              <w:rFonts w:ascii="Open Sans" w:eastAsia="Open Sans" w:hAnsi="Open Sans" w:cs="Open Sans"/>
                              <w:color w:val="595959"/>
                              <w:sz w:val="14"/>
                            </w:rPr>
                            <w:tab/>
                            <w:t>secretariat@npfc.int</w:t>
                          </w:r>
                        </w:p>
                        <w:p w14:paraId="23DB043D" w14:textId="77777777" w:rsidR="00F76CA4" w:rsidRDefault="00FF715E">
                          <w:pPr>
                            <w:spacing w:line="247" w:lineRule="auto"/>
                            <w:ind w:firstLine="1"/>
                            <w:textDirection w:val="btLr"/>
                          </w:pPr>
                          <w:r>
                            <w:rPr>
                              <w:rFonts w:ascii="Open Sans" w:eastAsia="Open Sans" w:hAnsi="Open Sans" w:cs="Open Sans"/>
                              <w:b/>
                              <w:color w:val="1B7CBF"/>
                              <w:sz w:val="14"/>
                            </w:rPr>
                            <w:t>Web</w:t>
                          </w:r>
                          <w:r>
                            <w:rPr>
                              <w:rFonts w:ascii="Open Sans" w:eastAsia="Open Sans" w:hAnsi="Open Sans" w:cs="Open Sans"/>
                              <w:color w:val="595959"/>
                              <w:sz w:val="14"/>
                            </w:rPr>
                            <w:tab/>
                            <w:t>www.npfc.int</w:t>
                          </w:r>
                        </w:p>
                      </w:txbxContent>
                    </wps:txbx>
                    <wps:bodyPr spcFirstLastPara="1" wrap="square" lIns="91425" tIns="45700" rIns="91425" bIns="45700" anchor="t" anchorCtr="0">
                      <a:noAutofit/>
                    </wps:bodyPr>
                  </wps:wsp>
                </a:graphicData>
              </a:graphic>
            </wp:anchor>
          </w:drawing>
        </mc:Choice>
        <mc:Fallback>
          <w:pict>
            <v:rect w14:anchorId="0C13C45D" id="Rectangle 1973973468" o:spid="_x0000_s1034" style="position:absolute;margin-left:322pt;margin-top:-13pt;width:131.25pt;height:54.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" filled="f" stroked="f">
              <v:textbox inset="2.53958mm,1.2694mm,2.53958mm,1.2694mm">
                <w:txbxContent>
                  <w:p w14:paraId="35F7A1EB" w14:textId="77777777" w:rsidR="00F76CA4" w:rsidRDefault="00FF715E">
                    <w:pPr>
                      <w:spacing w:line="247" w:lineRule="auto"/>
                      <w:ind w:firstLine="1"/>
                      <w:textDirection w:val="btLr"/>
                    </w:pPr>
                    <w:r>
                      <w:rPr>
                        <w:rFonts w:ascii="Open Sans" w:eastAsia="Open Sans" w:hAnsi="Open Sans" w:cs="Open Sans"/>
                        <w:b/>
                        <w:color w:val="1B7CBF"/>
                        <w:sz w:val="14"/>
                      </w:rPr>
                      <w:t>TEL</w:t>
                    </w:r>
                    <w:r>
                      <w:rPr>
                        <w:rFonts w:ascii="Open Sans" w:eastAsia="Open Sans" w:hAnsi="Open Sans" w:cs="Open Sans"/>
                        <w:color w:val="595959"/>
                        <w:sz w:val="14"/>
                      </w:rPr>
                      <w:tab/>
                      <w:t>+81-3-5479-8717</w:t>
                    </w:r>
                  </w:p>
                  <w:p w14:paraId="780B897D" w14:textId="77777777" w:rsidR="00F76CA4" w:rsidRDefault="00FF715E">
                    <w:pPr>
                      <w:spacing w:line="247" w:lineRule="auto"/>
                      <w:ind w:firstLine="1"/>
                      <w:textDirection w:val="btLr"/>
                    </w:pPr>
                    <w:r>
                      <w:rPr>
                        <w:rFonts w:ascii="Open Sans" w:eastAsia="Open Sans" w:hAnsi="Open Sans" w:cs="Open Sans"/>
                        <w:b/>
                        <w:color w:val="1B7CBF"/>
                        <w:sz w:val="14"/>
                      </w:rPr>
                      <w:t>FAX</w:t>
                    </w:r>
                    <w:r>
                      <w:rPr>
                        <w:rFonts w:ascii="Open Sans" w:eastAsia="Open Sans" w:hAnsi="Open Sans" w:cs="Open Sans"/>
                        <w:color w:val="595959"/>
                        <w:sz w:val="14"/>
                      </w:rPr>
                      <w:tab/>
                      <w:t>+81-3-5479-8718</w:t>
                    </w:r>
                  </w:p>
                  <w:p w14:paraId="6DA6676F" w14:textId="77777777" w:rsidR="00F76CA4" w:rsidRDefault="00FF715E">
                    <w:pPr>
                      <w:spacing w:line="247" w:lineRule="auto"/>
                      <w:ind w:firstLine="1"/>
                      <w:textDirection w:val="btLr"/>
                    </w:pPr>
                    <w:r>
                      <w:rPr>
                        <w:rFonts w:ascii="Open Sans" w:eastAsia="Open Sans" w:hAnsi="Open Sans" w:cs="Open Sans"/>
                        <w:b/>
                        <w:color w:val="1B7CBF"/>
                        <w:sz w:val="14"/>
                      </w:rPr>
                      <w:t>Email</w:t>
                    </w:r>
                    <w:r>
                      <w:rPr>
                        <w:rFonts w:ascii="Open Sans" w:eastAsia="Open Sans" w:hAnsi="Open Sans" w:cs="Open Sans"/>
                        <w:color w:val="595959"/>
                        <w:sz w:val="14"/>
                      </w:rPr>
                      <w:tab/>
                      <w:t>secretariat@npfc.int</w:t>
                    </w:r>
                  </w:p>
                  <w:p w14:paraId="23DB043D" w14:textId="77777777" w:rsidR="00F76CA4" w:rsidRDefault="00FF715E">
                    <w:pPr>
                      <w:spacing w:line="247" w:lineRule="auto"/>
                      <w:ind w:firstLine="1"/>
                      <w:textDirection w:val="btLr"/>
                    </w:pPr>
                    <w:r>
                      <w:rPr>
                        <w:rFonts w:ascii="Open Sans" w:eastAsia="Open Sans" w:hAnsi="Open Sans" w:cs="Open Sans"/>
                        <w:b/>
                        <w:color w:val="1B7CBF"/>
                        <w:sz w:val="14"/>
                      </w:rPr>
                      <w:t>Web</w:t>
                    </w:r>
                    <w:r>
                      <w:rPr>
                        <w:rFonts w:ascii="Open Sans" w:eastAsia="Open Sans" w:hAnsi="Open Sans" w:cs="Open Sans"/>
                        <w:color w:val="595959"/>
                        <w:sz w:val="14"/>
                      </w:rPr>
                      <w:tab/>
                      <w:t>www.npfc.int</w:t>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2D74B" w14:textId="77777777" w:rsidR="00BB4710" w:rsidRDefault="00BB4710">
      <w:pPr>
        <w:spacing w:after="0" w:line="240" w:lineRule="auto"/>
      </w:pPr>
      <w:r>
        <w:separator/>
      </w:r>
    </w:p>
  </w:footnote>
  <w:footnote w:type="continuationSeparator" w:id="0">
    <w:p w14:paraId="4654CC82" w14:textId="77777777" w:rsidR="00BB4710" w:rsidRDefault="00BB4710">
      <w:pPr>
        <w:spacing w:after="0" w:line="240" w:lineRule="auto"/>
      </w:pPr>
      <w:r>
        <w:continuationSeparator/>
      </w:r>
    </w:p>
  </w:footnote>
  <w:footnote w:id="1">
    <w:p w14:paraId="00000B9B" w14:textId="602809ED" w:rsidR="00F76CA4" w:rsidRDefault="00FF715E">
      <w:pPr>
        <w:pBdr>
          <w:top w:val="nil"/>
          <w:left w:val="nil"/>
          <w:bottom w:val="nil"/>
          <w:right w:val="nil"/>
          <w:between w:val="nil"/>
        </w:pBdr>
        <w:spacing w:after="0" w:line="257" w:lineRule="auto"/>
        <w:ind w:left="241" w:hanging="240"/>
        <w:rPr>
          <w:rFonts w:ascii="Calibri" w:eastAsia="Calibri" w:hAnsi="Calibri" w:cs="Calibri"/>
          <w:sz w:val="16"/>
          <w:szCs w:val="16"/>
        </w:rPr>
      </w:pPr>
      <w:r>
        <w:rPr>
          <w:vertAlign w:val="superscript"/>
        </w:rPr>
        <w:footnoteRef/>
      </w:r>
      <w:r>
        <w:rPr>
          <w:rFonts w:ascii="Calibri" w:eastAsia="Calibri" w:hAnsi="Calibri" w:cs="Calibri"/>
          <w:sz w:val="16"/>
          <w:szCs w:val="16"/>
        </w:rPr>
        <w:t xml:space="preserve"> </w:t>
      </w:r>
      <w:r>
        <w:rPr>
          <w:rFonts w:ascii="Calibri" w:eastAsia="Calibri" w:hAnsi="Calibri" w:cs="Calibri"/>
          <w:sz w:val="20"/>
          <w:szCs w:val="20"/>
        </w:rPr>
        <w:t>Unless weather conditions or other circumstances make accessing the vessel for inspection unsafe, in which case the inspection shall be carried out at the earliest opportunity</w:t>
      </w:r>
      <w:r w:rsidR="00C475E9">
        <w:rPr>
          <w:rFonts w:ascii="Calibri" w:eastAsia="Malgun Gothic" w:hAnsi="Calibri" w:cs="Calibri" w:hint="eastAsia"/>
          <w:sz w:val="20"/>
          <w:szCs w:val="20"/>
          <w:lang w:eastAsia="ko-KR"/>
        </w:rPr>
        <w:t xml:space="preserve"> so as not to unduly delay any lawful activities of the vessel subject to inspection </w:t>
      </w:r>
      <w:r>
        <w:rPr>
          <w:rFonts w:ascii="Calibri" w:eastAsia="Calibri" w:hAnsi="Calibri" w:cs="Calibri"/>
          <w:sz w:val="20"/>
          <w:szCs w:val="20"/>
        </w:rPr>
        <w:t xml:space="preserve"> and</w:t>
      </w:r>
      <w:r w:rsidR="00C475E9">
        <w:rPr>
          <w:rFonts w:ascii="Calibri" w:eastAsia="Malgun Gothic" w:hAnsi="Calibri" w:cs="Calibri" w:hint="eastAsia"/>
          <w:sz w:val="20"/>
          <w:szCs w:val="20"/>
          <w:lang w:eastAsia="ko-KR"/>
        </w:rPr>
        <w:t xml:space="preserve"> if a delay occurs,</w:t>
      </w:r>
      <w:r>
        <w:rPr>
          <w:rFonts w:ascii="Calibri" w:eastAsia="Calibri" w:hAnsi="Calibri" w:cs="Calibri"/>
          <w:sz w:val="20"/>
          <w:szCs w:val="20"/>
        </w:rPr>
        <w:t xml:space="preserve"> the inspection report shall note the reason for the delay.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9C" w14:textId="77777777" w:rsidR="00F76CA4" w:rsidRDefault="00F76CA4">
    <w:pPr>
      <w:widowControl w:val="0"/>
      <w:pBdr>
        <w:top w:val="nil"/>
        <w:left w:val="nil"/>
        <w:bottom w:val="nil"/>
        <w:right w:val="nil"/>
        <w:between w:val="nil"/>
      </w:pBdr>
      <w:spacing w:after="0" w:line="276" w:lineRule="auto"/>
      <w:ind w:left="0" w:firstLine="0"/>
      <w:rPr>
        <w:rFonts w:ascii="Calibri" w:eastAsia="Calibri" w:hAnsi="Calibri" w:cs="Calibri"/>
        <w:sz w:val="16"/>
        <w:szCs w:val="16"/>
      </w:rPr>
    </w:pPr>
  </w:p>
  <w:tbl>
    <w:tblPr>
      <w:tblStyle w:val="a2"/>
      <w:tblpPr w:vertAnchor="page" w:horzAnchor="page" w:tblpX="9497" w:tblpY="407"/>
      <w:tblW w:w="1417" w:type="dxa"/>
      <w:tblLayout w:type="fixed"/>
      <w:tblLook w:val="0400" w:firstRow="0" w:lastRow="0" w:firstColumn="0" w:lastColumn="0" w:noHBand="0" w:noVBand="1"/>
    </w:tblPr>
    <w:tblGrid>
      <w:gridCol w:w="1417"/>
    </w:tblGrid>
    <w:tr w:rsidR="00F76CA4" w14:paraId="29E23DE8" w14:textId="77777777">
      <w:trPr>
        <w:trHeight w:val="651"/>
      </w:trPr>
      <w:tc>
        <w:tcPr>
          <w:tcW w:w="1417" w:type="dxa"/>
          <w:tcBorders>
            <w:top w:val="nil"/>
            <w:left w:val="nil"/>
            <w:bottom w:val="nil"/>
            <w:right w:val="nil"/>
          </w:tcBorders>
          <w:shd w:val="clear" w:color="auto" w:fill="203864"/>
          <w:vAlign w:val="center"/>
        </w:tcPr>
        <w:p w14:paraId="00000B9D" w14:textId="77777777" w:rsidR="00F76CA4" w:rsidRDefault="00FF715E">
          <w:pPr>
            <w:spacing w:line="259" w:lineRule="auto"/>
            <w:ind w:left="0" w:firstLine="36"/>
          </w:pPr>
          <w:r>
            <w:rPr>
              <w:color w:val="FFFFFF"/>
              <w:sz w:val="18"/>
              <w:szCs w:val="18"/>
            </w:rPr>
            <w:t xml:space="preserve">CMM 07-2022 </w:t>
          </w:r>
          <w:r>
            <w:rPr>
              <w:rFonts w:ascii="Calibri" w:eastAsia="Calibri" w:hAnsi="Calibri" w:cs="Calibri"/>
              <w:i/>
              <w:color w:val="FFFFFF"/>
              <w:sz w:val="18"/>
              <w:szCs w:val="18"/>
            </w:rPr>
            <w:t>Port Inspection</w:t>
          </w:r>
          <w:r>
            <w:rPr>
              <w:color w:val="FFFFFF"/>
            </w:rPr>
            <w:t xml:space="preserve"> </w:t>
          </w:r>
        </w:p>
      </w:tc>
    </w:tr>
  </w:tbl>
  <w:p w14:paraId="00000B9E" w14:textId="77777777" w:rsidR="00F76CA4" w:rsidRDefault="00FF715E">
    <w:pPr>
      <w:spacing w:after="119" w:line="259" w:lineRule="auto"/>
      <w:ind w:left="1" w:firstLine="0"/>
    </w:pPr>
    <w:r>
      <w:rPr>
        <w:noProof/>
        <w:lang w:val="en-US" w:eastAsia="en-US"/>
      </w:rPr>
      <w:drawing>
        <wp:anchor distT="0" distB="0" distL="114300" distR="114300" simplePos="0" relativeHeight="251658240" behindDoc="0" locked="0" layoutInCell="1" hidden="0" allowOverlap="1" wp14:anchorId="1672471F" wp14:editId="391F205E">
          <wp:simplePos x="0" y="0"/>
          <wp:positionH relativeFrom="page">
            <wp:posOffset>720089</wp:posOffset>
          </wp:positionH>
          <wp:positionV relativeFrom="page">
            <wp:posOffset>114935</wp:posOffset>
          </wp:positionV>
          <wp:extent cx="719455" cy="730247"/>
          <wp:effectExtent l="0" t="0" r="0" b="0"/>
          <wp:wrapSquare wrapText="bothSides" distT="0" distB="0" distL="114300" distR="114300"/>
          <wp:docPr id="197397347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719455" cy="730247"/>
                  </a:xfrm>
                  <a:prstGeom prst="rect">
                    <a:avLst/>
                  </a:prstGeom>
                  <a:ln/>
                </pic:spPr>
              </pic:pic>
            </a:graphicData>
          </a:graphic>
        </wp:anchor>
      </w:drawing>
    </w:r>
    <w:r>
      <w:rPr>
        <w:color w:val="1F3864"/>
        <w:sz w:val="2"/>
        <w:szCs w:val="2"/>
      </w:rPr>
      <w:tab/>
      <w:t xml:space="preserve"> </w:t>
    </w:r>
  </w:p>
  <w:p w14:paraId="00000B9F" w14:textId="77777777" w:rsidR="00F76CA4" w:rsidRDefault="00FF715E">
    <w:pPr>
      <w:spacing w:after="119" w:line="259" w:lineRule="auto"/>
      <w:ind w:left="0" w:firstLine="0"/>
    </w:pPr>
    <w:r>
      <w:rPr>
        <w:color w:val="1F3864"/>
        <w:sz w:val="2"/>
        <w:szCs w:val="2"/>
      </w:rPr>
      <w:t xml:space="preserve"> </w:t>
    </w:r>
  </w:p>
  <w:p w14:paraId="00000BA0" w14:textId="77777777" w:rsidR="00F76CA4" w:rsidRDefault="00FF715E">
    <w:pPr>
      <w:spacing w:after="119" w:line="259" w:lineRule="auto"/>
      <w:ind w:left="0" w:firstLine="0"/>
    </w:pPr>
    <w:r>
      <w:rPr>
        <w:color w:val="1F3864"/>
        <w:sz w:val="2"/>
        <w:szCs w:val="2"/>
      </w:rPr>
      <w:t xml:space="preserve"> </w:t>
    </w:r>
  </w:p>
  <w:p w14:paraId="00000BA1" w14:textId="77777777" w:rsidR="00F76CA4" w:rsidRDefault="00FF715E">
    <w:pPr>
      <w:spacing w:after="0" w:line="259" w:lineRule="auto"/>
      <w:ind w:left="0" w:firstLine="0"/>
    </w:pPr>
    <w:r>
      <w:rPr>
        <w:color w:val="1F3864"/>
        <w:sz w:val="2"/>
        <w:szCs w:val="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A2" w14:textId="77777777" w:rsidR="00F76CA4" w:rsidRDefault="00FF715E">
    <w:pPr>
      <w:spacing w:after="119" w:line="259" w:lineRule="auto"/>
      <w:ind w:left="1" w:firstLine="0"/>
    </w:pPr>
    <w:r>
      <w:rPr>
        <w:color w:val="1F3864"/>
        <w:sz w:val="2"/>
        <w:szCs w:val="2"/>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BA3" w14:textId="77777777" w:rsidR="00F76CA4" w:rsidRDefault="00F76CA4">
    <w:pPr>
      <w:spacing w:after="160" w:line="259" w:lineRule="auto"/>
      <w:ind w:left="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47255"/>
    <w:multiLevelType w:val="hybridMultilevel"/>
    <w:tmpl w:val="B4EA00D8"/>
    <w:lvl w:ilvl="0" w:tplc="D8A4857C">
      <w:start w:val="1"/>
      <w:numFmt w:val="decimal"/>
      <w:lvlText w:val="%1."/>
      <w:lvlJc w:val="left"/>
      <w:pPr>
        <w:ind w:left="720" w:hanging="360"/>
      </w:pPr>
    </w:lvl>
    <w:lvl w:ilvl="1" w:tplc="8E7A519E">
      <w:start w:val="1"/>
      <w:numFmt w:val="lowerLetter"/>
      <w:lvlText w:val="%2."/>
      <w:lvlJc w:val="left"/>
      <w:pPr>
        <w:ind w:left="1440" w:hanging="360"/>
      </w:pPr>
    </w:lvl>
    <w:lvl w:ilvl="2" w:tplc="78723946">
      <w:start w:val="1"/>
      <w:numFmt w:val="lowerRoman"/>
      <w:lvlText w:val="%3."/>
      <w:lvlJc w:val="right"/>
      <w:pPr>
        <w:ind w:left="2160" w:hanging="180"/>
      </w:pPr>
    </w:lvl>
    <w:lvl w:ilvl="3" w:tplc="AF12FA3E">
      <w:start w:val="1"/>
      <w:numFmt w:val="decimal"/>
      <w:lvlText w:val="%4."/>
      <w:lvlJc w:val="left"/>
      <w:pPr>
        <w:ind w:left="2880" w:hanging="360"/>
      </w:pPr>
    </w:lvl>
    <w:lvl w:ilvl="4" w:tplc="D91CAD26">
      <w:start w:val="1"/>
      <w:numFmt w:val="lowerLetter"/>
      <w:lvlText w:val="%5."/>
      <w:lvlJc w:val="left"/>
      <w:pPr>
        <w:ind w:left="3600" w:hanging="360"/>
      </w:pPr>
    </w:lvl>
    <w:lvl w:ilvl="5" w:tplc="38D0FFB0">
      <w:start w:val="1"/>
      <w:numFmt w:val="lowerRoman"/>
      <w:lvlText w:val="%6."/>
      <w:lvlJc w:val="right"/>
      <w:pPr>
        <w:ind w:left="4320" w:hanging="180"/>
      </w:pPr>
    </w:lvl>
    <w:lvl w:ilvl="6" w:tplc="95FA0B62">
      <w:start w:val="1"/>
      <w:numFmt w:val="decimal"/>
      <w:lvlText w:val="%7."/>
      <w:lvlJc w:val="left"/>
      <w:pPr>
        <w:ind w:left="5040" w:hanging="360"/>
      </w:pPr>
    </w:lvl>
    <w:lvl w:ilvl="7" w:tplc="FAF6686A">
      <w:start w:val="1"/>
      <w:numFmt w:val="lowerLetter"/>
      <w:lvlText w:val="%8."/>
      <w:lvlJc w:val="left"/>
      <w:pPr>
        <w:ind w:left="5760" w:hanging="360"/>
      </w:pPr>
    </w:lvl>
    <w:lvl w:ilvl="8" w:tplc="28128B58">
      <w:start w:val="1"/>
      <w:numFmt w:val="lowerRoman"/>
      <w:lvlText w:val="%9."/>
      <w:lvlJc w:val="right"/>
      <w:pPr>
        <w:ind w:left="6480" w:hanging="180"/>
      </w:pPr>
    </w:lvl>
  </w:abstractNum>
  <w:abstractNum w:abstractNumId="1" w15:restartNumberingAfterBreak="0">
    <w:nsid w:val="2AF41381"/>
    <w:multiLevelType w:val="multilevel"/>
    <w:tmpl w:val="D22807A4"/>
    <w:lvl w:ilvl="0">
      <w:start w:val="1"/>
      <w:numFmt w:val="lowerLetter"/>
      <w:lvlText w:val="%1)"/>
      <w:lvlJc w:val="left"/>
      <w:pPr>
        <w:ind w:left="708" w:hanging="70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7" w:hanging="1507"/>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7" w:hanging="2227"/>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7" w:hanging="2947"/>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7" w:hanging="3667"/>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7" w:hanging="4387"/>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7" w:hanging="5107"/>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7" w:hanging="5827"/>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7" w:hanging="6547"/>
      </w:pPr>
      <w:rPr>
        <w:rFonts w:ascii="Calibri" w:eastAsia="Calibri" w:hAnsi="Calibri" w:cs="Calibri"/>
        <w:b w:val="0"/>
        <w:i w:val="0"/>
        <w:strike w:val="0"/>
        <w:color w:val="000000"/>
        <w:sz w:val="22"/>
        <w:szCs w:val="22"/>
        <w:u w:val="none"/>
        <w:shd w:val="clear" w:color="auto" w:fill="auto"/>
        <w:vertAlign w:val="baseline"/>
      </w:rPr>
    </w:lvl>
  </w:abstractNum>
  <w:abstractNum w:abstractNumId="2" w15:restartNumberingAfterBreak="0">
    <w:nsid w:val="305E315B"/>
    <w:multiLevelType w:val="multilevel"/>
    <w:tmpl w:val="4AB688D0"/>
    <w:lvl w:ilvl="0">
      <w:start w:val="1"/>
      <w:numFmt w:val="lowerLetter"/>
      <w:lvlText w:val="%1)"/>
      <w:lvlJc w:val="left"/>
      <w:pPr>
        <w:ind w:left="1134" w:hanging="1134"/>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363" w:hanging="1363"/>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2083" w:hanging="2083"/>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803" w:hanging="2803"/>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523" w:hanging="3523"/>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4243" w:hanging="4243"/>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963" w:hanging="4963"/>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683" w:hanging="5683"/>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403" w:hanging="6403"/>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3" w15:restartNumberingAfterBreak="0">
    <w:nsid w:val="39C85C64"/>
    <w:multiLevelType w:val="multilevel"/>
    <w:tmpl w:val="6FAEEFB4"/>
    <w:lvl w:ilvl="0">
      <w:start w:val="1"/>
      <w:numFmt w:val="lowerLetter"/>
      <w:lvlText w:val="%1)"/>
      <w:lvlJc w:val="left"/>
      <w:pPr>
        <w:ind w:left="708" w:hanging="70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255" w:hanging="1255"/>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1975" w:hanging="1975"/>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695" w:hanging="2695"/>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415" w:hanging="3415"/>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135" w:hanging="4135"/>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4855" w:hanging="4855"/>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575" w:hanging="5575"/>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295" w:hanging="6295"/>
      </w:pPr>
      <w:rPr>
        <w:rFonts w:ascii="Calibri" w:eastAsia="Calibri" w:hAnsi="Calibri" w:cs="Calibri"/>
        <w:b w:val="0"/>
        <w:i w:val="0"/>
        <w:strike w:val="0"/>
        <w:color w:val="000000"/>
        <w:sz w:val="22"/>
        <w:szCs w:val="22"/>
        <w:u w:val="none"/>
        <w:shd w:val="clear" w:color="auto" w:fill="auto"/>
        <w:vertAlign w:val="baseline"/>
      </w:rPr>
    </w:lvl>
  </w:abstractNum>
  <w:abstractNum w:abstractNumId="4" w15:restartNumberingAfterBreak="0">
    <w:nsid w:val="3A632B06"/>
    <w:multiLevelType w:val="multilevel"/>
    <w:tmpl w:val="69FA048C"/>
    <w:lvl w:ilvl="0">
      <w:start w:val="1"/>
      <w:numFmt w:val="decimal"/>
      <w:lvlText w:val="%1."/>
      <w:lvlJc w:val="left"/>
      <w:pPr>
        <w:ind w:left="360" w:hanging="360"/>
      </w:pPr>
      <w:rPr>
        <w:rFonts w:ascii="Calibri" w:eastAsia="Calibri" w:hAnsi="Calibri" w:cs="Calibri"/>
        <w:b w:val="0"/>
        <w:i w:val="0"/>
        <w:strike w:val="0"/>
        <w:color w:val="000000"/>
        <w:sz w:val="24"/>
        <w:szCs w:val="24"/>
        <w:u w:val="none"/>
        <w:shd w:val="clear" w:color="auto" w:fill="auto"/>
        <w:vertAlign w:val="baseline"/>
      </w:rPr>
    </w:lvl>
    <w:lvl w:ilvl="1">
      <w:start w:val="1"/>
      <w:numFmt w:val="lowerLetter"/>
      <w:lvlText w:val="%2)"/>
      <w:lvlJc w:val="left"/>
      <w:pPr>
        <w:ind w:left="1440" w:hanging="360"/>
      </w:p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2"/>
        <w:szCs w:val="22"/>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2"/>
        <w:szCs w:val="22"/>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2"/>
        <w:szCs w:val="22"/>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2"/>
        <w:szCs w:val="22"/>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2"/>
        <w:szCs w:val="22"/>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2"/>
        <w:szCs w:val="22"/>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2"/>
        <w:szCs w:val="22"/>
        <w:u w:val="none"/>
        <w:shd w:val="clear" w:color="auto" w:fill="auto"/>
        <w:vertAlign w:val="baseline"/>
      </w:rPr>
    </w:lvl>
  </w:abstractNum>
  <w:abstractNum w:abstractNumId="5" w15:restartNumberingAfterBreak="0">
    <w:nsid w:val="5D6821FA"/>
    <w:multiLevelType w:val="multilevel"/>
    <w:tmpl w:val="5346063A"/>
    <w:lvl w:ilvl="0">
      <w:start w:val="1"/>
      <w:numFmt w:val="decimal"/>
      <w:lvlText w:val="%1."/>
      <w:lvlJc w:val="left"/>
      <w:pPr>
        <w:ind w:left="720" w:hanging="720"/>
      </w:pPr>
      <w:rPr>
        <w:rFonts w:ascii="Times New Roman" w:eastAsia="Times New Roman" w:hAnsi="Times New Roman" w:cs="Times New Roman"/>
        <w:b w:val="0"/>
        <w:i w:val="0"/>
        <w:strike w:val="0"/>
        <w:color w:val="000000"/>
        <w:sz w:val="24"/>
        <w:szCs w:val="24"/>
        <w:u w:val="none"/>
        <w:shd w:val="clear" w:color="auto" w:fill="auto"/>
        <w:vertAlign w:val="baseline"/>
      </w:rPr>
    </w:lvl>
    <w:lvl w:ilvl="1">
      <w:start w:val="1"/>
      <w:numFmt w:val="lowerLetter"/>
      <w:lvlText w:val="%2"/>
      <w:lvlJc w:val="left"/>
      <w:pPr>
        <w:ind w:left="1080" w:hanging="1080"/>
      </w:pPr>
      <w:rPr>
        <w:rFonts w:ascii="Times New Roman" w:eastAsia="Times New Roman" w:hAnsi="Times New Roman" w:cs="Times New Roman"/>
        <w:b w:val="0"/>
        <w:i w:val="0"/>
        <w:strike w:val="0"/>
        <w:color w:val="000000"/>
        <w:sz w:val="24"/>
        <w:szCs w:val="24"/>
        <w:u w:val="none"/>
        <w:shd w:val="clear" w:color="auto" w:fill="auto"/>
        <w:vertAlign w:val="baseline"/>
      </w:rPr>
    </w:lvl>
    <w:lvl w:ilvl="2">
      <w:start w:val="1"/>
      <w:numFmt w:val="lowerRoman"/>
      <w:lvlText w:val="%3"/>
      <w:lvlJc w:val="left"/>
      <w:pPr>
        <w:ind w:left="1800" w:hanging="1800"/>
      </w:pPr>
      <w:rPr>
        <w:rFonts w:ascii="Times New Roman" w:eastAsia="Times New Roman" w:hAnsi="Times New Roman" w:cs="Times New Roman"/>
        <w:b w:val="0"/>
        <w:i w:val="0"/>
        <w:strike w:val="0"/>
        <w:color w:val="000000"/>
        <w:sz w:val="24"/>
        <w:szCs w:val="24"/>
        <w:u w:val="none"/>
        <w:shd w:val="clear" w:color="auto" w:fill="auto"/>
        <w:vertAlign w:val="baseline"/>
      </w:rPr>
    </w:lvl>
    <w:lvl w:ilvl="3">
      <w:start w:val="1"/>
      <w:numFmt w:val="decimal"/>
      <w:lvlText w:val="%4"/>
      <w:lvlJc w:val="left"/>
      <w:pPr>
        <w:ind w:left="2520" w:hanging="2520"/>
      </w:pPr>
      <w:rPr>
        <w:rFonts w:ascii="Times New Roman" w:eastAsia="Times New Roman" w:hAnsi="Times New Roman" w:cs="Times New Roman"/>
        <w:b w:val="0"/>
        <w:i w:val="0"/>
        <w:strike w:val="0"/>
        <w:color w:val="000000"/>
        <w:sz w:val="24"/>
        <w:szCs w:val="24"/>
        <w:u w:val="none"/>
        <w:shd w:val="clear" w:color="auto" w:fill="auto"/>
        <w:vertAlign w:val="baseline"/>
      </w:rPr>
    </w:lvl>
    <w:lvl w:ilvl="4">
      <w:start w:val="1"/>
      <w:numFmt w:val="lowerLetter"/>
      <w:lvlText w:val="%5"/>
      <w:lvlJc w:val="left"/>
      <w:pPr>
        <w:ind w:left="3240" w:hanging="3240"/>
      </w:pPr>
      <w:rPr>
        <w:rFonts w:ascii="Times New Roman" w:eastAsia="Times New Roman" w:hAnsi="Times New Roman" w:cs="Times New Roman"/>
        <w:b w:val="0"/>
        <w:i w:val="0"/>
        <w:strike w:val="0"/>
        <w:color w:val="000000"/>
        <w:sz w:val="24"/>
        <w:szCs w:val="24"/>
        <w:u w:val="none"/>
        <w:shd w:val="clear" w:color="auto" w:fill="auto"/>
        <w:vertAlign w:val="baseline"/>
      </w:rPr>
    </w:lvl>
    <w:lvl w:ilvl="5">
      <w:start w:val="1"/>
      <w:numFmt w:val="lowerRoman"/>
      <w:lvlText w:val="%6"/>
      <w:lvlJc w:val="left"/>
      <w:pPr>
        <w:ind w:left="3960" w:hanging="3960"/>
      </w:pPr>
      <w:rPr>
        <w:rFonts w:ascii="Times New Roman" w:eastAsia="Times New Roman" w:hAnsi="Times New Roman" w:cs="Times New Roman"/>
        <w:b w:val="0"/>
        <w:i w:val="0"/>
        <w:strike w:val="0"/>
        <w:color w:val="000000"/>
        <w:sz w:val="24"/>
        <w:szCs w:val="24"/>
        <w:u w:val="none"/>
        <w:shd w:val="clear" w:color="auto" w:fill="auto"/>
        <w:vertAlign w:val="baseline"/>
      </w:rPr>
    </w:lvl>
    <w:lvl w:ilvl="6">
      <w:start w:val="1"/>
      <w:numFmt w:val="decimal"/>
      <w:lvlText w:val="%7"/>
      <w:lvlJc w:val="left"/>
      <w:pPr>
        <w:ind w:left="4680" w:hanging="4680"/>
      </w:pPr>
      <w:rPr>
        <w:rFonts w:ascii="Times New Roman" w:eastAsia="Times New Roman" w:hAnsi="Times New Roman" w:cs="Times New Roman"/>
        <w:b w:val="0"/>
        <w:i w:val="0"/>
        <w:strike w:val="0"/>
        <w:color w:val="000000"/>
        <w:sz w:val="24"/>
        <w:szCs w:val="24"/>
        <w:u w:val="none"/>
        <w:shd w:val="clear" w:color="auto" w:fill="auto"/>
        <w:vertAlign w:val="baseline"/>
      </w:rPr>
    </w:lvl>
    <w:lvl w:ilvl="7">
      <w:start w:val="1"/>
      <w:numFmt w:val="lowerLetter"/>
      <w:lvlText w:val="%8"/>
      <w:lvlJc w:val="left"/>
      <w:pPr>
        <w:ind w:left="5400" w:hanging="5400"/>
      </w:pPr>
      <w:rPr>
        <w:rFonts w:ascii="Times New Roman" w:eastAsia="Times New Roman" w:hAnsi="Times New Roman" w:cs="Times New Roman"/>
        <w:b w:val="0"/>
        <w:i w:val="0"/>
        <w:strike w:val="0"/>
        <w:color w:val="000000"/>
        <w:sz w:val="24"/>
        <w:szCs w:val="24"/>
        <w:u w:val="none"/>
        <w:shd w:val="clear" w:color="auto" w:fill="auto"/>
        <w:vertAlign w:val="baseline"/>
      </w:rPr>
    </w:lvl>
    <w:lvl w:ilvl="8">
      <w:start w:val="1"/>
      <w:numFmt w:val="lowerRoman"/>
      <w:lvlText w:val="%9"/>
      <w:lvlJc w:val="left"/>
      <w:pPr>
        <w:ind w:left="6120" w:hanging="6120"/>
      </w:pPr>
      <w:rPr>
        <w:rFonts w:ascii="Times New Roman" w:eastAsia="Times New Roman" w:hAnsi="Times New Roman" w:cs="Times New Roman"/>
        <w:b w:val="0"/>
        <w:i w:val="0"/>
        <w:strike w:val="0"/>
        <w:color w:val="000000"/>
        <w:sz w:val="24"/>
        <w:szCs w:val="24"/>
        <w:u w:val="none"/>
        <w:shd w:val="clear" w:color="auto" w:fill="auto"/>
        <w:vertAlign w:val="baseline"/>
      </w:rPr>
    </w:lvl>
  </w:abstractNum>
  <w:abstractNum w:abstractNumId="6" w15:restartNumberingAfterBreak="0">
    <w:nsid w:val="7DED44A0"/>
    <w:multiLevelType w:val="multilevel"/>
    <w:tmpl w:val="DDD26524"/>
    <w:lvl w:ilvl="0">
      <w:start w:val="1"/>
      <w:numFmt w:val="lowerLetter"/>
      <w:lvlText w:val="(%1)"/>
      <w:lvlJc w:val="left"/>
      <w:pPr>
        <w:ind w:left="10" w:hanging="10"/>
      </w:pPr>
      <w:rPr>
        <w:rFonts w:ascii="Cambria" w:eastAsia="Cambria" w:hAnsi="Cambria" w:cs="Cambria"/>
        <w:b w:val="0"/>
        <w:i w:val="0"/>
        <w:strike w:val="0"/>
        <w:color w:val="000000"/>
        <w:sz w:val="22"/>
        <w:szCs w:val="22"/>
        <w:u w:val="none"/>
        <w:shd w:val="clear" w:color="auto" w:fill="auto"/>
        <w:vertAlign w:val="baseline"/>
      </w:rPr>
    </w:lvl>
    <w:lvl w:ilvl="1">
      <w:start w:val="1"/>
      <w:numFmt w:val="lowerRoman"/>
      <w:lvlText w:val="%2."/>
      <w:lvlJc w:val="left"/>
      <w:pPr>
        <w:ind w:left="1287" w:hanging="1287"/>
      </w:pPr>
      <w:rPr>
        <w:rFonts w:ascii="Cambria" w:eastAsia="Cambria" w:hAnsi="Cambria" w:cs="Cambria"/>
        <w:b w:val="0"/>
        <w:i w:val="0"/>
        <w:strike w:val="0"/>
        <w:color w:val="000000"/>
        <w:sz w:val="22"/>
        <w:szCs w:val="22"/>
        <w:u w:val="none"/>
        <w:shd w:val="clear" w:color="auto" w:fill="auto"/>
        <w:vertAlign w:val="baseline"/>
      </w:rPr>
    </w:lvl>
    <w:lvl w:ilvl="2">
      <w:start w:val="1"/>
      <w:numFmt w:val="lowerRoman"/>
      <w:lvlText w:val="%3"/>
      <w:lvlJc w:val="left"/>
      <w:pPr>
        <w:ind w:left="1646" w:hanging="1646"/>
      </w:pPr>
      <w:rPr>
        <w:rFonts w:ascii="Cambria" w:eastAsia="Cambria" w:hAnsi="Cambria" w:cs="Cambria"/>
        <w:b w:val="0"/>
        <w:i w:val="0"/>
        <w:strike w:val="0"/>
        <w:color w:val="000000"/>
        <w:sz w:val="22"/>
        <w:szCs w:val="22"/>
        <w:u w:val="none"/>
        <w:shd w:val="clear" w:color="auto" w:fill="auto"/>
        <w:vertAlign w:val="baseline"/>
      </w:rPr>
    </w:lvl>
    <w:lvl w:ilvl="3">
      <w:start w:val="1"/>
      <w:numFmt w:val="decimal"/>
      <w:lvlText w:val="%4"/>
      <w:lvlJc w:val="left"/>
      <w:pPr>
        <w:ind w:left="2366" w:hanging="2366"/>
      </w:pPr>
      <w:rPr>
        <w:rFonts w:ascii="Cambria" w:eastAsia="Cambria" w:hAnsi="Cambria" w:cs="Cambria"/>
        <w:b w:val="0"/>
        <w:i w:val="0"/>
        <w:strike w:val="0"/>
        <w:color w:val="000000"/>
        <w:sz w:val="22"/>
        <w:szCs w:val="22"/>
        <w:u w:val="none"/>
        <w:shd w:val="clear" w:color="auto" w:fill="auto"/>
        <w:vertAlign w:val="baseline"/>
      </w:rPr>
    </w:lvl>
    <w:lvl w:ilvl="4">
      <w:start w:val="1"/>
      <w:numFmt w:val="lowerLetter"/>
      <w:lvlText w:val="%5"/>
      <w:lvlJc w:val="left"/>
      <w:pPr>
        <w:ind w:left="3086" w:hanging="3086"/>
      </w:pPr>
      <w:rPr>
        <w:rFonts w:ascii="Cambria" w:eastAsia="Cambria" w:hAnsi="Cambria" w:cs="Cambria"/>
        <w:b w:val="0"/>
        <w:i w:val="0"/>
        <w:strike w:val="0"/>
        <w:color w:val="000000"/>
        <w:sz w:val="22"/>
        <w:szCs w:val="22"/>
        <w:u w:val="none"/>
        <w:shd w:val="clear" w:color="auto" w:fill="auto"/>
        <w:vertAlign w:val="baseline"/>
      </w:rPr>
    </w:lvl>
    <w:lvl w:ilvl="5">
      <w:start w:val="1"/>
      <w:numFmt w:val="lowerRoman"/>
      <w:lvlText w:val="%6"/>
      <w:lvlJc w:val="left"/>
      <w:pPr>
        <w:ind w:left="3806" w:hanging="3806"/>
      </w:pPr>
      <w:rPr>
        <w:rFonts w:ascii="Cambria" w:eastAsia="Cambria" w:hAnsi="Cambria" w:cs="Cambria"/>
        <w:b w:val="0"/>
        <w:i w:val="0"/>
        <w:strike w:val="0"/>
        <w:color w:val="000000"/>
        <w:sz w:val="22"/>
        <w:szCs w:val="22"/>
        <w:u w:val="none"/>
        <w:shd w:val="clear" w:color="auto" w:fill="auto"/>
        <w:vertAlign w:val="baseline"/>
      </w:rPr>
    </w:lvl>
    <w:lvl w:ilvl="6">
      <w:start w:val="1"/>
      <w:numFmt w:val="decimal"/>
      <w:lvlText w:val="%7"/>
      <w:lvlJc w:val="left"/>
      <w:pPr>
        <w:ind w:left="4526" w:hanging="4526"/>
      </w:pPr>
      <w:rPr>
        <w:rFonts w:ascii="Cambria" w:eastAsia="Cambria" w:hAnsi="Cambria" w:cs="Cambria"/>
        <w:b w:val="0"/>
        <w:i w:val="0"/>
        <w:strike w:val="0"/>
        <w:color w:val="000000"/>
        <w:sz w:val="22"/>
        <w:szCs w:val="22"/>
        <w:u w:val="none"/>
        <w:shd w:val="clear" w:color="auto" w:fill="auto"/>
        <w:vertAlign w:val="baseline"/>
      </w:rPr>
    </w:lvl>
    <w:lvl w:ilvl="7">
      <w:start w:val="1"/>
      <w:numFmt w:val="lowerLetter"/>
      <w:lvlText w:val="%8"/>
      <w:lvlJc w:val="left"/>
      <w:pPr>
        <w:ind w:left="5246" w:hanging="5246"/>
      </w:pPr>
      <w:rPr>
        <w:rFonts w:ascii="Cambria" w:eastAsia="Cambria" w:hAnsi="Cambria" w:cs="Cambria"/>
        <w:b w:val="0"/>
        <w:i w:val="0"/>
        <w:strike w:val="0"/>
        <w:color w:val="000000"/>
        <w:sz w:val="22"/>
        <w:szCs w:val="22"/>
        <w:u w:val="none"/>
        <w:shd w:val="clear" w:color="auto" w:fill="auto"/>
        <w:vertAlign w:val="baseline"/>
      </w:rPr>
    </w:lvl>
    <w:lvl w:ilvl="8">
      <w:start w:val="1"/>
      <w:numFmt w:val="lowerRoman"/>
      <w:lvlText w:val="%9"/>
      <w:lvlJc w:val="left"/>
      <w:pPr>
        <w:ind w:left="5966" w:hanging="5966"/>
      </w:pPr>
      <w:rPr>
        <w:rFonts w:ascii="Cambria" w:eastAsia="Cambria" w:hAnsi="Cambria" w:cs="Cambria"/>
        <w:b w:val="0"/>
        <w:i w:val="0"/>
        <w:strike w:val="0"/>
        <w:color w:val="000000"/>
        <w:sz w:val="22"/>
        <w:szCs w:val="22"/>
        <w:u w:val="none"/>
        <w:shd w:val="clear" w:color="auto" w:fill="auto"/>
        <w:vertAlign w:val="baseline"/>
      </w:rPr>
    </w:lvl>
  </w:abstractNum>
  <w:abstractNum w:abstractNumId="7" w15:restartNumberingAfterBreak="0">
    <w:nsid w:val="7F606A76"/>
    <w:multiLevelType w:val="multilevel"/>
    <w:tmpl w:val="DE1ED184"/>
    <w:lvl w:ilvl="0">
      <w:start w:val="1"/>
      <w:numFmt w:val="lowerLetter"/>
      <w:lvlText w:val="%1)"/>
      <w:lvlJc w:val="left"/>
      <w:pPr>
        <w:ind w:left="708" w:hanging="708"/>
      </w:pPr>
      <w:rPr>
        <w:rFonts w:ascii="Calibri" w:eastAsia="Calibri" w:hAnsi="Calibri" w:cs="Calibri"/>
        <w:b w:val="0"/>
        <w:i w:val="0"/>
        <w:strike w:val="0"/>
        <w:color w:val="000000"/>
        <w:sz w:val="22"/>
        <w:szCs w:val="22"/>
        <w:u w:val="none"/>
        <w:shd w:val="clear" w:color="auto" w:fill="auto"/>
        <w:vertAlign w:val="baseline"/>
      </w:rPr>
    </w:lvl>
    <w:lvl w:ilvl="1">
      <w:start w:val="1"/>
      <w:numFmt w:val="lowerLetter"/>
      <w:lvlText w:val="%2"/>
      <w:lvlJc w:val="left"/>
      <w:pPr>
        <w:ind w:left="1507" w:hanging="1507"/>
      </w:pPr>
      <w:rPr>
        <w:rFonts w:ascii="Calibri" w:eastAsia="Calibri" w:hAnsi="Calibri" w:cs="Calibri"/>
        <w:b w:val="0"/>
        <w:i w:val="0"/>
        <w:strike w:val="0"/>
        <w:color w:val="000000"/>
        <w:sz w:val="22"/>
        <w:szCs w:val="22"/>
        <w:u w:val="none"/>
        <w:shd w:val="clear" w:color="auto" w:fill="auto"/>
        <w:vertAlign w:val="baseline"/>
      </w:rPr>
    </w:lvl>
    <w:lvl w:ilvl="2">
      <w:start w:val="1"/>
      <w:numFmt w:val="lowerRoman"/>
      <w:lvlText w:val="%3"/>
      <w:lvlJc w:val="left"/>
      <w:pPr>
        <w:ind w:left="2227" w:hanging="2227"/>
      </w:pPr>
      <w:rPr>
        <w:rFonts w:ascii="Calibri" w:eastAsia="Calibri" w:hAnsi="Calibri" w:cs="Calibri"/>
        <w:b w:val="0"/>
        <w:i w:val="0"/>
        <w:strike w:val="0"/>
        <w:color w:val="000000"/>
        <w:sz w:val="22"/>
        <w:szCs w:val="22"/>
        <w:u w:val="none"/>
        <w:shd w:val="clear" w:color="auto" w:fill="auto"/>
        <w:vertAlign w:val="baseline"/>
      </w:rPr>
    </w:lvl>
    <w:lvl w:ilvl="3">
      <w:start w:val="1"/>
      <w:numFmt w:val="decimal"/>
      <w:lvlText w:val="%4"/>
      <w:lvlJc w:val="left"/>
      <w:pPr>
        <w:ind w:left="2947" w:hanging="2947"/>
      </w:pPr>
      <w:rPr>
        <w:rFonts w:ascii="Calibri" w:eastAsia="Calibri" w:hAnsi="Calibri" w:cs="Calibri"/>
        <w:b w:val="0"/>
        <w:i w:val="0"/>
        <w:strike w:val="0"/>
        <w:color w:val="000000"/>
        <w:sz w:val="22"/>
        <w:szCs w:val="22"/>
        <w:u w:val="none"/>
        <w:shd w:val="clear" w:color="auto" w:fill="auto"/>
        <w:vertAlign w:val="baseline"/>
      </w:rPr>
    </w:lvl>
    <w:lvl w:ilvl="4">
      <w:start w:val="1"/>
      <w:numFmt w:val="lowerLetter"/>
      <w:lvlText w:val="%5"/>
      <w:lvlJc w:val="left"/>
      <w:pPr>
        <w:ind w:left="3667" w:hanging="3667"/>
      </w:pPr>
      <w:rPr>
        <w:rFonts w:ascii="Calibri" w:eastAsia="Calibri" w:hAnsi="Calibri" w:cs="Calibri"/>
        <w:b w:val="0"/>
        <w:i w:val="0"/>
        <w:strike w:val="0"/>
        <w:color w:val="000000"/>
        <w:sz w:val="22"/>
        <w:szCs w:val="22"/>
        <w:u w:val="none"/>
        <w:shd w:val="clear" w:color="auto" w:fill="auto"/>
        <w:vertAlign w:val="baseline"/>
      </w:rPr>
    </w:lvl>
    <w:lvl w:ilvl="5">
      <w:start w:val="1"/>
      <w:numFmt w:val="lowerRoman"/>
      <w:lvlText w:val="%6"/>
      <w:lvlJc w:val="left"/>
      <w:pPr>
        <w:ind w:left="4387" w:hanging="4387"/>
      </w:pPr>
      <w:rPr>
        <w:rFonts w:ascii="Calibri" w:eastAsia="Calibri" w:hAnsi="Calibri" w:cs="Calibri"/>
        <w:b w:val="0"/>
        <w:i w:val="0"/>
        <w:strike w:val="0"/>
        <w:color w:val="000000"/>
        <w:sz w:val="22"/>
        <w:szCs w:val="22"/>
        <w:u w:val="none"/>
        <w:shd w:val="clear" w:color="auto" w:fill="auto"/>
        <w:vertAlign w:val="baseline"/>
      </w:rPr>
    </w:lvl>
    <w:lvl w:ilvl="6">
      <w:start w:val="1"/>
      <w:numFmt w:val="decimal"/>
      <w:lvlText w:val="%7"/>
      <w:lvlJc w:val="left"/>
      <w:pPr>
        <w:ind w:left="5107" w:hanging="5107"/>
      </w:pPr>
      <w:rPr>
        <w:rFonts w:ascii="Calibri" w:eastAsia="Calibri" w:hAnsi="Calibri" w:cs="Calibri"/>
        <w:b w:val="0"/>
        <w:i w:val="0"/>
        <w:strike w:val="0"/>
        <w:color w:val="000000"/>
        <w:sz w:val="22"/>
        <w:szCs w:val="22"/>
        <w:u w:val="none"/>
        <w:shd w:val="clear" w:color="auto" w:fill="auto"/>
        <w:vertAlign w:val="baseline"/>
      </w:rPr>
    </w:lvl>
    <w:lvl w:ilvl="7">
      <w:start w:val="1"/>
      <w:numFmt w:val="lowerLetter"/>
      <w:lvlText w:val="%8"/>
      <w:lvlJc w:val="left"/>
      <w:pPr>
        <w:ind w:left="5827" w:hanging="5827"/>
      </w:pPr>
      <w:rPr>
        <w:rFonts w:ascii="Calibri" w:eastAsia="Calibri" w:hAnsi="Calibri" w:cs="Calibri"/>
        <w:b w:val="0"/>
        <w:i w:val="0"/>
        <w:strike w:val="0"/>
        <w:color w:val="000000"/>
        <w:sz w:val="22"/>
        <w:szCs w:val="22"/>
        <w:u w:val="none"/>
        <w:shd w:val="clear" w:color="auto" w:fill="auto"/>
        <w:vertAlign w:val="baseline"/>
      </w:rPr>
    </w:lvl>
    <w:lvl w:ilvl="8">
      <w:start w:val="1"/>
      <w:numFmt w:val="lowerRoman"/>
      <w:lvlText w:val="%9"/>
      <w:lvlJc w:val="left"/>
      <w:pPr>
        <w:ind w:left="6547" w:hanging="6547"/>
      </w:pPr>
      <w:rPr>
        <w:rFonts w:ascii="Calibri" w:eastAsia="Calibri" w:hAnsi="Calibri" w:cs="Calibri"/>
        <w:b w:val="0"/>
        <w:i w:val="0"/>
        <w:strike w:val="0"/>
        <w:color w:val="000000"/>
        <w:sz w:val="22"/>
        <w:szCs w:val="22"/>
        <w:u w:val="none"/>
        <w:shd w:val="clear" w:color="auto" w:fill="auto"/>
        <w:vertAlign w:val="baseline"/>
      </w:rPr>
    </w:lvl>
  </w:abstractNum>
  <w:num w:numId="1" w16cid:durableId="1627006420">
    <w:abstractNumId w:val="0"/>
  </w:num>
  <w:num w:numId="2" w16cid:durableId="296885868">
    <w:abstractNumId w:val="6"/>
  </w:num>
  <w:num w:numId="3" w16cid:durableId="1862819382">
    <w:abstractNumId w:val="4"/>
  </w:num>
  <w:num w:numId="4" w16cid:durableId="747069323">
    <w:abstractNumId w:val="5"/>
  </w:num>
  <w:num w:numId="5" w16cid:durableId="1139499387">
    <w:abstractNumId w:val="2"/>
  </w:num>
  <w:num w:numId="6" w16cid:durableId="1236476644">
    <w:abstractNumId w:val="7"/>
  </w:num>
  <w:num w:numId="7" w16cid:durableId="545718510">
    <w:abstractNumId w:val="1"/>
  </w:num>
  <w:num w:numId="8" w16cid:durableId="9543640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F76CA4"/>
    <w:rsid w:val="00034A5D"/>
    <w:rsid w:val="000E7E8A"/>
    <w:rsid w:val="00101EFF"/>
    <w:rsid w:val="00103594"/>
    <w:rsid w:val="00187F93"/>
    <w:rsid w:val="00234A35"/>
    <w:rsid w:val="00246A80"/>
    <w:rsid w:val="002A6B0F"/>
    <w:rsid w:val="002E0084"/>
    <w:rsid w:val="003350F1"/>
    <w:rsid w:val="003B2995"/>
    <w:rsid w:val="00560548"/>
    <w:rsid w:val="005D50B0"/>
    <w:rsid w:val="005E6BD7"/>
    <w:rsid w:val="006A7D71"/>
    <w:rsid w:val="007449D1"/>
    <w:rsid w:val="00771FE7"/>
    <w:rsid w:val="00842274"/>
    <w:rsid w:val="00881A4E"/>
    <w:rsid w:val="00893DC5"/>
    <w:rsid w:val="0099725E"/>
    <w:rsid w:val="00AA7783"/>
    <w:rsid w:val="00B473E5"/>
    <w:rsid w:val="00B95B34"/>
    <w:rsid w:val="00BB4710"/>
    <w:rsid w:val="00C153DB"/>
    <w:rsid w:val="00C475E9"/>
    <w:rsid w:val="00C51FD0"/>
    <w:rsid w:val="00D90433"/>
    <w:rsid w:val="00E44FDD"/>
    <w:rsid w:val="00F3378D"/>
    <w:rsid w:val="00F466CD"/>
    <w:rsid w:val="00F60DBE"/>
    <w:rsid w:val="00F76CA4"/>
    <w:rsid w:val="00FB0273"/>
    <w:rsid w:val="00FE65A3"/>
    <w:rsid w:val="00FF715E"/>
    <w:rsid w:val="0103AE02"/>
    <w:rsid w:val="011EACF2"/>
    <w:rsid w:val="016D8A98"/>
    <w:rsid w:val="017D82DB"/>
    <w:rsid w:val="01A49C9C"/>
    <w:rsid w:val="01E2CCA8"/>
    <w:rsid w:val="02C16A96"/>
    <w:rsid w:val="0371FF37"/>
    <w:rsid w:val="05805AE9"/>
    <w:rsid w:val="05EC37A0"/>
    <w:rsid w:val="069B7611"/>
    <w:rsid w:val="0805AC14"/>
    <w:rsid w:val="090F1781"/>
    <w:rsid w:val="0B6FB752"/>
    <w:rsid w:val="0C356085"/>
    <w:rsid w:val="0CC10AC1"/>
    <w:rsid w:val="0D2C442C"/>
    <w:rsid w:val="10FE2FE8"/>
    <w:rsid w:val="122939B2"/>
    <w:rsid w:val="158F1719"/>
    <w:rsid w:val="1815D790"/>
    <w:rsid w:val="18659DE3"/>
    <w:rsid w:val="1AC15706"/>
    <w:rsid w:val="1CF60494"/>
    <w:rsid w:val="1D2DE86E"/>
    <w:rsid w:val="1E1FD21D"/>
    <w:rsid w:val="1E9CFF28"/>
    <w:rsid w:val="1EA51C9A"/>
    <w:rsid w:val="201D3910"/>
    <w:rsid w:val="223CE93E"/>
    <w:rsid w:val="234CF8C3"/>
    <w:rsid w:val="285DB184"/>
    <w:rsid w:val="2C8E9523"/>
    <w:rsid w:val="2FD969B4"/>
    <w:rsid w:val="36BC3314"/>
    <w:rsid w:val="37A70B49"/>
    <w:rsid w:val="388139DA"/>
    <w:rsid w:val="38A40756"/>
    <w:rsid w:val="39BE5F29"/>
    <w:rsid w:val="39F996BA"/>
    <w:rsid w:val="3A4278E0"/>
    <w:rsid w:val="3C0C97C1"/>
    <w:rsid w:val="3C838C45"/>
    <w:rsid w:val="3C9963BE"/>
    <w:rsid w:val="3D5396D7"/>
    <w:rsid w:val="3D7DED45"/>
    <w:rsid w:val="3E60AEFD"/>
    <w:rsid w:val="3E9A0051"/>
    <w:rsid w:val="407EEEC7"/>
    <w:rsid w:val="4315AEA6"/>
    <w:rsid w:val="43E61B2C"/>
    <w:rsid w:val="448CB737"/>
    <w:rsid w:val="44F393F1"/>
    <w:rsid w:val="457FB633"/>
    <w:rsid w:val="45FF708D"/>
    <w:rsid w:val="4717C81B"/>
    <w:rsid w:val="47B3FA99"/>
    <w:rsid w:val="4854402D"/>
    <w:rsid w:val="4883FFAB"/>
    <w:rsid w:val="4E5A23D4"/>
    <w:rsid w:val="4F80838A"/>
    <w:rsid w:val="51124113"/>
    <w:rsid w:val="515C57EC"/>
    <w:rsid w:val="516D2A04"/>
    <w:rsid w:val="522CF1BC"/>
    <w:rsid w:val="5271F806"/>
    <w:rsid w:val="52B91D3B"/>
    <w:rsid w:val="52C329F2"/>
    <w:rsid w:val="54BDD80A"/>
    <w:rsid w:val="56385095"/>
    <w:rsid w:val="56C3A6E1"/>
    <w:rsid w:val="5802BFF7"/>
    <w:rsid w:val="5855A1F1"/>
    <w:rsid w:val="5C436434"/>
    <w:rsid w:val="5F60A142"/>
    <w:rsid w:val="61C06322"/>
    <w:rsid w:val="62B0A8F1"/>
    <w:rsid w:val="62FF7A05"/>
    <w:rsid w:val="634DF312"/>
    <w:rsid w:val="63553ED6"/>
    <w:rsid w:val="63EB8D3E"/>
    <w:rsid w:val="63FB3032"/>
    <w:rsid w:val="66E30995"/>
    <w:rsid w:val="6B20A48C"/>
    <w:rsid w:val="6F44F4B6"/>
    <w:rsid w:val="6F9BEA1F"/>
    <w:rsid w:val="73066D9C"/>
    <w:rsid w:val="7534F3C2"/>
    <w:rsid w:val="77FBC149"/>
    <w:rsid w:val="79A111A9"/>
    <w:rsid w:val="79F072C1"/>
    <w:rsid w:val="7B6CD13C"/>
    <w:rsid w:val="7C694396"/>
    <w:rsid w:val="7C6A6E92"/>
    <w:rsid w:val="7DF3AFD4"/>
    <w:rsid w:val="7E1FA5E2"/>
    <w:rsid w:val="7E9E098F"/>
    <w:rsid w:val="7EC7F793"/>
    <w:rsid w:val="7F824FB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81378"/>
  <w15:docId w15:val="{E0EDB79F-520D-42E7-9CF2-67EC1095A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Batang" w:hAnsi="Cambria" w:cs="Cambria"/>
        <w:sz w:val="22"/>
        <w:szCs w:val="22"/>
        <w:lang w:val="en-IE" w:eastAsia="en-US" w:bidi="ar-SA"/>
      </w:rPr>
    </w:rPrDefault>
    <w:pPrDefault>
      <w:pPr>
        <w:spacing w:after="3" w:line="248" w:lineRule="auto"/>
        <w:ind w:left="11" w:hanging="1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6B8C"/>
    <w:rPr>
      <w:color w:val="000000"/>
      <w:kern w:val="2"/>
      <w:lang w:eastAsia="en-IE"/>
    </w:rPr>
  </w:style>
  <w:style w:type="paragraph" w:styleId="Heading1">
    <w:name w:val="heading 1"/>
    <w:next w:val="Normal"/>
    <w:link w:val="Heading1Char"/>
    <w:uiPriority w:val="9"/>
    <w:qFormat/>
    <w:rsid w:val="00F16B8C"/>
    <w:pPr>
      <w:keepNext/>
      <w:keepLines/>
      <w:spacing w:after="9" w:line="249" w:lineRule="auto"/>
      <w:ind w:left="10" w:right="1"/>
      <w:outlineLvl w:val="0"/>
    </w:pPr>
    <w:rPr>
      <w:b/>
      <w:color w:val="000000"/>
      <w:kern w:val="2"/>
      <w:lang w:eastAsia="en-I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customStyle="1" w:styleId="Heading1Char">
    <w:name w:val="Heading 1 Char"/>
    <w:basedOn w:val="DefaultParagraphFont"/>
    <w:link w:val="Heading1"/>
    <w:rsid w:val="00F16B8C"/>
    <w:rPr>
      <w:rFonts w:ascii="Cambria" w:eastAsia="Cambria" w:hAnsi="Cambria" w:cs="Cambria"/>
      <w:b/>
      <w:color w:val="000000"/>
      <w:kern w:val="2"/>
      <w:lang w:val="en-IE" w:eastAsia="en-IE"/>
    </w:rPr>
  </w:style>
  <w:style w:type="paragraph" w:styleId="ListParagraph">
    <w:name w:val="List Paragraph"/>
    <w:basedOn w:val="Normal"/>
    <w:uiPriority w:val="34"/>
    <w:qFormat/>
    <w:rsid w:val="00345BD3"/>
    <w:pPr>
      <w:ind w:left="720"/>
      <w:contextualSpacing/>
    </w:pPr>
  </w:style>
  <w:style w:type="character" w:styleId="CommentReference">
    <w:name w:val="annotation reference"/>
    <w:basedOn w:val="DefaultParagraphFont"/>
    <w:uiPriority w:val="99"/>
    <w:semiHidden/>
    <w:unhideWhenUsed/>
    <w:rsid w:val="00003FD3"/>
    <w:rPr>
      <w:sz w:val="16"/>
      <w:szCs w:val="16"/>
    </w:rPr>
  </w:style>
  <w:style w:type="paragraph" w:styleId="CommentText">
    <w:name w:val="annotation text"/>
    <w:basedOn w:val="Normal"/>
    <w:link w:val="CommentTextChar"/>
    <w:uiPriority w:val="99"/>
    <w:unhideWhenUsed/>
    <w:rsid w:val="00003FD3"/>
    <w:pPr>
      <w:spacing w:line="240" w:lineRule="auto"/>
    </w:pPr>
    <w:rPr>
      <w:sz w:val="20"/>
      <w:szCs w:val="20"/>
    </w:rPr>
  </w:style>
  <w:style w:type="character" w:customStyle="1" w:styleId="CommentTextChar">
    <w:name w:val="Comment Text Char"/>
    <w:basedOn w:val="DefaultParagraphFont"/>
    <w:link w:val="CommentText"/>
    <w:uiPriority w:val="99"/>
    <w:rsid w:val="00003FD3"/>
    <w:rPr>
      <w:rFonts w:ascii="Cambria" w:eastAsia="Cambria" w:hAnsi="Cambria" w:cs="Cambria"/>
      <w:color w:val="000000"/>
      <w:kern w:val="2"/>
      <w:sz w:val="20"/>
      <w:szCs w:val="20"/>
      <w:lang w:val="en-IE" w:eastAsia="en-IE"/>
    </w:rPr>
  </w:style>
  <w:style w:type="paragraph" w:styleId="CommentSubject">
    <w:name w:val="annotation subject"/>
    <w:basedOn w:val="CommentText"/>
    <w:next w:val="CommentText"/>
    <w:link w:val="CommentSubjectChar"/>
    <w:uiPriority w:val="99"/>
    <w:semiHidden/>
    <w:unhideWhenUsed/>
    <w:rsid w:val="00003FD3"/>
    <w:rPr>
      <w:b/>
      <w:bCs/>
    </w:rPr>
  </w:style>
  <w:style w:type="character" w:customStyle="1" w:styleId="CommentSubjectChar">
    <w:name w:val="Comment Subject Char"/>
    <w:basedOn w:val="CommentTextChar"/>
    <w:link w:val="CommentSubject"/>
    <w:uiPriority w:val="99"/>
    <w:semiHidden/>
    <w:rsid w:val="00003FD3"/>
    <w:rPr>
      <w:rFonts w:ascii="Cambria" w:eastAsia="Cambria" w:hAnsi="Cambria" w:cs="Cambria"/>
      <w:b/>
      <w:bCs/>
      <w:color w:val="000000"/>
      <w:kern w:val="2"/>
      <w:sz w:val="20"/>
      <w:szCs w:val="20"/>
      <w:lang w:val="en-IE" w:eastAsia="en-IE"/>
    </w:rPr>
  </w:style>
  <w:style w:type="paragraph" w:customStyle="1" w:styleId="footnotedescription">
    <w:name w:val="footnote description"/>
    <w:next w:val="Normal"/>
    <w:link w:val="footnotedescriptionChar"/>
    <w:hidden/>
    <w:rsid w:val="00003FD3"/>
    <w:pPr>
      <w:spacing w:after="0" w:line="259" w:lineRule="auto"/>
    </w:pPr>
    <w:rPr>
      <w:rFonts w:ascii="Calibri" w:eastAsia="Calibri" w:hAnsi="Calibri" w:cs="Calibri"/>
      <w:color w:val="000000"/>
      <w:kern w:val="2"/>
      <w:sz w:val="16"/>
      <w:lang w:eastAsia="en-IE"/>
    </w:rPr>
  </w:style>
  <w:style w:type="character" w:customStyle="1" w:styleId="footnotedescriptionChar">
    <w:name w:val="footnote description Char"/>
    <w:link w:val="footnotedescription"/>
    <w:rsid w:val="00003FD3"/>
    <w:rPr>
      <w:rFonts w:ascii="Calibri" w:eastAsia="Calibri" w:hAnsi="Calibri" w:cs="Calibri"/>
      <w:color w:val="000000"/>
      <w:kern w:val="2"/>
      <w:sz w:val="16"/>
      <w:lang w:val="en-IE" w:eastAsia="en-IE"/>
    </w:rPr>
  </w:style>
  <w:style w:type="character" w:customStyle="1" w:styleId="footnotemark">
    <w:name w:val="footnote mark"/>
    <w:hidden/>
    <w:rsid w:val="00003FD3"/>
    <w:rPr>
      <w:rFonts w:ascii="Calibri" w:eastAsia="Calibri" w:hAnsi="Calibri" w:cs="Calibri"/>
      <w:color w:val="000000"/>
      <w:sz w:val="20"/>
      <w:vertAlign w:val="superscript"/>
    </w:rPr>
  </w:style>
  <w:style w:type="table" w:customStyle="1" w:styleId="TableGrid">
    <w:name w:val="TableGrid"/>
    <w:rsid w:val="00003FD3"/>
    <w:pPr>
      <w:spacing w:after="0" w:line="240" w:lineRule="auto"/>
    </w:pPr>
    <w:rPr>
      <w:kern w:val="2"/>
      <w:lang w:eastAsia="en-IE"/>
    </w:rPr>
    <w:tblPr>
      <w:tblCellMar>
        <w:top w:w="0" w:type="dxa"/>
        <w:left w:w="0" w:type="dxa"/>
        <w:bottom w:w="0" w:type="dxa"/>
        <w:right w:w="0" w:type="dxa"/>
      </w:tblCellMar>
    </w:tblPr>
  </w:style>
  <w:style w:type="paragraph" w:styleId="Revision">
    <w:name w:val="Revision"/>
    <w:hidden/>
    <w:uiPriority w:val="99"/>
    <w:semiHidden/>
    <w:rsid w:val="00720A8A"/>
    <w:pPr>
      <w:spacing w:after="0" w:line="240" w:lineRule="auto"/>
    </w:pPr>
    <w:rPr>
      <w:color w:val="000000"/>
      <w:kern w:val="2"/>
      <w:lang w:eastAsia="en-IE"/>
    </w:rPr>
  </w:style>
  <w:style w:type="character" w:styleId="Hyperlink">
    <w:name w:val="Hyperlink"/>
    <w:basedOn w:val="DefaultParagraphFont"/>
    <w:uiPriority w:val="99"/>
    <w:unhideWhenUsed/>
    <w:rsid w:val="0019737E"/>
    <w:rPr>
      <w:color w:val="0000FF" w:themeColor="hyperlink"/>
      <w:u w:val="single"/>
    </w:rPr>
  </w:style>
  <w:style w:type="character" w:customStyle="1" w:styleId="UnresolvedMention1">
    <w:name w:val="Unresolved Mention1"/>
    <w:basedOn w:val="DefaultParagraphFont"/>
    <w:uiPriority w:val="99"/>
    <w:semiHidden/>
    <w:unhideWhenUsed/>
    <w:rsid w:val="0019737E"/>
    <w:rPr>
      <w:color w:val="605E5C"/>
      <w:shd w:val="clear" w:color="auto" w:fill="E1DFDD"/>
    </w:rPr>
  </w:style>
  <w:style w:type="paragraph" w:styleId="BalloonText">
    <w:name w:val="Balloon Text"/>
    <w:basedOn w:val="Normal"/>
    <w:link w:val="BalloonTextChar"/>
    <w:uiPriority w:val="99"/>
    <w:semiHidden/>
    <w:unhideWhenUsed/>
    <w:rsid w:val="001F78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7808"/>
    <w:rPr>
      <w:rFonts w:ascii="Segoe UI" w:eastAsia="Cambria" w:hAnsi="Segoe UI" w:cs="Segoe UI"/>
      <w:color w:val="000000"/>
      <w:kern w:val="2"/>
      <w:sz w:val="18"/>
      <w:szCs w:val="18"/>
      <w:lang w:val="en-IE" w:eastAsia="en-IE"/>
    </w:rPr>
  </w:style>
  <w:style w:type="paragraph" w:styleId="Footer">
    <w:name w:val="footer"/>
    <w:basedOn w:val="Normal"/>
    <w:link w:val="FooterChar"/>
    <w:uiPriority w:val="99"/>
    <w:unhideWhenUsed/>
    <w:rsid w:val="00D37C1F"/>
    <w:pPr>
      <w:tabs>
        <w:tab w:val="center" w:pos="4680"/>
        <w:tab w:val="right" w:pos="9360"/>
      </w:tabs>
      <w:spacing w:after="0" w:line="240" w:lineRule="auto"/>
      <w:ind w:left="0" w:firstLine="0"/>
    </w:pPr>
    <w:rPr>
      <w:rFonts w:asciiTheme="minorHAnsi" w:eastAsiaTheme="minorEastAsia" w:hAnsiTheme="minorHAnsi" w:cs="Times New Roman"/>
      <w:color w:val="auto"/>
      <w:kern w:val="0"/>
      <w:lang w:val="en-US" w:eastAsia="en-US"/>
    </w:rPr>
  </w:style>
  <w:style w:type="character" w:customStyle="1" w:styleId="FooterChar">
    <w:name w:val="Footer Char"/>
    <w:basedOn w:val="DefaultParagraphFont"/>
    <w:link w:val="Footer"/>
    <w:uiPriority w:val="99"/>
    <w:rsid w:val="00D37C1F"/>
    <w:rPr>
      <w:rFonts w:eastAsiaTheme="minorEastAsia" w:cs="Times New Roman"/>
      <w:lang w:val="en-US"/>
    </w:rPr>
  </w:style>
  <w:style w:type="paragraph" w:customStyle="1" w:styleId="paragraph">
    <w:name w:val="paragraph"/>
    <w:basedOn w:val="Normal"/>
    <w:rsid w:val="00DB159D"/>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rPr>
  </w:style>
  <w:style w:type="character" w:customStyle="1" w:styleId="normaltextrun">
    <w:name w:val="normaltextrun"/>
    <w:basedOn w:val="DefaultParagraphFont"/>
    <w:rsid w:val="00DB159D"/>
  </w:style>
  <w:style w:type="character" w:customStyle="1" w:styleId="eop">
    <w:name w:val="eop"/>
    <w:basedOn w:val="DefaultParagraphFont"/>
    <w:rsid w:val="00DB159D"/>
  </w:style>
  <w:style w:type="paragraph" w:styleId="Header">
    <w:name w:val="header"/>
    <w:basedOn w:val="Normal"/>
    <w:link w:val="HeaderChar"/>
    <w:uiPriority w:val="99"/>
    <w:semiHidden/>
    <w:unhideWhenUsed/>
    <w:rsid w:val="00E34E8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2429F"/>
    <w:rPr>
      <w:rFonts w:ascii="Cambria" w:eastAsia="Cambria" w:hAnsi="Cambria" w:cs="Cambria"/>
      <w:color w:val="000000"/>
      <w:kern w:val="2"/>
      <w:lang w:val="en-IE" w:eastAsia="en-I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175" w:type="dxa"/>
        <w:left w:w="0" w:type="dxa"/>
        <w:right w:w="33" w:type="dxa"/>
      </w:tblCellMar>
    </w:tblPr>
  </w:style>
  <w:style w:type="table" w:customStyle="1" w:styleId="a0">
    <w:basedOn w:val="TableNormal"/>
    <w:pPr>
      <w:spacing w:after="0" w:line="240" w:lineRule="auto"/>
    </w:pPr>
    <w:tblPr>
      <w:tblStyleRowBandSize w:val="1"/>
      <w:tblStyleColBandSize w:val="1"/>
      <w:tblCellMar>
        <w:top w:w="180" w:type="dxa"/>
        <w:left w:w="76" w:type="dxa"/>
        <w:right w:w="0" w:type="dxa"/>
      </w:tblCellMar>
    </w:tblPr>
  </w:style>
  <w:style w:type="table" w:customStyle="1" w:styleId="a1">
    <w:basedOn w:val="TableNormal"/>
    <w:pPr>
      <w:spacing w:after="0" w:line="240" w:lineRule="auto"/>
    </w:pPr>
    <w:tblPr>
      <w:tblStyleRowBandSize w:val="1"/>
      <w:tblStyleColBandSize w:val="1"/>
      <w:tblCellMar>
        <w:top w:w="178" w:type="dxa"/>
        <w:left w:w="73" w:type="dxa"/>
        <w:right w:w="60" w:type="dxa"/>
      </w:tblCellMar>
    </w:tblPr>
  </w:style>
  <w:style w:type="table" w:customStyle="1" w:styleId="a2">
    <w:basedOn w:val="TableNormal"/>
    <w:pPr>
      <w:spacing w:after="0" w:line="240" w:lineRule="auto"/>
    </w:pPr>
    <w:tblPr>
      <w:tblStyleRowBandSize w:val="1"/>
      <w:tblStyleColBandSize w:val="1"/>
      <w:tblCellMar>
        <w:left w:w="187" w:type="dxa"/>
        <w:right w:w="100" w:type="dxa"/>
      </w:tblCellMar>
    </w:tblPr>
  </w:style>
  <w:style w:type="table" w:customStyle="1" w:styleId="a3">
    <w:basedOn w:val="TableNormal"/>
    <w:pPr>
      <w:spacing w:after="0" w:line="240" w:lineRule="auto"/>
    </w:pPr>
    <w:tblPr>
      <w:tblStyleRowBandSize w:val="1"/>
      <w:tblStyleColBandSize w:val="1"/>
      <w:tblCellMar>
        <w:top w:w="235" w:type="dxa"/>
        <w:lef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ZY9mydZ1ghlam34nQHAQKBByozg==">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3F53AE254540994BBD772E5BCBE11F29" ma:contentTypeVersion="8" ma:contentTypeDescription="Create a new document." ma:contentTypeScope="" ma:versionID="64f4c192b39944c9ee351a4c79d55c2d">
  <xsd:schema xmlns:xsd="http://www.w3.org/2001/XMLSchema" xmlns:xs="http://www.w3.org/2001/XMLSchema" xmlns:p="http://schemas.microsoft.com/office/2006/metadata/properties" xmlns:ns2="a4c6cd38-953d-409e-8266-a7703513a0a4" xmlns:ns3="64638040-35f6-4905-b21f-4e31af5e1fb5" targetNamespace="http://schemas.microsoft.com/office/2006/metadata/properties" ma:root="true" ma:fieldsID="2b77fc01172b6e97a9d01bdcdf1173ec" ns2:_="" ns3:_="">
    <xsd:import namespace="a4c6cd38-953d-409e-8266-a7703513a0a4"/>
    <xsd:import namespace="64638040-35f6-4905-b21f-4e31af5e1fb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c6cd38-953d-409e-8266-a7703513a0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4638040-35f6-4905-b21f-4e31af5e1fb5"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A1FEF3D-4E68-43E4-99DB-31808E709E9C}">
  <ds:schemaRefs>
    <ds:schemaRef ds:uri="http://schemas.openxmlformats.org/officeDocument/2006/bibliography"/>
  </ds:schemaRefs>
</ds:datastoreItem>
</file>

<file path=customXml/itemProps3.xml><?xml version="1.0" encoding="utf-8"?>
<ds:datastoreItem xmlns:ds="http://schemas.openxmlformats.org/officeDocument/2006/customXml" ds:itemID="{94917FBC-F532-4899-9B57-654914A9B9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1F35A2-9169-4410-8779-E46D182C30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c6cd38-953d-409e-8266-a7703513a0a4"/>
    <ds:schemaRef ds:uri="64638040-35f6-4905-b21f-4e31af5e1f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BA0B33-7191-4260-BDA2-3764D75E98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19</Pages>
  <Words>4523</Words>
  <Characters>25784</Characters>
  <Application>Microsoft Office Word</Application>
  <DocSecurity>0</DocSecurity>
  <Lines>214</Lines>
  <Paragraphs>60</Paragraphs>
  <ScaleCrop>false</ScaleCrop>
  <Company>NOAA Fisheries - HQ</Company>
  <LinksUpToDate>false</LinksUpToDate>
  <CharactersWithSpaces>30247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Foreign.Traveler</dc:creator>
  <cp:lastModifiedBy>Sungkuk KANG</cp:lastModifiedBy>
  <cp:revision>4</cp:revision>
  <dcterms:created xsi:type="dcterms:W3CDTF">2025-03-20T08:47:00Z</dcterms:created>
  <dcterms:modified xsi:type="dcterms:W3CDTF">2025-03-20T10:02:00Z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0x0101003F53AE254540994BBD772E5BCBE11F29</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2025-03-13T10:12:47Z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acdb7a0f-7b16-4ec7-94fa-ac2175977a8b</vt:lpwstr>
  </property>
  <property fmtid="{D5CDD505-2E9C-101B-9397-08002B2CF9AE}" pid="10" name="MSIP_Label_6bd9ddd1-4d20-43f6-abfa-fc3c07406f94_ContentBits">
    <vt:lpwstr>0</vt:lpwstr>
  </property>
</Properties>
</file>