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47E26" w14:textId="77777777" w:rsidR="000174B6" w:rsidRDefault="000174B6" w:rsidP="002E7ADF">
      <w:pPr>
        <w:suppressAutoHyphens w:val="0"/>
        <w:spacing w:before="100" w:beforeAutospacing="1"/>
        <w:jc w:val="both"/>
        <w:rPr>
          <w:rFonts w:ascii="Times New Roman" w:eastAsia="Times New Roman" w:hAnsi="Times New Roman" w:cs="Times New Roman"/>
          <w:b/>
          <w:bCs/>
          <w:color w:val="000000"/>
          <w:kern w:val="0"/>
          <w:sz w:val="28"/>
          <w:szCs w:val="28"/>
          <w:lang w:val="en-US" w:eastAsia="ru-RU" w:bidi="ar-SA"/>
        </w:rPr>
      </w:pPr>
    </w:p>
    <w:p w14:paraId="16309B72" w14:textId="0DA9E6BB" w:rsidR="000174B6" w:rsidRPr="009457B2" w:rsidRDefault="009457B2" w:rsidP="009457B2">
      <w:pPr>
        <w:suppressAutoHyphens w:val="0"/>
        <w:spacing w:before="100" w:beforeAutospacing="1"/>
        <w:jc w:val="right"/>
        <w:rPr>
          <w:rFonts w:ascii="Times New Roman" w:eastAsia="Times New Roman" w:hAnsi="Times New Roman" w:cs="Times New Roman"/>
          <w:color w:val="000000"/>
          <w:kern w:val="0"/>
          <w:lang w:val="en-US" w:eastAsia="ru-RU" w:bidi="ar-SA"/>
        </w:rPr>
      </w:pPr>
      <w:r w:rsidRPr="009457B2">
        <w:rPr>
          <w:rFonts w:ascii="Times New Roman" w:eastAsia="Times New Roman" w:hAnsi="Times New Roman" w:cs="Times New Roman"/>
          <w:color w:val="000000"/>
          <w:kern w:val="0"/>
          <w:lang w:val="en-US" w:eastAsia="ru-RU" w:bidi="ar-SA"/>
        </w:rPr>
        <w:t>NPFC-2025-TWG</w:t>
      </w:r>
      <w:r w:rsidRPr="009457B2">
        <w:rPr>
          <w:rFonts w:ascii="Times New Roman" w:eastAsia="Times New Roman" w:hAnsi="Times New Roman" w:cs="Times New Roman"/>
          <w:color w:val="000000"/>
          <w:kern w:val="0"/>
          <w:lang w:val="en-US" w:eastAsia="ru-RU" w:bidi="ar-SA"/>
        </w:rPr>
        <w:t xml:space="preserve"> </w:t>
      </w:r>
      <w:r w:rsidRPr="009457B2">
        <w:rPr>
          <w:rFonts w:ascii="Times New Roman" w:eastAsia="Times New Roman" w:hAnsi="Times New Roman" w:cs="Times New Roman"/>
          <w:color w:val="000000"/>
          <w:kern w:val="0"/>
          <w:lang w:val="en-US" w:eastAsia="ru-RU" w:bidi="ar-SA"/>
        </w:rPr>
        <w:t>CMSA11-WP0</w:t>
      </w:r>
      <w:r w:rsidRPr="009457B2">
        <w:rPr>
          <w:rFonts w:ascii="Times New Roman" w:eastAsia="Times New Roman" w:hAnsi="Times New Roman" w:cs="Times New Roman"/>
          <w:color w:val="000000"/>
          <w:kern w:val="0"/>
          <w:lang w:val="en-US" w:eastAsia="ru-RU" w:bidi="ar-SA"/>
        </w:rPr>
        <w:t>5</w:t>
      </w:r>
    </w:p>
    <w:p w14:paraId="37BCF803" w14:textId="46787516" w:rsidR="002E7ADF" w:rsidRPr="00B31493" w:rsidRDefault="002E7ADF" w:rsidP="002E7ADF">
      <w:pPr>
        <w:suppressAutoHyphens w:val="0"/>
        <w:spacing w:before="100" w:beforeAutospacing="1"/>
        <w:jc w:val="both"/>
        <w:rPr>
          <w:rFonts w:ascii="Times New Roman" w:eastAsia="Times New Roman" w:hAnsi="Times New Roman" w:cs="Times New Roman"/>
          <w:color w:val="000000"/>
          <w:kern w:val="0"/>
          <w:lang w:val="en-US" w:eastAsia="ru-RU" w:bidi="ar-SA"/>
        </w:rPr>
      </w:pPr>
      <w:r w:rsidRPr="00B31493">
        <w:rPr>
          <w:rFonts w:ascii="Times New Roman" w:eastAsia="Times New Roman" w:hAnsi="Times New Roman" w:cs="Times New Roman"/>
          <w:b/>
          <w:bCs/>
          <w:color w:val="000000"/>
          <w:kern w:val="0"/>
          <w:sz w:val="28"/>
          <w:szCs w:val="28"/>
          <w:lang w:val="en-US" w:eastAsia="ru-RU" w:bidi="ar-SA"/>
        </w:rPr>
        <w:t>Standardized CPUE of R</w:t>
      </w:r>
      <w:r w:rsidR="007C020E">
        <w:rPr>
          <w:rFonts w:ascii="Times New Roman" w:eastAsia="Times New Roman" w:hAnsi="Times New Roman" w:cs="Times New Roman"/>
          <w:b/>
          <w:bCs/>
          <w:color w:val="000000"/>
          <w:kern w:val="0"/>
          <w:sz w:val="28"/>
          <w:szCs w:val="28"/>
          <w:lang w:val="en-US" w:eastAsia="ru-RU" w:bidi="ar-SA"/>
        </w:rPr>
        <w:t xml:space="preserve">ussian commercial trawl fishery </w:t>
      </w:r>
      <w:r w:rsidRPr="00B31493">
        <w:rPr>
          <w:rFonts w:ascii="Times New Roman" w:eastAsia="Times New Roman" w:hAnsi="Times New Roman" w:cs="Times New Roman"/>
          <w:b/>
          <w:bCs/>
          <w:color w:val="000000"/>
          <w:kern w:val="0"/>
          <w:sz w:val="28"/>
          <w:szCs w:val="28"/>
          <w:lang w:val="en-US" w:eastAsia="ru-RU" w:bidi="ar-SA"/>
        </w:rPr>
        <w:t>of chub mackerel in the Northwest Pacific up to 2024</w:t>
      </w:r>
    </w:p>
    <w:p w14:paraId="37BCF804" w14:textId="77777777" w:rsidR="002E7ADF" w:rsidRPr="00B31493" w:rsidRDefault="002E7ADF" w:rsidP="002E7ADF">
      <w:pPr>
        <w:suppressAutoHyphens w:val="0"/>
        <w:spacing w:before="100" w:beforeAutospacing="1" w:line="276" w:lineRule="auto"/>
        <w:jc w:val="both"/>
        <w:rPr>
          <w:rFonts w:ascii="Times New Roman" w:eastAsia="Times New Roman" w:hAnsi="Times New Roman" w:cs="Times New Roman"/>
          <w:color w:val="000000"/>
          <w:kern w:val="0"/>
          <w:lang w:val="en-US" w:eastAsia="ru-RU" w:bidi="ar-SA"/>
        </w:rPr>
      </w:pPr>
      <w:r w:rsidRPr="00B31493">
        <w:rPr>
          <w:rFonts w:ascii="Times New Roman" w:eastAsia="Times New Roman" w:hAnsi="Times New Roman" w:cs="Times New Roman"/>
          <w:i/>
          <w:iCs/>
          <w:color w:val="000000"/>
          <w:kern w:val="0"/>
          <w:lang w:val="en-US" w:eastAsia="ru-RU" w:bidi="ar-SA"/>
        </w:rPr>
        <w:t>Igor CHERNIENKO, Emilia CHERNIENKO</w:t>
      </w:r>
    </w:p>
    <w:p w14:paraId="37BCF805" w14:textId="77777777" w:rsidR="002E7ADF" w:rsidRPr="00B31493" w:rsidRDefault="002E7ADF" w:rsidP="002E7ADF">
      <w:pPr>
        <w:suppressAutoHyphens w:val="0"/>
        <w:spacing w:before="100" w:beforeAutospacing="1" w:line="276" w:lineRule="auto"/>
        <w:jc w:val="both"/>
        <w:rPr>
          <w:rFonts w:ascii="Times New Roman" w:eastAsia="Times New Roman" w:hAnsi="Times New Roman" w:cs="Times New Roman"/>
          <w:color w:val="000000"/>
          <w:kern w:val="0"/>
          <w:lang w:val="en-US" w:eastAsia="ru-RU" w:bidi="ar-SA"/>
        </w:rPr>
      </w:pPr>
      <w:r w:rsidRPr="00B31493">
        <w:rPr>
          <w:rFonts w:ascii="Times New Roman" w:eastAsia="Times New Roman" w:hAnsi="Times New Roman" w:cs="Times New Roman"/>
          <w:color w:val="000000"/>
          <w:kern w:val="0"/>
          <w:lang w:val="en-US" w:eastAsia="ru-RU" w:bidi="ar-SA"/>
        </w:rPr>
        <w:t>The Pacific Branch of Russian Research Institute of Fisheries and Oceanography (TINRO)</w:t>
      </w:r>
    </w:p>
    <w:p w14:paraId="37BCF806" w14:textId="77777777" w:rsidR="002E7ADF" w:rsidRPr="00B31493" w:rsidRDefault="002E7ADF" w:rsidP="002E7ADF">
      <w:pPr>
        <w:suppressAutoHyphens w:val="0"/>
        <w:spacing w:before="100" w:beforeAutospacing="1" w:line="276" w:lineRule="auto"/>
        <w:jc w:val="both"/>
        <w:rPr>
          <w:rFonts w:ascii="Times New Roman" w:eastAsia="Times New Roman" w:hAnsi="Times New Roman" w:cs="Times New Roman"/>
          <w:color w:val="000000"/>
          <w:kern w:val="0"/>
          <w:lang w:val="en-US" w:eastAsia="ru-RU" w:bidi="ar-SA"/>
        </w:rPr>
      </w:pPr>
      <w:r w:rsidRPr="00B31493">
        <w:rPr>
          <w:rFonts w:ascii="Times New Roman" w:eastAsia="Times New Roman" w:hAnsi="Times New Roman" w:cs="Times New Roman"/>
          <w:color w:val="000000"/>
          <w:kern w:val="0"/>
          <w:lang w:val="en-US" w:eastAsia="ru-RU" w:bidi="ar-SA"/>
        </w:rPr>
        <w:t>(corresponding author: Igor CHERNIENKO, igor_chernienko@tinro.vniro.ru)</w:t>
      </w:r>
    </w:p>
    <w:p w14:paraId="37BCF807" w14:textId="77777777" w:rsidR="002E7ADF" w:rsidRPr="00B31493" w:rsidRDefault="002E7ADF" w:rsidP="002E7ADF">
      <w:pPr>
        <w:suppressAutoHyphens w:val="0"/>
        <w:spacing w:before="100" w:beforeAutospacing="1"/>
        <w:jc w:val="both"/>
        <w:rPr>
          <w:rFonts w:ascii="Times New Roman" w:eastAsia="Times New Roman" w:hAnsi="Times New Roman" w:cs="Times New Roman"/>
          <w:color w:val="000000"/>
          <w:kern w:val="0"/>
          <w:lang w:val="en-US" w:eastAsia="ru-RU" w:bidi="ar-SA"/>
        </w:rPr>
      </w:pPr>
      <w:r w:rsidRPr="00B31493">
        <w:rPr>
          <w:rFonts w:ascii="Times New Roman" w:eastAsia="Times New Roman" w:hAnsi="Times New Roman" w:cs="Times New Roman"/>
          <w:b/>
          <w:bCs/>
          <w:color w:val="000000"/>
          <w:kern w:val="0"/>
          <w:lang w:val="en-US" w:eastAsia="ru-RU" w:bidi="ar-SA"/>
        </w:rPr>
        <w:t>Summary</w:t>
      </w:r>
    </w:p>
    <w:p w14:paraId="37BCF808" w14:textId="77777777" w:rsidR="002E7ADF" w:rsidRPr="00B31493" w:rsidRDefault="002E7ADF" w:rsidP="002E7ADF">
      <w:pPr>
        <w:suppressAutoHyphens w:val="0"/>
        <w:spacing w:before="100" w:beforeAutospacing="1"/>
        <w:jc w:val="both"/>
        <w:rPr>
          <w:rFonts w:ascii="Times New Roman" w:eastAsia="Times New Roman" w:hAnsi="Times New Roman" w:cs="Times New Roman"/>
          <w:color w:val="000000"/>
          <w:kern w:val="0"/>
          <w:lang w:val="en-US" w:eastAsia="ru-RU" w:bidi="ar-SA"/>
        </w:rPr>
      </w:pPr>
      <w:r w:rsidRPr="00B31493">
        <w:rPr>
          <w:rFonts w:ascii="Times New Roman" w:eastAsia="Times New Roman" w:hAnsi="Times New Roman" w:cs="Times New Roman"/>
          <w:color w:val="000000"/>
          <w:kern w:val="0"/>
          <w:lang w:val="en-US" w:eastAsia="ru-RU" w:bidi="ar-SA"/>
        </w:rPr>
        <w:t xml:space="preserve">We estimated </w:t>
      </w:r>
      <w:proofErr w:type="gramStart"/>
      <w:r w:rsidR="00CD5776">
        <w:rPr>
          <w:rFonts w:ascii="Times New Roman" w:eastAsia="Times New Roman" w:hAnsi="Times New Roman" w:cs="Times New Roman"/>
          <w:color w:val="000000"/>
          <w:kern w:val="0"/>
          <w:lang w:val="en-US" w:eastAsia="ru-RU" w:bidi="ar-SA"/>
        </w:rPr>
        <w:t>index</w:t>
      </w:r>
      <w:proofErr w:type="gramEnd"/>
      <w:r w:rsidR="00CD5776">
        <w:rPr>
          <w:rFonts w:ascii="Times New Roman" w:eastAsia="Times New Roman" w:hAnsi="Times New Roman" w:cs="Times New Roman"/>
          <w:color w:val="000000"/>
          <w:kern w:val="0"/>
          <w:lang w:val="en-US" w:eastAsia="ru-RU" w:bidi="ar-SA"/>
        </w:rPr>
        <w:t xml:space="preserve"> of abundance based on catches per vessel-day derived from commercial trawl catches, which can serve as an indicator of </w:t>
      </w:r>
      <w:r w:rsidR="00CD5776" w:rsidRPr="00CD5776">
        <w:rPr>
          <w:rFonts w:ascii="Times New Roman" w:eastAsia="Times New Roman" w:hAnsi="Times New Roman" w:cs="Times New Roman"/>
          <w:color w:val="000000"/>
          <w:kern w:val="0"/>
          <w:lang w:val="en-US" w:eastAsia="ru-RU" w:bidi="ar-SA"/>
        </w:rPr>
        <w:t>exploitable biomass (EB) for the Pacific mackerel population. Generalized additive models (GAMs) were applied to commercial trawl catch data for the period from 2016 to 2024 in the Russian EEZ covering the main mackerel feeding areas. This document contains key background material and diagnostic results of this standardization in accordance with the "CPUE Standardization Protocol for Mackerel".</w:t>
      </w:r>
    </w:p>
    <w:p w14:paraId="37BCF809" w14:textId="77777777" w:rsidR="002E7ADF" w:rsidRPr="00B31493" w:rsidRDefault="00CD5776" w:rsidP="002E7ADF">
      <w:pPr>
        <w:suppressAutoHyphens w:val="0"/>
        <w:spacing w:before="100" w:beforeAutospacing="1"/>
        <w:jc w:val="both"/>
        <w:rPr>
          <w:rFonts w:ascii="Times New Roman" w:eastAsia="Times New Roman" w:hAnsi="Times New Roman" w:cs="Times New Roman"/>
          <w:color w:val="000000"/>
          <w:kern w:val="0"/>
          <w:lang w:val="en-US" w:eastAsia="ru-RU" w:bidi="ar-SA"/>
        </w:rPr>
      </w:pPr>
      <w:r w:rsidRPr="00CD5776">
        <w:rPr>
          <w:rFonts w:ascii="Times New Roman" w:eastAsia="Times New Roman" w:hAnsi="Times New Roman" w:cs="Times New Roman"/>
          <w:color w:val="000000"/>
          <w:kern w:val="0"/>
          <w:lang w:val="en-US" w:eastAsia="ru-RU" w:bidi="ar-SA"/>
        </w:rPr>
        <w:t xml:space="preserve">The standardized catch per unit effort (CPUE) index reached its maximum value in 2017, but since then there has been a steady negative trend, with 2023 and 2024 recording the lowest values since 2016. As no significant weaknesses were identified during the GAM diagnostic, it is proposed that the calculated index be used as </w:t>
      </w:r>
      <w:proofErr w:type="gramStart"/>
      <w:r w:rsidRPr="00CD5776">
        <w:rPr>
          <w:rFonts w:ascii="Times New Roman" w:eastAsia="Times New Roman" w:hAnsi="Times New Roman" w:cs="Times New Roman"/>
          <w:color w:val="000000"/>
          <w:kern w:val="0"/>
          <w:lang w:val="en-US" w:eastAsia="ru-RU" w:bidi="ar-SA"/>
        </w:rPr>
        <w:t>a</w:t>
      </w:r>
      <w:proofErr w:type="gramEnd"/>
      <w:r w:rsidRPr="00CD5776">
        <w:rPr>
          <w:rFonts w:ascii="Times New Roman" w:eastAsia="Times New Roman" w:hAnsi="Times New Roman" w:cs="Times New Roman"/>
          <w:color w:val="000000"/>
          <w:kern w:val="0"/>
          <w:lang w:val="en-US" w:eastAsia="ru-RU" w:bidi="ar-SA"/>
        </w:rPr>
        <w:t xml:space="preserve"> </w:t>
      </w:r>
      <w:r w:rsidR="00E524EA">
        <w:rPr>
          <w:rFonts w:ascii="Times New Roman" w:eastAsia="Times New Roman" w:hAnsi="Times New Roman" w:cs="Times New Roman"/>
          <w:color w:val="000000"/>
          <w:kern w:val="0"/>
          <w:lang w:val="en-US" w:eastAsia="ru-RU" w:bidi="ar-SA"/>
        </w:rPr>
        <w:t xml:space="preserve">exploitable biomass </w:t>
      </w:r>
      <w:r w:rsidRPr="00CD5776">
        <w:rPr>
          <w:rFonts w:ascii="Times New Roman" w:eastAsia="Times New Roman" w:hAnsi="Times New Roman" w:cs="Times New Roman"/>
          <w:color w:val="000000"/>
          <w:kern w:val="0"/>
          <w:lang w:val="en-US" w:eastAsia="ru-RU" w:bidi="ar-SA"/>
        </w:rPr>
        <w:t>indicator for the upcoming stock status assessment of mackerel in the Working Group on Stock Assessment of this species.</w:t>
      </w:r>
    </w:p>
    <w:p w14:paraId="37BCF80A" w14:textId="77777777" w:rsidR="002E7ADF" w:rsidRPr="00B31493" w:rsidRDefault="00CD5776" w:rsidP="002E7ADF">
      <w:pPr>
        <w:suppressAutoHyphens w:val="0"/>
        <w:spacing w:before="100" w:beforeAutospacing="1"/>
        <w:jc w:val="both"/>
        <w:rPr>
          <w:rFonts w:ascii="Times New Roman" w:eastAsia="Times New Roman" w:hAnsi="Times New Roman" w:cs="Times New Roman"/>
          <w:color w:val="000000"/>
          <w:kern w:val="0"/>
          <w:lang w:val="en-US" w:eastAsia="ru-RU" w:bidi="ar-SA"/>
        </w:rPr>
      </w:pPr>
      <w:r w:rsidRPr="00CD5776">
        <w:rPr>
          <w:rFonts w:ascii="Times New Roman" w:eastAsia="Times New Roman" w:hAnsi="Times New Roman" w:cs="Times New Roman"/>
          <w:color w:val="000000"/>
          <w:kern w:val="0"/>
          <w:lang w:val="en-US" w:eastAsia="ru-RU" w:bidi="ar-SA"/>
        </w:rPr>
        <w:t>This approach integrates the spatial and temporal characteristics of fisheries in the Russian EEZ, providing a sound basis for resource management in the face of changing fishing pressure and environmental factors.</w:t>
      </w:r>
    </w:p>
    <w:p w14:paraId="37BCF80B" w14:textId="77777777" w:rsidR="002E7ADF" w:rsidRPr="00B31493" w:rsidRDefault="00CD5776" w:rsidP="002E7ADF">
      <w:pPr>
        <w:suppressAutoHyphens w:val="0"/>
        <w:spacing w:before="100" w:beforeAutospacing="1"/>
        <w:jc w:val="both"/>
        <w:rPr>
          <w:rFonts w:ascii="Times New Roman" w:eastAsia="Times New Roman" w:hAnsi="Times New Roman" w:cs="Times New Roman"/>
          <w:color w:val="000000"/>
          <w:kern w:val="0"/>
          <w:lang w:val="en-US" w:eastAsia="ru-RU" w:bidi="ar-SA"/>
        </w:rPr>
      </w:pPr>
      <w:r w:rsidRPr="00CD5776">
        <w:rPr>
          <w:rFonts w:ascii="Times New Roman" w:eastAsia="Times New Roman" w:hAnsi="Times New Roman" w:cs="Times New Roman"/>
          <w:b/>
          <w:bCs/>
          <w:color w:val="000000"/>
          <w:kern w:val="0"/>
          <w:lang w:val="en-US" w:eastAsia="ru-RU" w:bidi="ar-SA"/>
        </w:rPr>
        <w:t>1. Background of the Chub mackerel fishery</w:t>
      </w:r>
    </w:p>
    <w:p w14:paraId="37BCF80C" w14:textId="77777777" w:rsidR="00E524EA" w:rsidRDefault="00CD5776" w:rsidP="002E7ADF">
      <w:pPr>
        <w:suppressAutoHyphens w:val="0"/>
        <w:spacing w:before="100" w:beforeAutospacing="1"/>
        <w:jc w:val="both"/>
        <w:rPr>
          <w:rFonts w:ascii="Times New Roman" w:eastAsia="Times New Roman" w:hAnsi="Times New Roman" w:cs="Times New Roman"/>
          <w:color w:val="000000"/>
          <w:kern w:val="0"/>
          <w:lang w:val="en-US" w:eastAsia="ru-RU" w:bidi="ar-SA"/>
        </w:rPr>
      </w:pPr>
      <w:r w:rsidRPr="00CD5776">
        <w:rPr>
          <w:rFonts w:ascii="Times New Roman" w:eastAsia="Times New Roman" w:hAnsi="Times New Roman" w:cs="Times New Roman"/>
          <w:color w:val="000000"/>
          <w:kern w:val="0"/>
          <w:lang w:val="en-US" w:eastAsia="ru-RU" w:bidi="ar-SA"/>
        </w:rPr>
        <w:t>Russian fishermen discovered mackerel in the Far East in the early 1960s and harvested it until the late 1980s, when its stocks in the areas accessible to the domestic fleet were completely depleted (</w:t>
      </w:r>
      <w:proofErr w:type="spellStart"/>
      <w:r w:rsidRPr="00CD5776">
        <w:rPr>
          <w:rFonts w:ascii="Times New Roman" w:eastAsia="Times New Roman" w:hAnsi="Times New Roman" w:cs="Times New Roman"/>
          <w:color w:val="000000"/>
          <w:kern w:val="0"/>
          <w:lang w:val="en-US" w:eastAsia="ru-RU" w:bidi="ar-SA"/>
        </w:rPr>
        <w:t>Baryshko</w:t>
      </w:r>
      <w:proofErr w:type="spellEnd"/>
      <w:r w:rsidRPr="00CD5776">
        <w:rPr>
          <w:rFonts w:ascii="Times New Roman" w:eastAsia="Times New Roman" w:hAnsi="Times New Roman" w:cs="Times New Roman"/>
          <w:color w:val="000000"/>
          <w:kern w:val="0"/>
          <w:lang w:val="en-US" w:eastAsia="ru-RU" w:bidi="ar-SA"/>
        </w:rPr>
        <w:t xml:space="preserve">, 2009). During 26 years of mackerel fishing, </w:t>
      </w:r>
      <w:proofErr w:type="gramStart"/>
      <w:r w:rsidRPr="00CD5776">
        <w:rPr>
          <w:rFonts w:ascii="Times New Roman" w:eastAsia="Times New Roman" w:hAnsi="Times New Roman" w:cs="Times New Roman"/>
          <w:color w:val="000000"/>
          <w:kern w:val="0"/>
          <w:lang w:val="en-US" w:eastAsia="ru-RU" w:bidi="ar-SA"/>
        </w:rPr>
        <w:t>during</w:t>
      </w:r>
      <w:proofErr w:type="gramEnd"/>
      <w:r w:rsidRPr="00CD5776">
        <w:rPr>
          <w:rFonts w:ascii="Times New Roman" w:eastAsia="Times New Roman" w:hAnsi="Times New Roman" w:cs="Times New Roman"/>
          <w:color w:val="000000"/>
          <w:kern w:val="0"/>
          <w:lang w:val="en-US" w:eastAsia="ru-RU" w:bidi="ar-SA"/>
        </w:rPr>
        <w:t xml:space="preserve"> 13 years it </w:t>
      </w:r>
      <w:proofErr w:type="gramStart"/>
      <w:r w:rsidRPr="00CD5776">
        <w:rPr>
          <w:rFonts w:ascii="Times New Roman" w:eastAsia="Times New Roman" w:hAnsi="Times New Roman" w:cs="Times New Roman"/>
          <w:color w:val="000000"/>
          <w:kern w:val="0"/>
          <w:lang w:val="en-US" w:eastAsia="ru-RU" w:bidi="ar-SA"/>
        </w:rPr>
        <w:t>was harvested</w:t>
      </w:r>
      <w:proofErr w:type="gramEnd"/>
      <w:r w:rsidRPr="00CD5776">
        <w:rPr>
          <w:rFonts w:ascii="Times New Roman" w:eastAsia="Times New Roman" w:hAnsi="Times New Roman" w:cs="Times New Roman"/>
          <w:color w:val="000000"/>
          <w:kern w:val="0"/>
          <w:lang w:val="en-US" w:eastAsia="ru-RU" w:bidi="ar-SA"/>
        </w:rPr>
        <w:t xml:space="preserve"> more than 50 thousand tons per year, including 9 years when the catch was more than 100 thousand tons. In fact, commercial fishing of mackerel in the North-West Pacific Ocean by Russian (Soviet) flagged vessels started in 1968. Since the second half of the 1980s, due to a sharp decline in mackerel abundance, its commercial aggregations in the Russian EEZ have not been formed. Until recently there was no targeted mackerel fishery by Russia in the north-west Pacific (NWP). Russian fisheries resumed fishing in 2015. In recent years there has been a consistent decline in Russian catches. While in 2018 the Russian catch was 98,812 tons, in 2024 was 7200 tons.</w:t>
      </w:r>
    </w:p>
    <w:p w14:paraId="37BCF80D" w14:textId="77777777" w:rsidR="002E7ADF" w:rsidRPr="00B31493" w:rsidRDefault="00CD5776" w:rsidP="002E7ADF">
      <w:pPr>
        <w:suppressAutoHyphens w:val="0"/>
        <w:spacing w:before="100" w:beforeAutospacing="1"/>
        <w:jc w:val="both"/>
        <w:rPr>
          <w:rFonts w:ascii="Times New Roman" w:eastAsia="Times New Roman" w:hAnsi="Times New Roman" w:cs="Times New Roman"/>
          <w:color w:val="000000"/>
          <w:kern w:val="0"/>
          <w:lang w:val="en-US" w:eastAsia="ru-RU" w:bidi="ar-SA"/>
        </w:rPr>
      </w:pPr>
      <w:r w:rsidRPr="00CD5776">
        <w:rPr>
          <w:rFonts w:ascii="Times New Roman" w:eastAsia="Times New Roman" w:hAnsi="Times New Roman" w:cs="Times New Roman"/>
          <w:color w:val="000000"/>
          <w:kern w:val="0"/>
          <w:lang w:val="en-US" w:eastAsia="ru-RU" w:bidi="ar-SA"/>
        </w:rPr>
        <w:t>In all distribution areas, the chub mackerel is characterized by long migrations, allowing each population to develop a wide range in different seasons of the year, using favorable areas (primarily foraging areas) (Belyaev, 1979; Pozdnyakov, Vasilenko, 1994).</w:t>
      </w:r>
    </w:p>
    <w:p w14:paraId="37BCF80E" w14:textId="77777777" w:rsidR="002E7ADF" w:rsidRPr="00B31493" w:rsidRDefault="00CD5776" w:rsidP="002E7ADF">
      <w:pPr>
        <w:suppressAutoHyphens w:val="0"/>
        <w:spacing w:before="100" w:beforeAutospacing="1"/>
        <w:jc w:val="both"/>
        <w:rPr>
          <w:rFonts w:ascii="Times New Roman" w:eastAsia="Times New Roman" w:hAnsi="Times New Roman" w:cs="Times New Roman"/>
          <w:color w:val="000000"/>
          <w:kern w:val="0"/>
          <w:lang w:val="en-US" w:eastAsia="ru-RU" w:bidi="ar-SA"/>
        </w:rPr>
      </w:pPr>
      <w:bookmarkStart w:id="0" w:name="Section_1"/>
      <w:bookmarkEnd w:id="0"/>
      <w:r w:rsidRPr="00CD5776">
        <w:rPr>
          <w:rFonts w:ascii="Times New Roman" w:eastAsia="Times New Roman" w:hAnsi="Times New Roman" w:cs="Times New Roman"/>
          <w:color w:val="000000"/>
          <w:kern w:val="0"/>
          <w:lang w:val="en-US" w:eastAsia="ru-RU" w:bidi="ar-SA"/>
        </w:rPr>
        <w:lastRenderedPageBreak/>
        <w:t xml:space="preserve">The annual biological cycle of NWP mackerel can be divided into the following main stages. Spawning begins after the end of the wintering period in areas where water surface temperature exceeds 15°C. Mackerel mature earlier and start spawning earlier in the southern part of their distribution area, which is due to higher temperatures during wintering and spawning in the south. The wintering period is longer in the north than in the south, and the spawning period, on the contrary, lasts longer in the south than in the north. The final maturation of spawners takes place directly in the wintering and spawning areas, but they arrive there at a certain stage of readiness for spawning, after they have finished feeding and reached a high degree of fatness. A significant proportion of immature </w:t>
      </w:r>
      <w:proofErr w:type="gramStart"/>
      <w:r w:rsidRPr="00CD5776">
        <w:rPr>
          <w:rFonts w:ascii="Times New Roman" w:eastAsia="Times New Roman" w:hAnsi="Times New Roman" w:cs="Times New Roman"/>
          <w:color w:val="000000"/>
          <w:kern w:val="0"/>
          <w:lang w:val="en-US" w:eastAsia="ru-RU" w:bidi="ar-SA"/>
        </w:rPr>
        <w:t>juveniles</w:t>
      </w:r>
      <w:proofErr w:type="gramEnd"/>
      <w:r w:rsidRPr="00CD5776">
        <w:rPr>
          <w:rFonts w:ascii="Times New Roman" w:eastAsia="Times New Roman" w:hAnsi="Times New Roman" w:cs="Times New Roman"/>
          <w:color w:val="000000"/>
          <w:kern w:val="0"/>
          <w:lang w:val="en-US" w:eastAsia="ru-RU" w:bidi="ar-SA"/>
        </w:rPr>
        <w:t xml:space="preserve"> winter in the open ocean (Vasilenko, 1990). Thus, temperature is the most important factor affecting CPUE. Specific catches are also dependent on production factors such as vessel type, period in the fishery, etc. (Chernienko, Chernienko, 2022).</w:t>
      </w:r>
    </w:p>
    <w:p w14:paraId="37BCF80F" w14:textId="77777777" w:rsidR="002E7ADF" w:rsidRPr="00B31493" w:rsidRDefault="00CD5776" w:rsidP="002E7ADF">
      <w:pPr>
        <w:suppressAutoHyphens w:val="0"/>
        <w:spacing w:before="100" w:beforeAutospacing="1"/>
        <w:jc w:val="both"/>
        <w:rPr>
          <w:rFonts w:ascii="Times New Roman" w:eastAsia="Times New Roman" w:hAnsi="Times New Roman" w:cs="Times New Roman"/>
          <w:color w:val="000000"/>
          <w:kern w:val="0"/>
          <w:lang w:val="en-US" w:eastAsia="ru-RU" w:bidi="ar-SA"/>
        </w:rPr>
      </w:pPr>
      <w:r w:rsidRPr="00CD5776">
        <w:rPr>
          <w:rFonts w:ascii="Times New Roman" w:eastAsia="Times New Roman" w:hAnsi="Times New Roman" w:cs="Times New Roman"/>
          <w:b/>
          <w:bCs/>
          <w:color w:val="000000"/>
          <w:kern w:val="0"/>
          <w:lang w:val="en-US" w:eastAsia="ru-RU" w:bidi="ar-SA"/>
        </w:rPr>
        <w:t>2. Method</w:t>
      </w:r>
    </w:p>
    <w:p w14:paraId="37BCF810" w14:textId="77777777" w:rsidR="002E7ADF" w:rsidRPr="00B31493" w:rsidRDefault="00CD5776" w:rsidP="002E7ADF">
      <w:pPr>
        <w:suppressAutoHyphens w:val="0"/>
        <w:spacing w:before="100" w:beforeAutospacing="1"/>
        <w:jc w:val="both"/>
        <w:rPr>
          <w:rFonts w:ascii="Times New Roman" w:eastAsia="Times New Roman" w:hAnsi="Times New Roman" w:cs="Times New Roman"/>
          <w:color w:val="000000"/>
          <w:kern w:val="0"/>
          <w:lang w:val="en-US" w:eastAsia="ru-RU" w:bidi="ar-SA"/>
        </w:rPr>
      </w:pPr>
      <w:r w:rsidRPr="00CD5776">
        <w:rPr>
          <w:rFonts w:ascii="Times New Roman" w:eastAsia="Times New Roman" w:hAnsi="Times New Roman" w:cs="Times New Roman"/>
          <w:b/>
          <w:bCs/>
          <w:color w:val="000000"/>
          <w:kern w:val="0"/>
          <w:lang w:val="en-US" w:eastAsia="ru-RU" w:bidi="ar-SA"/>
        </w:rPr>
        <w:t>2.1 The data</w:t>
      </w:r>
    </w:p>
    <w:p w14:paraId="37BCF811" w14:textId="77777777" w:rsidR="002E7ADF" w:rsidRPr="00B31493" w:rsidRDefault="00CD5776" w:rsidP="002E7ADF">
      <w:pPr>
        <w:suppressAutoHyphens w:val="0"/>
        <w:spacing w:before="100" w:beforeAutospacing="1"/>
        <w:jc w:val="both"/>
        <w:rPr>
          <w:rFonts w:ascii="Times New Roman" w:eastAsia="Times New Roman" w:hAnsi="Times New Roman" w:cs="Times New Roman"/>
          <w:color w:val="000000"/>
          <w:kern w:val="0"/>
          <w:lang w:val="en-US" w:eastAsia="ru-RU" w:bidi="ar-SA"/>
        </w:rPr>
      </w:pPr>
      <w:r w:rsidRPr="00CD5776">
        <w:rPr>
          <w:rFonts w:ascii="Times New Roman" w:eastAsia="Times New Roman" w:hAnsi="Times New Roman" w:cs="Times New Roman"/>
          <w:color w:val="000000"/>
          <w:kern w:val="0"/>
          <w:lang w:val="en-US" w:eastAsia="ru-RU" w:bidi="ar-SA"/>
        </w:rPr>
        <w:t>This paper uses trawl catch data from Russian vessels for the period from 2016 to 2024, during the autumn period when mackerel feeding migrations take place in Russian national waters (Fig. 1-3).</w:t>
      </w:r>
    </w:p>
    <w:p w14:paraId="37BCF812" w14:textId="77777777" w:rsidR="002E7ADF" w:rsidRPr="00B31493" w:rsidRDefault="00CD5776" w:rsidP="002E7ADF">
      <w:pPr>
        <w:suppressAutoHyphens w:val="0"/>
        <w:spacing w:before="100" w:beforeAutospacing="1"/>
        <w:jc w:val="both"/>
        <w:rPr>
          <w:rFonts w:ascii="Times New Roman" w:eastAsia="Times New Roman" w:hAnsi="Times New Roman" w:cs="Times New Roman"/>
          <w:color w:val="000000"/>
          <w:kern w:val="0"/>
          <w:lang w:val="en-US" w:eastAsia="ru-RU" w:bidi="ar-SA"/>
        </w:rPr>
      </w:pPr>
      <w:r w:rsidRPr="00CD5776">
        <w:rPr>
          <w:rFonts w:ascii="Times New Roman" w:eastAsia="Times New Roman" w:hAnsi="Times New Roman" w:cs="Times New Roman"/>
          <w:color w:val="000000"/>
          <w:kern w:val="0"/>
          <w:lang w:val="en-US" w:eastAsia="ru-RU" w:bidi="ar-SA"/>
        </w:rPr>
        <w:t>Statistics of trawl fisheries for 2015-2024 within the Russian EEZ were used, based on vessel daily reports and vessel positions from the Russian Federal Agency for Fishery Industry Monitoring System (Pyrkov, 2015). Vessel characteristics were taken from the same source: vessel type, vessel length, engine power. CPUE was defined as catch per day per vessel; daily effort, which is defined as the number of fishing vessels, was also used. Only target fisheries (more than 50% of mackerel in the catch) and multi-depth trawls were selected as the most frequently used fisheries. The fishing period is September-December (see Figure 2). Depth data were obtained from the GEBCO Web Map Service (WMS) General Bathymetric Chart of the Oceans (Becker et al., 2009). SST data were obtained from the GHRSST multi-product SST ensemble (GMPE) (Chin et al., 2017). The spatial and temporal resolution of the SST data is daily 0.01°×0.01°.</w:t>
      </w:r>
    </w:p>
    <w:p w14:paraId="37BCF813" w14:textId="77777777" w:rsidR="002E7ADF" w:rsidRPr="00B31493" w:rsidRDefault="00CD5776" w:rsidP="002E7ADF">
      <w:pPr>
        <w:suppressAutoHyphens w:val="0"/>
        <w:spacing w:before="100" w:beforeAutospacing="1"/>
        <w:jc w:val="both"/>
        <w:rPr>
          <w:rFonts w:ascii="Times New Roman" w:eastAsia="Times New Roman" w:hAnsi="Times New Roman" w:cs="Times New Roman"/>
          <w:color w:val="000000"/>
          <w:kern w:val="0"/>
          <w:lang w:val="en-US" w:eastAsia="ru-RU" w:bidi="ar-SA"/>
        </w:rPr>
      </w:pPr>
      <w:bookmarkStart w:id="1" w:name="Section_2.1"/>
      <w:bookmarkEnd w:id="1"/>
      <w:r w:rsidRPr="00CD5776">
        <w:rPr>
          <w:rFonts w:ascii="Times New Roman" w:eastAsia="Times New Roman" w:hAnsi="Times New Roman" w:cs="Times New Roman"/>
          <w:color w:val="000000"/>
          <w:kern w:val="0"/>
          <w:lang w:val="en-US" w:eastAsia="ru-RU" w:bidi="ar-SA"/>
        </w:rPr>
        <w:t xml:space="preserve">The following variables were used: Year, Vessel type, Longitude, Latitude, Day of year, Daily fishing effort, </w:t>
      </w:r>
      <w:proofErr w:type="gramStart"/>
      <w:r w:rsidRPr="00CD5776">
        <w:rPr>
          <w:rFonts w:ascii="Times New Roman" w:eastAsia="Times New Roman" w:hAnsi="Times New Roman" w:cs="Times New Roman"/>
          <w:color w:val="000000"/>
          <w:kern w:val="0"/>
          <w:lang w:val="en-US" w:eastAsia="ru-RU" w:bidi="ar-SA"/>
        </w:rPr>
        <w:t>Vessels</w:t>
      </w:r>
      <w:proofErr w:type="gramEnd"/>
      <w:r w:rsidRPr="00CD5776">
        <w:rPr>
          <w:rFonts w:ascii="Times New Roman" w:eastAsia="Times New Roman" w:hAnsi="Times New Roman" w:cs="Times New Roman"/>
          <w:color w:val="000000"/>
          <w:kern w:val="0"/>
          <w:lang w:val="en-US" w:eastAsia="ru-RU" w:bidi="ar-SA"/>
        </w:rPr>
        <w:t xml:space="preserve"> length, Engine power, Sea surface temperature. We also performed cyclic transformation of dates. The designations and descriptions of the variables are given in Tab. 3. Fig. 4 shows the distribution of variables by </w:t>
      </w:r>
      <w:proofErr w:type="gramStart"/>
      <w:r w:rsidRPr="00CD5776">
        <w:rPr>
          <w:rFonts w:ascii="Times New Roman" w:eastAsia="Times New Roman" w:hAnsi="Times New Roman" w:cs="Times New Roman"/>
          <w:color w:val="000000"/>
          <w:kern w:val="0"/>
          <w:lang w:val="en-US" w:eastAsia="ru-RU" w:bidi="ar-SA"/>
        </w:rPr>
        <w:t>year,</w:t>
      </w:r>
      <w:proofErr w:type="gramEnd"/>
      <w:r w:rsidRPr="00CD5776">
        <w:rPr>
          <w:rFonts w:ascii="Times New Roman" w:eastAsia="Times New Roman" w:hAnsi="Times New Roman" w:cs="Times New Roman"/>
          <w:color w:val="000000"/>
          <w:kern w:val="0"/>
          <w:lang w:val="en-US" w:eastAsia="ru-RU" w:bidi="ar-SA"/>
        </w:rPr>
        <w:t xml:space="preserve"> Fig. 5 shows the correlation matrix.</w:t>
      </w:r>
    </w:p>
    <w:p w14:paraId="37BCF814" w14:textId="77777777" w:rsidR="002E7ADF" w:rsidRPr="00B31493" w:rsidRDefault="00CD5776" w:rsidP="002E7ADF">
      <w:pPr>
        <w:suppressAutoHyphens w:val="0"/>
        <w:spacing w:before="100" w:beforeAutospacing="1"/>
        <w:jc w:val="both"/>
        <w:rPr>
          <w:rFonts w:ascii="Times New Roman" w:eastAsia="Times New Roman" w:hAnsi="Times New Roman" w:cs="Times New Roman"/>
          <w:color w:val="000000"/>
          <w:kern w:val="0"/>
          <w:lang w:val="en-US" w:eastAsia="ru-RU" w:bidi="ar-SA"/>
        </w:rPr>
      </w:pPr>
      <w:r w:rsidRPr="00CD5776">
        <w:rPr>
          <w:rFonts w:ascii="Times New Roman" w:eastAsia="Times New Roman" w:hAnsi="Times New Roman" w:cs="Times New Roman"/>
          <w:b/>
          <w:bCs/>
          <w:color w:val="000000"/>
          <w:kern w:val="0"/>
          <w:lang w:val="en-US" w:eastAsia="ru-RU" w:bidi="ar-SA"/>
        </w:rPr>
        <w:t xml:space="preserve">2.2 Full model description and model selection </w:t>
      </w:r>
    </w:p>
    <w:p w14:paraId="37BCF815" w14:textId="77777777" w:rsidR="00C90E2F" w:rsidRPr="00B31493" w:rsidRDefault="00CD5776" w:rsidP="002E7ADF">
      <w:pPr>
        <w:suppressAutoHyphens w:val="0"/>
        <w:spacing w:before="100" w:beforeAutospacing="1"/>
        <w:jc w:val="both"/>
        <w:rPr>
          <w:rFonts w:ascii="Times New Roman" w:eastAsia="Times New Roman" w:hAnsi="Times New Roman" w:cs="Times New Roman"/>
          <w:color w:val="000000"/>
          <w:kern w:val="0"/>
          <w:lang w:val="en-US" w:eastAsia="ru-RU" w:bidi="ar-SA"/>
        </w:rPr>
      </w:pPr>
      <w:r w:rsidRPr="00CD5776">
        <w:rPr>
          <w:rFonts w:ascii="Times New Roman" w:eastAsia="Times New Roman" w:hAnsi="Times New Roman" w:cs="Times New Roman"/>
          <w:color w:val="000000"/>
          <w:kern w:val="0"/>
          <w:lang w:val="en-US" w:eastAsia="ru-RU" w:bidi="ar-SA"/>
        </w:rPr>
        <w:t>Generalized additive models (GAM) were used to standardize CPUE (Wood, 2003, 2011). Models with different numbers and combinations of factors were used.</w:t>
      </w:r>
    </w:p>
    <w:tbl>
      <w:tblPr>
        <w:tblW w:w="5000" w:type="pct"/>
        <w:tblInd w:w="55" w:type="dxa"/>
        <w:tblLayout w:type="fixed"/>
        <w:tblCellMar>
          <w:top w:w="55" w:type="dxa"/>
          <w:left w:w="55" w:type="dxa"/>
          <w:bottom w:w="55" w:type="dxa"/>
          <w:right w:w="55" w:type="dxa"/>
        </w:tblCellMar>
        <w:tblLook w:val="0000" w:firstRow="0" w:lastRow="0" w:firstColumn="0" w:lastColumn="0" w:noHBand="0" w:noVBand="0"/>
      </w:tblPr>
      <w:tblGrid>
        <w:gridCol w:w="8665"/>
        <w:gridCol w:w="1083"/>
      </w:tblGrid>
      <w:tr w:rsidR="00B31493" w:rsidRPr="00B31493" w14:paraId="37BCF818" w14:textId="77777777" w:rsidTr="00E524EA">
        <w:trPr>
          <w:tblHeader/>
        </w:trPr>
        <w:tc>
          <w:tcPr>
            <w:tcW w:w="8566" w:type="dxa"/>
            <w:vAlign w:val="center"/>
          </w:tcPr>
          <w:p w14:paraId="37BCF816" w14:textId="77777777" w:rsidR="00B31493" w:rsidRPr="00B31493" w:rsidRDefault="00CD5776" w:rsidP="00E524EA">
            <w:pPr>
              <w:pStyle w:val="user"/>
              <w:rPr>
                <w:rFonts w:ascii="Times New Roman" w:hAnsi="Times New Roman" w:cs="Times New Roman"/>
              </w:rPr>
            </w:pPr>
            <m:oMathPara>
              <m:oMathParaPr>
                <m:jc m:val="left"/>
              </m:oMathParaPr>
              <m:oMath>
                <m:r>
                  <w:rPr>
                    <w:rFonts w:ascii="Cambria Math" w:hAnsi="Cambria Math" w:cs="Times New Roman"/>
                  </w:rPr>
                  <m:t>lnCPUE=</m:t>
                </m:r>
                <m:sSub>
                  <m:sSubPr>
                    <m:ctrlPr>
                      <w:rPr>
                        <w:rFonts w:ascii="Cambria Math" w:hAnsi="Cambria Math" w:cs="Times New Roman"/>
                      </w:rPr>
                    </m:ctrlPr>
                  </m:sSubPr>
                  <m:e>
                    <m:r>
                      <w:rPr>
                        <w:rFonts w:ascii="Cambria Math" w:hAnsi="Cambria Math" w:cs="Times New Roman"/>
                      </w:rPr>
                      <m:t>β</m:t>
                    </m:r>
                  </m:e>
                  <m:sub>
                    <m:r>
                      <w:rPr>
                        <w:rFonts w:ascii="Cambria Math" w:hAnsi="Cambria Math" w:cs="Times New Roman"/>
                      </w:rPr>
                      <m:t>0</m:t>
                    </m:r>
                  </m:sub>
                </m:sSub>
                <m:r>
                  <w:rPr>
                    <w:rFonts w:ascii="Cambria Math" w:hAnsi="Cambria Math" w:cs="Times New Roman"/>
                  </w:rPr>
                  <m:t>+</m:t>
                </m:r>
                <m:sSup>
                  <m:sSupPr>
                    <m:ctrlPr>
                      <w:rPr>
                        <w:rFonts w:ascii="Cambria Math" w:hAnsi="Cambria Math" w:cs="Times New Roman"/>
                      </w:rPr>
                    </m:ctrlPr>
                  </m:sSupPr>
                  <m:e>
                    <m:r>
                      <w:rPr>
                        <w:rFonts w:ascii="Cambria Math" w:hAnsi="Cambria Math" w:cs="Times New Roman"/>
                      </w:rPr>
                      <m:t>β</m:t>
                    </m:r>
                  </m:e>
                  <m:sup>
                    <m:sSub>
                      <m:sSubPr>
                        <m:ctrlPr>
                          <w:rPr>
                            <w:rFonts w:ascii="Cambria Math" w:hAnsi="Cambria Math" w:cs="Times New Roman"/>
                          </w:rPr>
                        </m:ctrlPr>
                      </m:sSubPr>
                      <m:e>
                        <m:r>
                          <w:rPr>
                            <w:rFonts w:ascii="Cambria Math" w:hAnsi="Cambria Math" w:cs="Times New Roman"/>
                          </w:rPr>
                          <m:t>Y</m:t>
                        </m:r>
                      </m:e>
                      <m:sub>
                        <m:r>
                          <w:rPr>
                            <w:rFonts w:ascii="Cambria Math" w:hAnsi="Cambria Math" w:cs="Times New Roman"/>
                          </w:rPr>
                          <m:t>i</m:t>
                        </m:r>
                      </m:sub>
                    </m:sSub>
                  </m:sup>
                </m:sSup>
              </m:oMath>
            </m:oMathPara>
          </w:p>
        </w:tc>
        <w:tc>
          <w:tcPr>
            <w:tcW w:w="1071" w:type="dxa"/>
            <w:vAlign w:val="center"/>
          </w:tcPr>
          <w:p w14:paraId="37BCF817" w14:textId="77777777" w:rsidR="00B31493" w:rsidRPr="00B31493" w:rsidRDefault="00CD5776" w:rsidP="00E524EA">
            <w:pPr>
              <w:pStyle w:val="user"/>
              <w:jc w:val="right"/>
              <w:rPr>
                <w:rFonts w:ascii="Times New Roman" w:hAnsi="Times New Roman" w:cs="Times New Roman"/>
              </w:rPr>
            </w:pPr>
            <w:r w:rsidRPr="00CD5776">
              <w:rPr>
                <w:rFonts w:ascii="Times New Roman" w:hAnsi="Times New Roman" w:cs="Times New Roman"/>
              </w:rPr>
              <w:t>(1)</w:t>
            </w:r>
          </w:p>
        </w:tc>
      </w:tr>
      <w:tr w:rsidR="00B31493" w:rsidRPr="00B31493" w14:paraId="37BCF81B" w14:textId="77777777" w:rsidTr="00E524EA">
        <w:trPr>
          <w:tblHeader/>
        </w:trPr>
        <w:tc>
          <w:tcPr>
            <w:tcW w:w="8566" w:type="dxa"/>
            <w:vAlign w:val="center"/>
          </w:tcPr>
          <w:p w14:paraId="37BCF819" w14:textId="77777777" w:rsidR="00B31493" w:rsidRPr="00B31493" w:rsidRDefault="00CD5776" w:rsidP="00E524EA">
            <w:pPr>
              <w:pStyle w:val="user"/>
              <w:rPr>
                <w:rFonts w:ascii="Times New Roman" w:hAnsi="Times New Roman" w:cs="Times New Roman"/>
              </w:rPr>
            </w:pPr>
            <m:oMathPara>
              <m:oMathParaPr>
                <m:jc m:val="left"/>
              </m:oMathParaPr>
              <m:oMath>
                <m:r>
                  <w:rPr>
                    <w:rFonts w:ascii="Cambria Math" w:hAnsi="Cambria Math" w:cs="Times New Roman"/>
                  </w:rPr>
                  <m:t>lnCPUE=</m:t>
                </m:r>
                <m:sSub>
                  <m:sSubPr>
                    <m:ctrlPr>
                      <w:rPr>
                        <w:rFonts w:ascii="Cambria Math" w:hAnsi="Cambria Math" w:cs="Times New Roman"/>
                      </w:rPr>
                    </m:ctrlPr>
                  </m:sSubPr>
                  <m:e>
                    <m:r>
                      <w:rPr>
                        <w:rFonts w:ascii="Cambria Math" w:hAnsi="Cambria Math" w:cs="Times New Roman"/>
                      </w:rPr>
                      <m:t>β</m:t>
                    </m:r>
                  </m:e>
                  <m:sub>
                    <m:r>
                      <w:rPr>
                        <w:rFonts w:ascii="Cambria Math" w:hAnsi="Cambria Math" w:cs="Times New Roman"/>
                      </w:rPr>
                      <m:t>0</m:t>
                    </m:r>
                  </m:sub>
                </m:sSub>
                <m:r>
                  <w:rPr>
                    <w:rFonts w:ascii="Cambria Math" w:hAnsi="Cambria Math" w:cs="Times New Roman"/>
                  </w:rPr>
                  <m:t>+s</m:t>
                </m:r>
                <m:d>
                  <m:dPr>
                    <m:ctrlPr>
                      <w:rPr>
                        <w:rFonts w:ascii="Cambria Math" w:hAnsi="Cambria Math" w:cs="Times New Roman"/>
                      </w:rPr>
                    </m:ctrlPr>
                  </m:dPr>
                  <m:e>
                    <m:r>
                      <w:rPr>
                        <w:rFonts w:ascii="Cambria Math" w:hAnsi="Cambria Math" w:cs="Times New Roman"/>
                      </w:rPr>
                      <m:t>SST</m:t>
                    </m:r>
                  </m:e>
                </m:d>
                <m:r>
                  <w:rPr>
                    <w:rFonts w:ascii="Cambria Math" w:hAnsi="Cambria Math" w:cs="Times New Roman"/>
                  </w:rPr>
                  <m:t>+</m:t>
                </m:r>
                <m:sSup>
                  <m:sSupPr>
                    <m:ctrlPr>
                      <w:rPr>
                        <w:rFonts w:ascii="Cambria Math" w:hAnsi="Cambria Math" w:cs="Times New Roman"/>
                      </w:rPr>
                    </m:ctrlPr>
                  </m:sSupPr>
                  <m:e>
                    <m:r>
                      <w:rPr>
                        <w:rFonts w:ascii="Cambria Math" w:hAnsi="Cambria Math" w:cs="Times New Roman"/>
                      </w:rPr>
                      <m:t>β</m:t>
                    </m:r>
                  </m:e>
                  <m:sup>
                    <m:sSub>
                      <m:sSubPr>
                        <m:ctrlPr>
                          <w:rPr>
                            <w:rFonts w:ascii="Cambria Math" w:hAnsi="Cambria Math" w:cs="Times New Roman"/>
                          </w:rPr>
                        </m:ctrlPr>
                      </m:sSubPr>
                      <m:e>
                        <m:r>
                          <w:rPr>
                            <w:rFonts w:ascii="Cambria Math" w:hAnsi="Cambria Math" w:cs="Times New Roman"/>
                          </w:rPr>
                          <m:t>Y</m:t>
                        </m:r>
                      </m:e>
                      <m:sub>
                        <m:r>
                          <w:rPr>
                            <w:rFonts w:ascii="Cambria Math" w:hAnsi="Cambria Math" w:cs="Times New Roman"/>
                          </w:rPr>
                          <m:t>i</m:t>
                        </m:r>
                      </m:sub>
                    </m:sSub>
                  </m:sup>
                </m:sSup>
              </m:oMath>
            </m:oMathPara>
          </w:p>
        </w:tc>
        <w:tc>
          <w:tcPr>
            <w:tcW w:w="1071" w:type="dxa"/>
            <w:vAlign w:val="center"/>
          </w:tcPr>
          <w:p w14:paraId="37BCF81A" w14:textId="77777777" w:rsidR="00B31493" w:rsidRPr="00B31493" w:rsidRDefault="00CD5776" w:rsidP="00E524EA">
            <w:pPr>
              <w:pStyle w:val="user"/>
              <w:jc w:val="right"/>
              <w:rPr>
                <w:rFonts w:ascii="Times New Roman" w:hAnsi="Times New Roman" w:cs="Times New Roman"/>
              </w:rPr>
            </w:pPr>
            <w:r w:rsidRPr="00CD5776">
              <w:rPr>
                <w:rFonts w:ascii="Times New Roman" w:hAnsi="Times New Roman" w:cs="Times New Roman"/>
              </w:rPr>
              <w:t>(2)</w:t>
            </w:r>
          </w:p>
        </w:tc>
      </w:tr>
      <w:tr w:rsidR="00B31493" w:rsidRPr="00B31493" w14:paraId="37BCF81E" w14:textId="77777777" w:rsidTr="00E524EA">
        <w:trPr>
          <w:tblHeader/>
        </w:trPr>
        <w:tc>
          <w:tcPr>
            <w:tcW w:w="8566" w:type="dxa"/>
            <w:vAlign w:val="center"/>
          </w:tcPr>
          <w:p w14:paraId="37BCF81C" w14:textId="77777777" w:rsidR="00B31493" w:rsidRPr="00B31493" w:rsidRDefault="00CD5776" w:rsidP="00E524EA">
            <w:pPr>
              <w:pStyle w:val="user"/>
              <w:rPr>
                <w:rFonts w:ascii="Times New Roman" w:hAnsi="Times New Roman" w:cs="Times New Roman"/>
              </w:rPr>
            </w:pPr>
            <m:oMathPara>
              <m:oMathParaPr>
                <m:jc m:val="left"/>
              </m:oMathParaPr>
              <m:oMath>
                <m:r>
                  <w:rPr>
                    <w:rFonts w:ascii="Cambria Math" w:hAnsi="Cambria Math" w:cs="Times New Roman"/>
                  </w:rPr>
                  <m:t>lnCPUE=</m:t>
                </m:r>
                <m:sSub>
                  <m:sSubPr>
                    <m:ctrlPr>
                      <w:rPr>
                        <w:rFonts w:ascii="Cambria Math" w:hAnsi="Cambria Math" w:cs="Times New Roman"/>
                      </w:rPr>
                    </m:ctrlPr>
                  </m:sSubPr>
                  <m:e>
                    <m:r>
                      <w:rPr>
                        <w:rFonts w:ascii="Cambria Math" w:hAnsi="Cambria Math" w:cs="Times New Roman"/>
                      </w:rPr>
                      <m:t>β</m:t>
                    </m:r>
                  </m:e>
                  <m:sub>
                    <m:r>
                      <w:rPr>
                        <w:rFonts w:ascii="Cambria Math" w:hAnsi="Cambria Math" w:cs="Times New Roman"/>
                      </w:rPr>
                      <m:t>0</m:t>
                    </m:r>
                  </m:sub>
                </m:sSub>
                <m:r>
                  <w:rPr>
                    <w:rFonts w:ascii="Cambria Math" w:hAnsi="Cambria Math" w:cs="Times New Roman"/>
                  </w:rPr>
                  <m:t>+te</m:t>
                </m:r>
                <m:d>
                  <m:dPr>
                    <m:ctrlPr>
                      <w:rPr>
                        <w:rFonts w:ascii="Cambria Math" w:hAnsi="Cambria Math" w:cs="Times New Roman"/>
                      </w:rPr>
                    </m:ctrlPr>
                  </m:dPr>
                  <m:e>
                    <m:r>
                      <w:rPr>
                        <w:rFonts w:ascii="Cambria Math" w:hAnsi="Cambria Math" w:cs="Times New Roman"/>
                      </w:rPr>
                      <m:t>x,y</m:t>
                    </m:r>
                  </m:e>
                </m:d>
                <m:r>
                  <w:rPr>
                    <w:rFonts w:ascii="Cambria Math" w:hAnsi="Cambria Math" w:cs="Times New Roman"/>
                  </w:rPr>
                  <m:t>+s</m:t>
                </m:r>
                <m:d>
                  <m:dPr>
                    <m:ctrlPr>
                      <w:rPr>
                        <w:rFonts w:ascii="Cambria Math" w:hAnsi="Cambria Math" w:cs="Times New Roman"/>
                      </w:rPr>
                    </m:ctrlPr>
                  </m:dPr>
                  <m:e>
                    <m:sSub>
                      <m:sSubPr>
                        <m:ctrlPr>
                          <w:rPr>
                            <w:rFonts w:ascii="Cambria Math" w:hAnsi="Cambria Math" w:cs="Times New Roman"/>
                          </w:rPr>
                        </m:ctrlPr>
                      </m:sSubPr>
                      <m:e>
                        <m:r>
                          <w:rPr>
                            <w:rFonts w:ascii="Cambria Math" w:hAnsi="Cambria Math" w:cs="Times New Roman"/>
                          </w:rPr>
                          <m:t>P</m:t>
                        </m:r>
                      </m:e>
                      <m:sub>
                        <m:r>
                          <w:rPr>
                            <w:rFonts w:ascii="Cambria Math" w:hAnsi="Cambria Math" w:cs="Times New Roman"/>
                          </w:rPr>
                          <m:t>V</m:t>
                        </m:r>
                      </m:sub>
                    </m:sSub>
                  </m:e>
                </m:d>
                <m:r>
                  <w:rPr>
                    <w:rFonts w:ascii="Cambria Math" w:hAnsi="Cambria Math" w:cs="Times New Roman"/>
                  </w:rPr>
                  <m:t>+s</m:t>
                </m:r>
                <m:d>
                  <m:dPr>
                    <m:ctrlPr>
                      <w:rPr>
                        <w:rFonts w:ascii="Cambria Math" w:hAnsi="Cambria Math" w:cs="Times New Roman"/>
                      </w:rPr>
                    </m:ctrlPr>
                  </m:dPr>
                  <m:e>
                    <m:r>
                      <w:rPr>
                        <w:rFonts w:ascii="Cambria Math" w:hAnsi="Cambria Math" w:cs="Times New Roman"/>
                      </w:rPr>
                      <m:t>SST</m:t>
                    </m:r>
                  </m:e>
                </m:d>
                <m:r>
                  <w:rPr>
                    <w:rFonts w:ascii="Cambria Math" w:hAnsi="Cambria Math" w:cs="Times New Roman"/>
                  </w:rPr>
                  <m:t>+</m:t>
                </m:r>
                <m:sSup>
                  <m:sSupPr>
                    <m:ctrlPr>
                      <w:rPr>
                        <w:rFonts w:ascii="Cambria Math" w:hAnsi="Cambria Math" w:cs="Times New Roman"/>
                      </w:rPr>
                    </m:ctrlPr>
                  </m:sSupPr>
                  <m:e>
                    <m:r>
                      <w:rPr>
                        <w:rFonts w:ascii="Cambria Math" w:hAnsi="Cambria Math" w:cs="Times New Roman"/>
                      </w:rPr>
                      <m:t>β</m:t>
                    </m:r>
                  </m:e>
                  <m:sup>
                    <m:sSub>
                      <m:sSubPr>
                        <m:ctrlPr>
                          <w:rPr>
                            <w:rFonts w:ascii="Cambria Math" w:hAnsi="Cambria Math" w:cs="Times New Roman"/>
                          </w:rPr>
                        </m:ctrlPr>
                      </m:sSubPr>
                      <m:e>
                        <m:r>
                          <w:rPr>
                            <w:rFonts w:ascii="Cambria Math" w:hAnsi="Cambria Math" w:cs="Times New Roman"/>
                          </w:rPr>
                          <m:t>Y</m:t>
                        </m:r>
                      </m:e>
                      <m:sub>
                        <m:r>
                          <w:rPr>
                            <w:rFonts w:ascii="Cambria Math" w:hAnsi="Cambria Math" w:cs="Times New Roman"/>
                          </w:rPr>
                          <m:t>i</m:t>
                        </m:r>
                      </m:sub>
                    </m:sSub>
                  </m:sup>
                </m:sSup>
              </m:oMath>
            </m:oMathPara>
          </w:p>
        </w:tc>
        <w:tc>
          <w:tcPr>
            <w:tcW w:w="1071" w:type="dxa"/>
            <w:vAlign w:val="center"/>
          </w:tcPr>
          <w:p w14:paraId="37BCF81D" w14:textId="77777777" w:rsidR="00B31493" w:rsidRPr="00B31493" w:rsidRDefault="00CD5776" w:rsidP="00E524EA">
            <w:pPr>
              <w:pStyle w:val="user"/>
              <w:jc w:val="right"/>
              <w:rPr>
                <w:rFonts w:ascii="Times New Roman" w:hAnsi="Times New Roman" w:cs="Times New Roman"/>
              </w:rPr>
            </w:pPr>
            <w:r w:rsidRPr="00CD5776">
              <w:rPr>
                <w:rFonts w:ascii="Times New Roman" w:hAnsi="Times New Roman" w:cs="Times New Roman"/>
              </w:rPr>
              <w:t>(3)</w:t>
            </w:r>
          </w:p>
        </w:tc>
      </w:tr>
      <w:tr w:rsidR="00B31493" w:rsidRPr="00B31493" w14:paraId="37BCF821" w14:textId="77777777" w:rsidTr="00E524EA">
        <w:trPr>
          <w:tblHeader/>
        </w:trPr>
        <w:tc>
          <w:tcPr>
            <w:tcW w:w="8566" w:type="dxa"/>
            <w:vAlign w:val="center"/>
          </w:tcPr>
          <w:p w14:paraId="37BCF81F" w14:textId="77777777" w:rsidR="00B31493" w:rsidRPr="00B31493" w:rsidRDefault="00CD5776" w:rsidP="00E524EA">
            <w:pPr>
              <w:pStyle w:val="user"/>
              <w:rPr>
                <w:rFonts w:ascii="Times New Roman" w:hAnsi="Times New Roman" w:cs="Times New Roman"/>
              </w:rPr>
            </w:pPr>
            <m:oMathPara>
              <m:oMathParaPr>
                <m:jc m:val="left"/>
              </m:oMathParaPr>
              <m:oMath>
                <m:r>
                  <w:rPr>
                    <w:rFonts w:ascii="Cambria Math" w:hAnsi="Cambria Math" w:cs="Times New Roman"/>
                  </w:rPr>
                  <m:t>lnCPUE=</m:t>
                </m:r>
                <m:sSub>
                  <m:sSubPr>
                    <m:ctrlPr>
                      <w:rPr>
                        <w:rFonts w:ascii="Cambria Math" w:hAnsi="Cambria Math" w:cs="Times New Roman"/>
                      </w:rPr>
                    </m:ctrlPr>
                  </m:sSubPr>
                  <m:e>
                    <m:r>
                      <w:rPr>
                        <w:rFonts w:ascii="Cambria Math" w:hAnsi="Cambria Math" w:cs="Times New Roman"/>
                      </w:rPr>
                      <m:t>β</m:t>
                    </m:r>
                  </m:e>
                  <m:sub>
                    <m:r>
                      <w:rPr>
                        <w:rFonts w:ascii="Cambria Math" w:hAnsi="Cambria Math" w:cs="Times New Roman"/>
                      </w:rPr>
                      <m:t>0</m:t>
                    </m:r>
                  </m:sub>
                </m:sSub>
                <m:r>
                  <w:rPr>
                    <w:rFonts w:ascii="Cambria Math" w:hAnsi="Cambria Math" w:cs="Times New Roman"/>
                  </w:rPr>
                  <m:t>+te</m:t>
                </m:r>
                <m:d>
                  <m:dPr>
                    <m:ctrlPr>
                      <w:rPr>
                        <w:rFonts w:ascii="Cambria Math" w:hAnsi="Cambria Math" w:cs="Times New Roman"/>
                      </w:rPr>
                    </m:ctrlPr>
                  </m:dPr>
                  <m:e>
                    <m:r>
                      <w:rPr>
                        <w:rFonts w:ascii="Cambria Math" w:hAnsi="Cambria Math" w:cs="Times New Roman"/>
                      </w:rPr>
                      <m:t>x,y</m:t>
                    </m:r>
                  </m:e>
                </m:d>
                <m:r>
                  <w:rPr>
                    <w:rFonts w:ascii="Cambria Math" w:hAnsi="Cambria Math" w:cs="Times New Roman"/>
                  </w:rPr>
                  <m:t>+s</m:t>
                </m:r>
                <m:d>
                  <m:dPr>
                    <m:ctrlPr>
                      <w:rPr>
                        <w:rFonts w:ascii="Cambria Math" w:hAnsi="Cambria Math" w:cs="Times New Roman"/>
                      </w:rPr>
                    </m:ctrlPr>
                  </m:dPr>
                  <m:e>
                    <m:sSub>
                      <m:sSubPr>
                        <m:ctrlPr>
                          <w:rPr>
                            <w:rFonts w:ascii="Cambria Math" w:hAnsi="Cambria Math" w:cs="Times New Roman"/>
                          </w:rPr>
                        </m:ctrlPr>
                      </m:sSubPr>
                      <m:e>
                        <m:r>
                          <w:rPr>
                            <w:rFonts w:ascii="Cambria Math" w:hAnsi="Cambria Math" w:cs="Times New Roman"/>
                          </w:rPr>
                          <m:t>L</m:t>
                        </m:r>
                      </m:e>
                      <m:sub>
                        <m:r>
                          <w:rPr>
                            <w:rFonts w:ascii="Cambria Math" w:hAnsi="Cambria Math" w:cs="Times New Roman"/>
                          </w:rPr>
                          <m:t>V</m:t>
                        </m:r>
                      </m:sub>
                    </m:sSub>
                  </m:e>
                </m:d>
                <m:r>
                  <w:rPr>
                    <w:rFonts w:ascii="Cambria Math" w:hAnsi="Cambria Math" w:cs="Times New Roman"/>
                  </w:rPr>
                  <m:t>+s</m:t>
                </m:r>
                <m:d>
                  <m:dPr>
                    <m:ctrlPr>
                      <w:rPr>
                        <w:rFonts w:ascii="Cambria Math" w:hAnsi="Cambria Math" w:cs="Times New Roman"/>
                      </w:rPr>
                    </m:ctrlPr>
                  </m:dPr>
                  <m:e>
                    <m:r>
                      <w:rPr>
                        <w:rFonts w:ascii="Cambria Math" w:hAnsi="Cambria Math" w:cs="Times New Roman"/>
                      </w:rPr>
                      <m:t>SST</m:t>
                    </m:r>
                  </m:e>
                </m:d>
                <m:r>
                  <w:rPr>
                    <w:rFonts w:ascii="Cambria Math" w:hAnsi="Cambria Math" w:cs="Times New Roman"/>
                  </w:rPr>
                  <m:t>+</m:t>
                </m:r>
                <m:sSup>
                  <m:sSupPr>
                    <m:ctrlPr>
                      <w:rPr>
                        <w:rFonts w:ascii="Cambria Math" w:hAnsi="Cambria Math" w:cs="Times New Roman"/>
                      </w:rPr>
                    </m:ctrlPr>
                  </m:sSupPr>
                  <m:e>
                    <m:r>
                      <w:rPr>
                        <w:rFonts w:ascii="Cambria Math" w:hAnsi="Cambria Math" w:cs="Times New Roman"/>
                      </w:rPr>
                      <m:t>β</m:t>
                    </m:r>
                  </m:e>
                  <m:sup>
                    <m:sSub>
                      <m:sSubPr>
                        <m:ctrlPr>
                          <w:rPr>
                            <w:rFonts w:ascii="Cambria Math" w:hAnsi="Cambria Math" w:cs="Times New Roman"/>
                          </w:rPr>
                        </m:ctrlPr>
                      </m:sSubPr>
                      <m:e>
                        <m:r>
                          <w:rPr>
                            <w:rFonts w:ascii="Cambria Math" w:hAnsi="Cambria Math" w:cs="Times New Roman"/>
                          </w:rPr>
                          <m:t>Y</m:t>
                        </m:r>
                      </m:e>
                      <m:sub>
                        <m:r>
                          <w:rPr>
                            <w:rFonts w:ascii="Cambria Math" w:hAnsi="Cambria Math" w:cs="Times New Roman"/>
                          </w:rPr>
                          <m:t>i</m:t>
                        </m:r>
                      </m:sub>
                    </m:sSub>
                  </m:sup>
                </m:sSup>
              </m:oMath>
            </m:oMathPara>
          </w:p>
        </w:tc>
        <w:tc>
          <w:tcPr>
            <w:tcW w:w="1071" w:type="dxa"/>
            <w:vAlign w:val="center"/>
          </w:tcPr>
          <w:p w14:paraId="37BCF820" w14:textId="77777777" w:rsidR="00B31493" w:rsidRPr="00B31493" w:rsidRDefault="00CD5776" w:rsidP="00E524EA">
            <w:pPr>
              <w:pStyle w:val="user"/>
              <w:jc w:val="right"/>
              <w:rPr>
                <w:rFonts w:ascii="Times New Roman" w:hAnsi="Times New Roman" w:cs="Times New Roman"/>
              </w:rPr>
            </w:pPr>
            <w:r w:rsidRPr="00CD5776">
              <w:rPr>
                <w:rFonts w:ascii="Times New Roman" w:hAnsi="Times New Roman" w:cs="Times New Roman"/>
              </w:rPr>
              <w:t>(4)</w:t>
            </w:r>
          </w:p>
        </w:tc>
      </w:tr>
      <w:tr w:rsidR="00B31493" w:rsidRPr="00B31493" w14:paraId="37BCF824" w14:textId="77777777" w:rsidTr="00E524EA">
        <w:trPr>
          <w:tblHeader/>
        </w:trPr>
        <w:tc>
          <w:tcPr>
            <w:tcW w:w="8566" w:type="dxa"/>
            <w:vAlign w:val="center"/>
          </w:tcPr>
          <w:p w14:paraId="37BCF822" w14:textId="77777777" w:rsidR="00B31493" w:rsidRPr="00B31493" w:rsidRDefault="00CD5776" w:rsidP="00E524EA">
            <w:pPr>
              <w:pStyle w:val="user"/>
              <w:rPr>
                <w:rFonts w:ascii="Times New Roman" w:hAnsi="Times New Roman" w:cs="Times New Roman"/>
              </w:rPr>
            </w:pPr>
            <m:oMathPara>
              <m:oMathParaPr>
                <m:jc m:val="left"/>
              </m:oMathParaPr>
              <m:oMath>
                <m:r>
                  <w:rPr>
                    <w:rFonts w:ascii="Cambria Math" w:hAnsi="Cambria Math" w:cs="Times New Roman"/>
                  </w:rPr>
                  <m:t>lnCPUE=</m:t>
                </m:r>
                <m:sSub>
                  <m:sSubPr>
                    <m:ctrlPr>
                      <w:rPr>
                        <w:rFonts w:ascii="Cambria Math" w:hAnsi="Cambria Math" w:cs="Times New Roman"/>
                      </w:rPr>
                    </m:ctrlPr>
                  </m:sSubPr>
                  <m:e>
                    <m:r>
                      <w:rPr>
                        <w:rFonts w:ascii="Cambria Math" w:hAnsi="Cambria Math" w:cs="Times New Roman"/>
                      </w:rPr>
                      <m:t>β</m:t>
                    </m:r>
                  </m:e>
                  <m:sub>
                    <m:r>
                      <w:rPr>
                        <w:rFonts w:ascii="Cambria Math" w:hAnsi="Cambria Math" w:cs="Times New Roman"/>
                      </w:rPr>
                      <m:t>0</m:t>
                    </m:r>
                  </m:sub>
                </m:sSub>
                <m:r>
                  <w:rPr>
                    <w:rFonts w:ascii="Cambria Math" w:hAnsi="Cambria Math" w:cs="Times New Roman"/>
                  </w:rPr>
                  <m:t>+te</m:t>
                </m:r>
                <m:d>
                  <m:dPr>
                    <m:ctrlPr>
                      <w:rPr>
                        <w:rFonts w:ascii="Cambria Math" w:hAnsi="Cambria Math" w:cs="Times New Roman"/>
                      </w:rPr>
                    </m:ctrlPr>
                  </m:dPr>
                  <m:e>
                    <m:r>
                      <w:rPr>
                        <w:rFonts w:ascii="Cambria Math" w:hAnsi="Cambria Math" w:cs="Times New Roman"/>
                      </w:rPr>
                      <m:t>x,y</m:t>
                    </m:r>
                  </m:e>
                </m:d>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s</m:t>
                    </m:r>
                  </m:e>
                  <m:sub>
                    <m:r>
                      <w:rPr>
                        <w:rFonts w:ascii="Cambria Math" w:hAnsi="Cambria Math" w:cs="Times New Roman"/>
                      </w:rPr>
                      <m:t>4</m:t>
                    </m:r>
                  </m:sub>
                </m:sSub>
                <m:d>
                  <m:dPr>
                    <m:ctrlPr>
                      <w:rPr>
                        <w:rFonts w:ascii="Cambria Math" w:hAnsi="Cambria Math" w:cs="Times New Roman"/>
                      </w:rPr>
                    </m:ctrlPr>
                  </m:dPr>
                  <m:e>
                    <m:sSub>
                      <m:sSubPr>
                        <m:ctrlPr>
                          <w:rPr>
                            <w:rFonts w:ascii="Cambria Math" w:hAnsi="Cambria Math" w:cs="Times New Roman"/>
                          </w:rPr>
                        </m:ctrlPr>
                      </m:sSubPr>
                      <m:e>
                        <m:r>
                          <w:rPr>
                            <w:rFonts w:ascii="Cambria Math" w:hAnsi="Cambria Math" w:cs="Times New Roman"/>
                          </w:rPr>
                          <m:t>d</m:t>
                        </m:r>
                      </m:e>
                      <m:sub>
                        <m:r>
                          <w:rPr>
                            <w:rFonts w:ascii="Cambria Math" w:hAnsi="Cambria Math" w:cs="Times New Roman"/>
                          </w:rPr>
                          <m:t>Y</m:t>
                        </m:r>
                      </m:sub>
                    </m:sSub>
                  </m:e>
                </m:d>
                <m:r>
                  <w:rPr>
                    <w:rFonts w:ascii="Cambria Math" w:hAnsi="Cambria Math" w:cs="Times New Roman"/>
                  </w:rPr>
                  <m:t>+s</m:t>
                </m:r>
                <m:d>
                  <m:dPr>
                    <m:ctrlPr>
                      <w:rPr>
                        <w:rFonts w:ascii="Cambria Math" w:hAnsi="Cambria Math" w:cs="Times New Roman"/>
                      </w:rPr>
                    </m:ctrlPr>
                  </m:dPr>
                  <m:e>
                    <m:sSub>
                      <m:sSubPr>
                        <m:ctrlPr>
                          <w:rPr>
                            <w:rFonts w:ascii="Cambria Math" w:hAnsi="Cambria Math" w:cs="Times New Roman"/>
                          </w:rPr>
                        </m:ctrlPr>
                      </m:sSubPr>
                      <m:e>
                        <m:r>
                          <w:rPr>
                            <w:rFonts w:ascii="Cambria Math" w:hAnsi="Cambria Math" w:cs="Times New Roman"/>
                          </w:rPr>
                          <m:t>L</m:t>
                        </m:r>
                      </m:e>
                      <m:sub>
                        <m:r>
                          <w:rPr>
                            <w:rFonts w:ascii="Cambria Math" w:hAnsi="Cambria Math" w:cs="Times New Roman"/>
                          </w:rPr>
                          <m:t>V</m:t>
                        </m:r>
                      </m:sub>
                    </m:sSub>
                  </m:e>
                </m:d>
                <m:r>
                  <w:rPr>
                    <w:rFonts w:ascii="Cambria Math" w:hAnsi="Cambria Math" w:cs="Times New Roman"/>
                  </w:rPr>
                  <m:t>+s</m:t>
                </m:r>
                <m:d>
                  <m:dPr>
                    <m:ctrlPr>
                      <w:rPr>
                        <w:rFonts w:ascii="Cambria Math" w:hAnsi="Cambria Math" w:cs="Times New Roman"/>
                      </w:rPr>
                    </m:ctrlPr>
                  </m:dPr>
                  <m:e>
                    <m:r>
                      <w:rPr>
                        <w:rFonts w:ascii="Cambria Math" w:hAnsi="Cambria Math" w:cs="Times New Roman"/>
                      </w:rPr>
                      <m:t>SST</m:t>
                    </m:r>
                  </m:e>
                </m:d>
                <m:r>
                  <w:rPr>
                    <w:rFonts w:ascii="Cambria Math" w:hAnsi="Cambria Math" w:cs="Times New Roman"/>
                  </w:rPr>
                  <m:t>+</m:t>
                </m:r>
                <m:sSup>
                  <m:sSupPr>
                    <m:ctrlPr>
                      <w:rPr>
                        <w:rFonts w:ascii="Cambria Math" w:hAnsi="Cambria Math" w:cs="Times New Roman"/>
                      </w:rPr>
                    </m:ctrlPr>
                  </m:sSupPr>
                  <m:e>
                    <m:r>
                      <w:rPr>
                        <w:rFonts w:ascii="Cambria Math" w:hAnsi="Cambria Math" w:cs="Times New Roman"/>
                      </w:rPr>
                      <m:t>β</m:t>
                    </m:r>
                  </m:e>
                  <m:sup>
                    <m:sSub>
                      <m:sSubPr>
                        <m:ctrlPr>
                          <w:rPr>
                            <w:rFonts w:ascii="Cambria Math" w:hAnsi="Cambria Math" w:cs="Times New Roman"/>
                          </w:rPr>
                        </m:ctrlPr>
                      </m:sSubPr>
                      <m:e>
                        <m:r>
                          <w:rPr>
                            <w:rFonts w:ascii="Cambria Math" w:hAnsi="Cambria Math" w:cs="Times New Roman"/>
                          </w:rPr>
                          <m:t>Y</m:t>
                        </m:r>
                      </m:e>
                      <m:sub>
                        <m:r>
                          <w:rPr>
                            <w:rFonts w:ascii="Cambria Math" w:hAnsi="Cambria Math" w:cs="Times New Roman"/>
                          </w:rPr>
                          <m:t>i</m:t>
                        </m:r>
                      </m:sub>
                    </m:sSub>
                  </m:sup>
                </m:sSup>
              </m:oMath>
            </m:oMathPara>
          </w:p>
        </w:tc>
        <w:tc>
          <w:tcPr>
            <w:tcW w:w="1071" w:type="dxa"/>
            <w:vAlign w:val="center"/>
          </w:tcPr>
          <w:p w14:paraId="37BCF823" w14:textId="77777777" w:rsidR="00B31493" w:rsidRPr="00B31493" w:rsidRDefault="00CD5776" w:rsidP="00E524EA">
            <w:pPr>
              <w:pStyle w:val="user"/>
              <w:jc w:val="right"/>
              <w:rPr>
                <w:rFonts w:ascii="Times New Roman" w:hAnsi="Times New Roman" w:cs="Times New Roman"/>
              </w:rPr>
            </w:pPr>
            <w:r w:rsidRPr="00CD5776">
              <w:rPr>
                <w:rFonts w:ascii="Times New Roman" w:hAnsi="Times New Roman" w:cs="Times New Roman"/>
              </w:rPr>
              <w:t>(5)</w:t>
            </w:r>
          </w:p>
        </w:tc>
      </w:tr>
      <w:tr w:rsidR="00B31493" w:rsidRPr="00B31493" w14:paraId="37BCF827" w14:textId="77777777" w:rsidTr="00E524EA">
        <w:trPr>
          <w:tblHeader/>
        </w:trPr>
        <w:tc>
          <w:tcPr>
            <w:tcW w:w="8566" w:type="dxa"/>
            <w:vAlign w:val="center"/>
          </w:tcPr>
          <w:p w14:paraId="37BCF825" w14:textId="77777777" w:rsidR="00B31493" w:rsidRPr="00B31493" w:rsidRDefault="00CD5776" w:rsidP="00E524EA">
            <w:pPr>
              <w:pStyle w:val="user"/>
              <w:rPr>
                <w:rFonts w:ascii="Times New Roman" w:hAnsi="Times New Roman" w:cs="Times New Roman"/>
              </w:rPr>
            </w:pPr>
            <m:oMathPara>
              <m:oMathParaPr>
                <m:jc m:val="left"/>
              </m:oMathParaPr>
              <m:oMath>
                <m:r>
                  <w:rPr>
                    <w:rFonts w:ascii="Cambria Math" w:hAnsi="Cambria Math" w:cs="Times New Roman"/>
                  </w:rPr>
                  <m:t>lnCPUE=</m:t>
                </m:r>
                <m:sSub>
                  <m:sSubPr>
                    <m:ctrlPr>
                      <w:rPr>
                        <w:rFonts w:ascii="Cambria Math" w:hAnsi="Cambria Math" w:cs="Times New Roman"/>
                      </w:rPr>
                    </m:ctrlPr>
                  </m:sSubPr>
                  <m:e>
                    <m:r>
                      <w:rPr>
                        <w:rFonts w:ascii="Cambria Math" w:hAnsi="Cambria Math" w:cs="Times New Roman"/>
                      </w:rPr>
                      <m:t>β</m:t>
                    </m:r>
                  </m:e>
                  <m:sub>
                    <m:r>
                      <w:rPr>
                        <w:rFonts w:ascii="Cambria Math" w:hAnsi="Cambria Math" w:cs="Times New Roman"/>
                      </w:rPr>
                      <m:t>0</m:t>
                    </m:r>
                  </m:sub>
                </m:sSub>
                <m:r>
                  <w:rPr>
                    <w:rFonts w:ascii="Cambria Math" w:hAnsi="Cambria Math" w:cs="Times New Roman"/>
                  </w:rPr>
                  <m:t>+te</m:t>
                </m:r>
                <m:d>
                  <m:dPr>
                    <m:ctrlPr>
                      <w:rPr>
                        <w:rFonts w:ascii="Cambria Math" w:hAnsi="Cambria Math" w:cs="Times New Roman"/>
                      </w:rPr>
                    </m:ctrlPr>
                  </m:dPr>
                  <m:e>
                    <m:r>
                      <w:rPr>
                        <w:rFonts w:ascii="Cambria Math" w:hAnsi="Cambria Math" w:cs="Times New Roman"/>
                      </w:rPr>
                      <m:t>x,y</m:t>
                    </m:r>
                  </m:e>
                </m:d>
                <m:r>
                  <w:rPr>
                    <w:rFonts w:ascii="Cambria Math" w:hAnsi="Cambria Math" w:cs="Times New Roman"/>
                  </w:rPr>
                  <m:t>+s</m:t>
                </m:r>
                <m:d>
                  <m:dPr>
                    <m:ctrlPr>
                      <w:rPr>
                        <w:rFonts w:ascii="Cambria Math" w:hAnsi="Cambria Math" w:cs="Times New Roman"/>
                      </w:rPr>
                    </m:ctrlPr>
                  </m:dPr>
                  <m:e>
                    <m:sSub>
                      <m:sSubPr>
                        <m:ctrlPr>
                          <w:rPr>
                            <w:rFonts w:ascii="Cambria Math" w:hAnsi="Cambria Math" w:cs="Times New Roman"/>
                          </w:rPr>
                        </m:ctrlPr>
                      </m:sSubPr>
                      <m:e>
                        <m:r>
                          <w:rPr>
                            <w:rFonts w:ascii="Cambria Math" w:hAnsi="Cambria Math" w:cs="Times New Roman"/>
                          </w:rPr>
                          <m:t>d</m:t>
                        </m:r>
                      </m:e>
                      <m:sub>
                        <m:r>
                          <w:rPr>
                            <w:rFonts w:ascii="Cambria Math" w:hAnsi="Cambria Math" w:cs="Times New Roman"/>
                          </w:rPr>
                          <m:t>Y</m:t>
                        </m:r>
                      </m:sub>
                    </m:sSub>
                  </m:e>
                </m:d>
                <m:r>
                  <w:rPr>
                    <w:rFonts w:ascii="Cambria Math" w:hAnsi="Cambria Math" w:cs="Times New Roman"/>
                  </w:rPr>
                  <m:t>+s</m:t>
                </m:r>
                <m:d>
                  <m:dPr>
                    <m:ctrlPr>
                      <w:rPr>
                        <w:rFonts w:ascii="Cambria Math" w:hAnsi="Cambria Math" w:cs="Times New Roman"/>
                      </w:rPr>
                    </m:ctrlPr>
                  </m:dPr>
                  <m:e>
                    <m:sSub>
                      <m:sSubPr>
                        <m:ctrlPr>
                          <w:rPr>
                            <w:rFonts w:ascii="Cambria Math" w:hAnsi="Cambria Math" w:cs="Times New Roman"/>
                          </w:rPr>
                        </m:ctrlPr>
                      </m:sSubPr>
                      <m:e>
                        <m:r>
                          <w:rPr>
                            <w:rFonts w:ascii="Cambria Math" w:hAnsi="Cambria Math" w:cs="Times New Roman"/>
                          </w:rPr>
                          <m:t>P</m:t>
                        </m:r>
                      </m:e>
                      <m:sub>
                        <m:r>
                          <w:rPr>
                            <w:rFonts w:ascii="Cambria Math" w:hAnsi="Cambria Math" w:cs="Times New Roman"/>
                          </w:rPr>
                          <m:t>V</m:t>
                        </m:r>
                      </m:sub>
                    </m:sSub>
                  </m:e>
                </m:d>
                <m:r>
                  <w:rPr>
                    <w:rFonts w:ascii="Cambria Math" w:hAnsi="Cambria Math" w:cs="Times New Roman"/>
                  </w:rPr>
                  <m:t>+s</m:t>
                </m:r>
                <m:d>
                  <m:dPr>
                    <m:ctrlPr>
                      <w:rPr>
                        <w:rFonts w:ascii="Cambria Math" w:hAnsi="Cambria Math" w:cs="Times New Roman"/>
                      </w:rPr>
                    </m:ctrlPr>
                  </m:dPr>
                  <m:e>
                    <m:r>
                      <w:rPr>
                        <w:rFonts w:ascii="Cambria Math" w:hAnsi="Cambria Math" w:cs="Times New Roman"/>
                      </w:rPr>
                      <m:t>SST</m:t>
                    </m:r>
                  </m:e>
                </m:d>
                <m:r>
                  <w:rPr>
                    <w:rFonts w:ascii="Cambria Math" w:hAnsi="Cambria Math" w:cs="Times New Roman"/>
                  </w:rPr>
                  <m:t>+</m:t>
                </m:r>
                <m:sSup>
                  <m:sSupPr>
                    <m:ctrlPr>
                      <w:rPr>
                        <w:rFonts w:ascii="Cambria Math" w:hAnsi="Cambria Math" w:cs="Times New Roman"/>
                      </w:rPr>
                    </m:ctrlPr>
                  </m:sSupPr>
                  <m:e>
                    <m:r>
                      <w:rPr>
                        <w:rFonts w:ascii="Cambria Math" w:hAnsi="Cambria Math" w:cs="Times New Roman"/>
                      </w:rPr>
                      <m:t>β</m:t>
                    </m:r>
                  </m:e>
                  <m:sup>
                    <m:sSub>
                      <m:sSubPr>
                        <m:ctrlPr>
                          <w:rPr>
                            <w:rFonts w:ascii="Cambria Math" w:hAnsi="Cambria Math" w:cs="Times New Roman"/>
                          </w:rPr>
                        </m:ctrlPr>
                      </m:sSubPr>
                      <m:e>
                        <m:r>
                          <w:rPr>
                            <w:rFonts w:ascii="Cambria Math" w:hAnsi="Cambria Math" w:cs="Times New Roman"/>
                          </w:rPr>
                          <m:t>Y</m:t>
                        </m:r>
                      </m:e>
                      <m:sub>
                        <m:r>
                          <w:rPr>
                            <w:rFonts w:ascii="Cambria Math" w:hAnsi="Cambria Math" w:cs="Times New Roman"/>
                          </w:rPr>
                          <m:t>i</m:t>
                        </m:r>
                      </m:sub>
                    </m:sSub>
                  </m:sup>
                </m:sSup>
              </m:oMath>
            </m:oMathPara>
          </w:p>
        </w:tc>
        <w:tc>
          <w:tcPr>
            <w:tcW w:w="1071" w:type="dxa"/>
            <w:vAlign w:val="center"/>
          </w:tcPr>
          <w:p w14:paraId="37BCF826" w14:textId="77777777" w:rsidR="00B31493" w:rsidRPr="00B31493" w:rsidRDefault="00CD5776" w:rsidP="00E524EA">
            <w:pPr>
              <w:pStyle w:val="user"/>
              <w:jc w:val="right"/>
              <w:rPr>
                <w:rFonts w:ascii="Times New Roman" w:hAnsi="Times New Roman" w:cs="Times New Roman"/>
              </w:rPr>
            </w:pPr>
            <w:r w:rsidRPr="00CD5776">
              <w:rPr>
                <w:rFonts w:ascii="Times New Roman" w:hAnsi="Times New Roman" w:cs="Times New Roman"/>
              </w:rPr>
              <w:t>(6)</w:t>
            </w:r>
          </w:p>
        </w:tc>
      </w:tr>
      <w:tr w:rsidR="00B31493" w:rsidRPr="00B31493" w14:paraId="37BCF82A" w14:textId="77777777" w:rsidTr="00E524EA">
        <w:trPr>
          <w:tblHeader/>
        </w:trPr>
        <w:tc>
          <w:tcPr>
            <w:tcW w:w="8566" w:type="dxa"/>
            <w:vAlign w:val="center"/>
          </w:tcPr>
          <w:p w14:paraId="37BCF828" w14:textId="77777777" w:rsidR="00B31493" w:rsidRPr="00B31493" w:rsidRDefault="00CD5776" w:rsidP="00E524EA">
            <w:pPr>
              <w:pStyle w:val="user"/>
              <w:rPr>
                <w:rFonts w:ascii="Times New Roman" w:hAnsi="Times New Roman" w:cs="Times New Roman"/>
              </w:rPr>
            </w:pPr>
            <m:oMathPara>
              <m:oMathParaPr>
                <m:jc m:val="left"/>
              </m:oMathParaPr>
              <m:oMath>
                <m:r>
                  <w:rPr>
                    <w:rFonts w:ascii="Cambria Math" w:hAnsi="Cambria Math" w:cs="Times New Roman"/>
                  </w:rPr>
                  <m:t>lnCPUE=</m:t>
                </m:r>
                <m:sSub>
                  <m:sSubPr>
                    <m:ctrlPr>
                      <w:rPr>
                        <w:rFonts w:ascii="Cambria Math" w:hAnsi="Cambria Math" w:cs="Times New Roman"/>
                      </w:rPr>
                    </m:ctrlPr>
                  </m:sSubPr>
                  <m:e>
                    <m:r>
                      <w:rPr>
                        <w:rFonts w:ascii="Cambria Math" w:hAnsi="Cambria Math" w:cs="Times New Roman"/>
                      </w:rPr>
                      <m:t>β</m:t>
                    </m:r>
                  </m:e>
                  <m:sub>
                    <m:r>
                      <w:rPr>
                        <w:rFonts w:ascii="Cambria Math" w:hAnsi="Cambria Math" w:cs="Times New Roman"/>
                      </w:rPr>
                      <m:t>0</m:t>
                    </m:r>
                  </m:sub>
                </m:sSub>
                <m:r>
                  <w:rPr>
                    <w:rFonts w:ascii="Cambria Math" w:hAnsi="Cambria Math" w:cs="Times New Roman"/>
                  </w:rPr>
                  <m:t>+te</m:t>
                </m:r>
                <m:d>
                  <m:dPr>
                    <m:ctrlPr>
                      <w:rPr>
                        <w:rFonts w:ascii="Cambria Math" w:hAnsi="Cambria Math" w:cs="Times New Roman"/>
                      </w:rPr>
                    </m:ctrlPr>
                  </m:dPr>
                  <m:e>
                    <m:r>
                      <w:rPr>
                        <w:rFonts w:ascii="Cambria Math" w:hAnsi="Cambria Math" w:cs="Times New Roman"/>
                      </w:rPr>
                      <m:t>x,y</m:t>
                    </m:r>
                  </m:e>
                </m:d>
                <m:r>
                  <w:rPr>
                    <w:rFonts w:ascii="Cambria Math" w:hAnsi="Cambria Math" w:cs="Times New Roman"/>
                  </w:rPr>
                  <m:t>+s</m:t>
                </m:r>
                <m:d>
                  <m:dPr>
                    <m:ctrlPr>
                      <w:rPr>
                        <w:rFonts w:ascii="Cambria Math" w:hAnsi="Cambria Math" w:cs="Times New Roman"/>
                      </w:rPr>
                    </m:ctrlPr>
                  </m:dPr>
                  <m:e>
                    <m:sSub>
                      <m:sSubPr>
                        <m:ctrlPr>
                          <w:rPr>
                            <w:rFonts w:ascii="Cambria Math" w:hAnsi="Cambria Math" w:cs="Times New Roman"/>
                          </w:rPr>
                        </m:ctrlPr>
                      </m:sSubPr>
                      <m:e>
                        <m:r>
                          <w:rPr>
                            <w:rFonts w:ascii="Cambria Math" w:hAnsi="Cambria Math" w:cs="Times New Roman"/>
                          </w:rPr>
                          <m:t>d</m:t>
                        </m:r>
                      </m:e>
                      <m:sub>
                        <m:r>
                          <w:rPr>
                            <w:rFonts w:ascii="Cambria Math" w:hAnsi="Cambria Math" w:cs="Times New Roman"/>
                          </w:rPr>
                          <m:t>sin</m:t>
                        </m:r>
                      </m:sub>
                    </m:sSub>
                  </m:e>
                </m:d>
                <m:r>
                  <w:rPr>
                    <w:rFonts w:ascii="Cambria Math" w:hAnsi="Cambria Math" w:cs="Times New Roman"/>
                  </w:rPr>
                  <m:t>+s</m:t>
                </m:r>
                <m:d>
                  <m:dPr>
                    <m:ctrlPr>
                      <w:rPr>
                        <w:rFonts w:ascii="Cambria Math" w:hAnsi="Cambria Math" w:cs="Times New Roman"/>
                      </w:rPr>
                    </m:ctrlPr>
                  </m:dPr>
                  <m:e>
                    <m:sSub>
                      <m:sSubPr>
                        <m:ctrlPr>
                          <w:rPr>
                            <w:rFonts w:ascii="Cambria Math" w:hAnsi="Cambria Math" w:cs="Times New Roman"/>
                          </w:rPr>
                        </m:ctrlPr>
                      </m:sSubPr>
                      <m:e>
                        <m:r>
                          <w:rPr>
                            <w:rFonts w:ascii="Cambria Math" w:hAnsi="Cambria Math" w:cs="Times New Roman"/>
                          </w:rPr>
                          <m:t>d</m:t>
                        </m:r>
                      </m:e>
                      <m:sub>
                        <m:r>
                          <w:rPr>
                            <w:rFonts w:ascii="Cambria Math" w:hAnsi="Cambria Math" w:cs="Times New Roman"/>
                          </w:rPr>
                          <m:t>cos</m:t>
                        </m:r>
                      </m:sub>
                    </m:sSub>
                  </m:e>
                </m:d>
                <m:r>
                  <w:rPr>
                    <w:rFonts w:ascii="Cambria Math" w:hAnsi="Cambria Math" w:cs="Times New Roman"/>
                  </w:rPr>
                  <m:t>+s</m:t>
                </m:r>
                <m:d>
                  <m:dPr>
                    <m:ctrlPr>
                      <w:rPr>
                        <w:rFonts w:ascii="Cambria Math" w:hAnsi="Cambria Math" w:cs="Times New Roman"/>
                      </w:rPr>
                    </m:ctrlPr>
                  </m:dPr>
                  <m:e>
                    <m:sSub>
                      <m:sSubPr>
                        <m:ctrlPr>
                          <w:rPr>
                            <w:rFonts w:ascii="Cambria Math" w:hAnsi="Cambria Math" w:cs="Times New Roman"/>
                          </w:rPr>
                        </m:ctrlPr>
                      </m:sSubPr>
                      <m:e>
                        <m:r>
                          <w:rPr>
                            <w:rFonts w:ascii="Cambria Math" w:hAnsi="Cambria Math" w:cs="Times New Roman"/>
                          </w:rPr>
                          <m:t>P</m:t>
                        </m:r>
                      </m:e>
                      <m:sub>
                        <m:r>
                          <w:rPr>
                            <w:rFonts w:ascii="Cambria Math" w:hAnsi="Cambria Math" w:cs="Times New Roman"/>
                          </w:rPr>
                          <m:t>V</m:t>
                        </m:r>
                      </m:sub>
                    </m:sSub>
                  </m:e>
                </m:d>
                <m:r>
                  <w:rPr>
                    <w:rFonts w:ascii="Cambria Math" w:hAnsi="Cambria Math" w:cs="Times New Roman"/>
                  </w:rPr>
                  <m:t>+s</m:t>
                </m:r>
                <m:d>
                  <m:dPr>
                    <m:ctrlPr>
                      <w:rPr>
                        <w:rFonts w:ascii="Cambria Math" w:hAnsi="Cambria Math" w:cs="Times New Roman"/>
                      </w:rPr>
                    </m:ctrlPr>
                  </m:dPr>
                  <m:e>
                    <m:r>
                      <w:rPr>
                        <w:rFonts w:ascii="Cambria Math" w:hAnsi="Cambria Math" w:cs="Times New Roman"/>
                      </w:rPr>
                      <m:t>SST</m:t>
                    </m:r>
                  </m:e>
                </m:d>
                <m:r>
                  <w:rPr>
                    <w:rFonts w:ascii="Cambria Math" w:hAnsi="Cambria Math" w:cs="Times New Roman"/>
                  </w:rPr>
                  <m:t>+</m:t>
                </m:r>
                <m:sSup>
                  <m:sSupPr>
                    <m:ctrlPr>
                      <w:rPr>
                        <w:rFonts w:ascii="Cambria Math" w:hAnsi="Cambria Math" w:cs="Times New Roman"/>
                      </w:rPr>
                    </m:ctrlPr>
                  </m:sSupPr>
                  <m:e>
                    <m:r>
                      <w:rPr>
                        <w:rFonts w:ascii="Cambria Math" w:hAnsi="Cambria Math" w:cs="Times New Roman"/>
                      </w:rPr>
                      <m:t>β</m:t>
                    </m:r>
                  </m:e>
                  <m:sup>
                    <m:sSub>
                      <m:sSubPr>
                        <m:ctrlPr>
                          <w:rPr>
                            <w:rFonts w:ascii="Cambria Math" w:hAnsi="Cambria Math" w:cs="Times New Roman"/>
                          </w:rPr>
                        </m:ctrlPr>
                      </m:sSubPr>
                      <m:e>
                        <m:r>
                          <w:rPr>
                            <w:rFonts w:ascii="Cambria Math" w:hAnsi="Cambria Math" w:cs="Times New Roman"/>
                          </w:rPr>
                          <m:t>Y</m:t>
                        </m:r>
                      </m:e>
                      <m:sub>
                        <m:r>
                          <w:rPr>
                            <w:rFonts w:ascii="Cambria Math" w:hAnsi="Cambria Math" w:cs="Times New Roman"/>
                          </w:rPr>
                          <m:t>i</m:t>
                        </m:r>
                      </m:sub>
                    </m:sSub>
                  </m:sup>
                </m:sSup>
              </m:oMath>
            </m:oMathPara>
          </w:p>
        </w:tc>
        <w:tc>
          <w:tcPr>
            <w:tcW w:w="1071" w:type="dxa"/>
            <w:vAlign w:val="center"/>
          </w:tcPr>
          <w:p w14:paraId="37BCF829" w14:textId="77777777" w:rsidR="00B31493" w:rsidRPr="00B31493" w:rsidRDefault="00CD5776" w:rsidP="00E524EA">
            <w:pPr>
              <w:pStyle w:val="user"/>
              <w:jc w:val="right"/>
              <w:rPr>
                <w:rFonts w:ascii="Times New Roman" w:hAnsi="Times New Roman" w:cs="Times New Roman"/>
              </w:rPr>
            </w:pPr>
            <w:r w:rsidRPr="00CD5776">
              <w:rPr>
                <w:rFonts w:ascii="Times New Roman" w:hAnsi="Times New Roman" w:cs="Times New Roman"/>
              </w:rPr>
              <w:t>(7)</w:t>
            </w:r>
          </w:p>
        </w:tc>
      </w:tr>
      <w:tr w:rsidR="00B31493" w:rsidRPr="00B31493" w14:paraId="37BCF82D" w14:textId="77777777" w:rsidTr="00E524EA">
        <w:trPr>
          <w:tblHeader/>
        </w:trPr>
        <w:tc>
          <w:tcPr>
            <w:tcW w:w="8566" w:type="dxa"/>
            <w:vAlign w:val="center"/>
          </w:tcPr>
          <w:p w14:paraId="37BCF82B" w14:textId="77777777" w:rsidR="00B31493" w:rsidRPr="00B31493" w:rsidRDefault="00CD5776" w:rsidP="00E524EA">
            <w:pPr>
              <w:pStyle w:val="user"/>
              <w:rPr>
                <w:rFonts w:ascii="Times New Roman" w:hAnsi="Times New Roman" w:cs="Times New Roman"/>
              </w:rPr>
            </w:pPr>
            <m:oMathPara>
              <m:oMathParaPr>
                <m:jc m:val="left"/>
              </m:oMathParaPr>
              <m:oMath>
                <m:r>
                  <w:rPr>
                    <w:rFonts w:ascii="Cambria Math" w:hAnsi="Cambria Math" w:cs="Times New Roman"/>
                  </w:rPr>
                  <m:t>lnCPUE=</m:t>
                </m:r>
                <m:sSub>
                  <m:sSubPr>
                    <m:ctrlPr>
                      <w:rPr>
                        <w:rFonts w:ascii="Cambria Math" w:hAnsi="Cambria Math" w:cs="Times New Roman"/>
                      </w:rPr>
                    </m:ctrlPr>
                  </m:sSubPr>
                  <m:e>
                    <m:r>
                      <w:rPr>
                        <w:rFonts w:ascii="Cambria Math" w:hAnsi="Cambria Math" w:cs="Times New Roman"/>
                      </w:rPr>
                      <m:t>β</m:t>
                    </m:r>
                  </m:e>
                  <m:sub>
                    <m:r>
                      <w:rPr>
                        <w:rFonts w:ascii="Cambria Math" w:hAnsi="Cambria Math" w:cs="Times New Roman"/>
                      </w:rPr>
                      <m:t>0</m:t>
                    </m:r>
                  </m:sub>
                </m:sSub>
                <m:r>
                  <w:rPr>
                    <w:rFonts w:ascii="Cambria Math" w:hAnsi="Cambria Math" w:cs="Times New Roman"/>
                  </w:rPr>
                  <m:t>+te</m:t>
                </m:r>
                <m:d>
                  <m:dPr>
                    <m:ctrlPr>
                      <w:rPr>
                        <w:rFonts w:ascii="Cambria Math" w:hAnsi="Cambria Math" w:cs="Times New Roman"/>
                      </w:rPr>
                    </m:ctrlPr>
                  </m:dPr>
                  <m:e>
                    <m:r>
                      <w:rPr>
                        <w:rFonts w:ascii="Cambria Math" w:hAnsi="Cambria Math" w:cs="Times New Roman"/>
                      </w:rPr>
                      <m:t>x,y</m:t>
                    </m:r>
                  </m:e>
                </m:d>
                <m:r>
                  <w:rPr>
                    <w:rFonts w:ascii="Cambria Math" w:hAnsi="Cambria Math" w:cs="Times New Roman"/>
                  </w:rPr>
                  <m:t>+s</m:t>
                </m:r>
                <m:d>
                  <m:dPr>
                    <m:ctrlPr>
                      <w:rPr>
                        <w:rFonts w:ascii="Cambria Math" w:hAnsi="Cambria Math" w:cs="Times New Roman"/>
                      </w:rPr>
                    </m:ctrlPr>
                  </m:dPr>
                  <m:e>
                    <m:sSub>
                      <m:sSubPr>
                        <m:ctrlPr>
                          <w:rPr>
                            <w:rFonts w:ascii="Cambria Math" w:hAnsi="Cambria Math" w:cs="Times New Roman"/>
                          </w:rPr>
                        </m:ctrlPr>
                      </m:sSubPr>
                      <m:e>
                        <m:r>
                          <w:rPr>
                            <w:rFonts w:ascii="Cambria Math" w:hAnsi="Cambria Math" w:cs="Times New Roman"/>
                          </w:rPr>
                          <m:t>d</m:t>
                        </m:r>
                      </m:e>
                      <m:sub>
                        <m:r>
                          <w:rPr>
                            <w:rFonts w:ascii="Cambria Math" w:hAnsi="Cambria Math" w:cs="Times New Roman"/>
                          </w:rPr>
                          <m:t>sin</m:t>
                        </m:r>
                      </m:sub>
                    </m:sSub>
                  </m:e>
                </m:d>
                <m:r>
                  <w:rPr>
                    <w:rFonts w:ascii="Cambria Math" w:hAnsi="Cambria Math" w:cs="Times New Roman"/>
                  </w:rPr>
                  <m:t>+s</m:t>
                </m:r>
                <m:d>
                  <m:dPr>
                    <m:ctrlPr>
                      <w:rPr>
                        <w:rFonts w:ascii="Cambria Math" w:hAnsi="Cambria Math" w:cs="Times New Roman"/>
                      </w:rPr>
                    </m:ctrlPr>
                  </m:dPr>
                  <m:e>
                    <m:sSub>
                      <m:sSubPr>
                        <m:ctrlPr>
                          <w:rPr>
                            <w:rFonts w:ascii="Cambria Math" w:hAnsi="Cambria Math" w:cs="Times New Roman"/>
                          </w:rPr>
                        </m:ctrlPr>
                      </m:sSubPr>
                      <m:e>
                        <m:r>
                          <w:rPr>
                            <w:rFonts w:ascii="Cambria Math" w:hAnsi="Cambria Math" w:cs="Times New Roman"/>
                          </w:rPr>
                          <m:t>d</m:t>
                        </m:r>
                      </m:e>
                      <m:sub>
                        <m:r>
                          <w:rPr>
                            <w:rFonts w:ascii="Cambria Math" w:hAnsi="Cambria Math" w:cs="Times New Roman"/>
                          </w:rPr>
                          <m:t>cos</m:t>
                        </m:r>
                      </m:sub>
                    </m:sSub>
                  </m:e>
                </m:d>
                <m:r>
                  <w:rPr>
                    <w:rFonts w:ascii="Cambria Math" w:hAnsi="Cambria Math" w:cs="Times New Roman"/>
                  </w:rPr>
                  <m:t>+s</m:t>
                </m:r>
                <m:d>
                  <m:dPr>
                    <m:ctrlPr>
                      <w:rPr>
                        <w:rFonts w:ascii="Cambria Math" w:hAnsi="Cambria Math" w:cs="Times New Roman"/>
                      </w:rPr>
                    </m:ctrlPr>
                  </m:dPr>
                  <m:e>
                    <m:sSub>
                      <m:sSubPr>
                        <m:ctrlPr>
                          <w:rPr>
                            <w:rFonts w:ascii="Cambria Math" w:hAnsi="Cambria Math" w:cs="Times New Roman"/>
                          </w:rPr>
                        </m:ctrlPr>
                      </m:sSubPr>
                      <m:e>
                        <m:r>
                          <w:rPr>
                            <w:rFonts w:ascii="Cambria Math" w:hAnsi="Cambria Math" w:cs="Times New Roman"/>
                          </w:rPr>
                          <m:t>L</m:t>
                        </m:r>
                      </m:e>
                      <m:sub>
                        <m:r>
                          <w:rPr>
                            <w:rFonts w:ascii="Cambria Math" w:hAnsi="Cambria Math" w:cs="Times New Roman"/>
                          </w:rPr>
                          <m:t>V</m:t>
                        </m:r>
                      </m:sub>
                    </m:sSub>
                  </m:e>
                </m:d>
                <m:r>
                  <w:rPr>
                    <w:rFonts w:ascii="Cambria Math" w:hAnsi="Cambria Math" w:cs="Times New Roman"/>
                  </w:rPr>
                  <m:t>+s</m:t>
                </m:r>
                <m:d>
                  <m:dPr>
                    <m:ctrlPr>
                      <w:rPr>
                        <w:rFonts w:ascii="Cambria Math" w:hAnsi="Cambria Math" w:cs="Times New Roman"/>
                      </w:rPr>
                    </m:ctrlPr>
                  </m:dPr>
                  <m:e>
                    <m:r>
                      <w:rPr>
                        <w:rFonts w:ascii="Cambria Math" w:hAnsi="Cambria Math" w:cs="Times New Roman"/>
                      </w:rPr>
                      <m:t>SST</m:t>
                    </m:r>
                  </m:e>
                </m:d>
                <m:r>
                  <w:rPr>
                    <w:rFonts w:ascii="Cambria Math" w:hAnsi="Cambria Math" w:cs="Times New Roman"/>
                  </w:rPr>
                  <m:t>+</m:t>
                </m:r>
                <m:sSup>
                  <m:sSupPr>
                    <m:ctrlPr>
                      <w:rPr>
                        <w:rFonts w:ascii="Cambria Math" w:hAnsi="Cambria Math" w:cs="Times New Roman"/>
                      </w:rPr>
                    </m:ctrlPr>
                  </m:sSupPr>
                  <m:e>
                    <m:r>
                      <w:rPr>
                        <w:rFonts w:ascii="Cambria Math" w:hAnsi="Cambria Math" w:cs="Times New Roman"/>
                      </w:rPr>
                      <m:t>β</m:t>
                    </m:r>
                  </m:e>
                  <m:sup>
                    <m:sSub>
                      <m:sSubPr>
                        <m:ctrlPr>
                          <w:rPr>
                            <w:rFonts w:ascii="Cambria Math" w:hAnsi="Cambria Math" w:cs="Times New Roman"/>
                          </w:rPr>
                        </m:ctrlPr>
                      </m:sSubPr>
                      <m:e>
                        <m:r>
                          <w:rPr>
                            <w:rFonts w:ascii="Cambria Math" w:hAnsi="Cambria Math" w:cs="Times New Roman"/>
                          </w:rPr>
                          <m:t>Y</m:t>
                        </m:r>
                      </m:e>
                      <m:sub>
                        <m:r>
                          <w:rPr>
                            <w:rFonts w:ascii="Cambria Math" w:hAnsi="Cambria Math" w:cs="Times New Roman"/>
                          </w:rPr>
                          <m:t>i</m:t>
                        </m:r>
                      </m:sub>
                    </m:sSub>
                  </m:sup>
                </m:sSup>
              </m:oMath>
            </m:oMathPara>
          </w:p>
        </w:tc>
        <w:tc>
          <w:tcPr>
            <w:tcW w:w="1071" w:type="dxa"/>
            <w:vAlign w:val="center"/>
          </w:tcPr>
          <w:p w14:paraId="37BCF82C" w14:textId="77777777" w:rsidR="00B31493" w:rsidRPr="00B31493" w:rsidRDefault="00CD5776" w:rsidP="00E524EA">
            <w:pPr>
              <w:pStyle w:val="user"/>
              <w:jc w:val="right"/>
              <w:rPr>
                <w:rFonts w:ascii="Times New Roman" w:hAnsi="Times New Roman" w:cs="Times New Roman"/>
              </w:rPr>
            </w:pPr>
            <w:r w:rsidRPr="00CD5776">
              <w:rPr>
                <w:rFonts w:ascii="Times New Roman" w:hAnsi="Times New Roman" w:cs="Times New Roman"/>
              </w:rPr>
              <w:t>(8)</w:t>
            </w:r>
          </w:p>
        </w:tc>
      </w:tr>
    </w:tbl>
    <w:p w14:paraId="37BCF82E" w14:textId="77777777" w:rsidR="002E7ADF" w:rsidRPr="00B31493" w:rsidRDefault="00CD5776" w:rsidP="002E7ADF">
      <w:pPr>
        <w:suppressAutoHyphens w:val="0"/>
        <w:spacing w:before="100" w:beforeAutospacing="1"/>
        <w:jc w:val="both"/>
        <w:rPr>
          <w:rFonts w:ascii="Times New Roman" w:eastAsia="Times New Roman" w:hAnsi="Times New Roman" w:cs="Times New Roman"/>
          <w:color w:val="000000"/>
          <w:kern w:val="0"/>
          <w:lang w:val="en-US" w:eastAsia="ru-RU" w:bidi="ar-SA"/>
        </w:rPr>
      </w:pPr>
      <w:r w:rsidRPr="00CD5776">
        <w:rPr>
          <w:rFonts w:ascii="Times New Roman" w:eastAsia="Times New Roman" w:hAnsi="Times New Roman" w:cs="Times New Roman"/>
          <w:color w:val="000000"/>
          <w:kern w:val="0"/>
          <w:lang w:val="en-US" w:eastAsia="ru-RU" w:bidi="ar-SA"/>
        </w:rPr>
        <w:lastRenderedPageBreak/>
        <w:t xml:space="preserve">where </w:t>
      </w:r>
      <w:r w:rsidRPr="00CD5776">
        <w:rPr>
          <w:rFonts w:ascii="Times New Roman" w:eastAsia="Times New Roman" w:hAnsi="Times New Roman" w:cs="Times New Roman"/>
          <w:i/>
          <w:color w:val="000000"/>
          <w:kern w:val="0"/>
          <w:lang w:val="en-US" w:eastAsia="ru-RU" w:bidi="ar-SA"/>
        </w:rPr>
        <w:t>β</w:t>
      </w:r>
      <w:r w:rsidRPr="00CD5776">
        <w:rPr>
          <w:rFonts w:ascii="Times New Roman" w:eastAsia="Times New Roman" w:hAnsi="Times New Roman" w:cs="Times New Roman"/>
          <w:i/>
          <w:color w:val="000000"/>
          <w:kern w:val="0"/>
          <w:vertAlign w:val="subscript"/>
          <w:lang w:val="en-US" w:eastAsia="ru-RU" w:bidi="ar-SA"/>
        </w:rPr>
        <w:t>0</w:t>
      </w:r>
      <w:r w:rsidR="006E5E44">
        <w:rPr>
          <w:rFonts w:ascii="Times New Roman" w:eastAsia="Times New Roman" w:hAnsi="Times New Roman" w:cs="Times New Roman"/>
          <w:color w:val="000000"/>
          <w:kern w:val="0"/>
          <w:lang w:val="en-US" w:eastAsia="ru-RU" w:bidi="ar-SA"/>
        </w:rPr>
        <w:t xml:space="preserve"> </w:t>
      </w:r>
      <w:r w:rsidRPr="00CD5776">
        <w:rPr>
          <w:rFonts w:ascii="Times New Roman" w:eastAsia="Times New Roman" w:hAnsi="Times New Roman" w:cs="Times New Roman"/>
          <w:color w:val="000000"/>
          <w:kern w:val="0"/>
          <w:lang w:val="en-US" w:eastAsia="ru-RU" w:bidi="ar-SA"/>
        </w:rPr>
        <w:t xml:space="preserve">is the intercept, </w:t>
      </w:r>
      <w:proofErr w:type="spellStart"/>
      <w:r w:rsidRPr="00CD5776">
        <w:rPr>
          <w:rFonts w:ascii="Times New Roman" w:eastAsia="Times New Roman" w:hAnsi="Times New Roman" w:cs="Times New Roman"/>
          <w:i/>
          <w:iCs/>
          <w:color w:val="000000"/>
          <w:kern w:val="0"/>
          <w:lang w:val="en-US" w:eastAsia="ru-RU" w:bidi="ar-SA"/>
        </w:rPr>
        <w:t>te</w:t>
      </w:r>
      <w:proofErr w:type="spellEnd"/>
      <w:r w:rsidRPr="00CD5776">
        <w:rPr>
          <w:rFonts w:ascii="Times New Roman" w:eastAsia="Times New Roman" w:hAnsi="Times New Roman" w:cs="Times New Roman"/>
          <w:i/>
          <w:iCs/>
          <w:color w:val="000000"/>
          <w:kern w:val="0"/>
          <w:lang w:val="en-US" w:eastAsia="ru-RU" w:bidi="ar-SA"/>
        </w:rPr>
        <w:t xml:space="preserve"> </w:t>
      </w:r>
      <w:r w:rsidRPr="00CD5776">
        <w:rPr>
          <w:rFonts w:ascii="Times New Roman" w:eastAsia="Times New Roman" w:hAnsi="Times New Roman" w:cs="Times New Roman"/>
          <w:color w:val="000000"/>
          <w:kern w:val="0"/>
          <w:lang w:val="en-US" w:eastAsia="ru-RU" w:bidi="ar-SA"/>
        </w:rPr>
        <w:t xml:space="preserve">is the tensor product of the coordinates, </w:t>
      </w:r>
      <w:r w:rsidRPr="00CD5776">
        <w:rPr>
          <w:rFonts w:ascii="Times New Roman" w:eastAsia="Times New Roman" w:hAnsi="Times New Roman" w:cs="Times New Roman"/>
          <w:i/>
          <w:iCs/>
          <w:color w:val="000000"/>
          <w:kern w:val="0"/>
          <w:lang w:val="en-US" w:eastAsia="ru-RU" w:bidi="ar-SA"/>
        </w:rPr>
        <w:t xml:space="preserve">s is </w:t>
      </w:r>
      <w:r w:rsidRPr="00CD5776">
        <w:rPr>
          <w:rFonts w:ascii="Times New Roman" w:eastAsia="Times New Roman" w:hAnsi="Times New Roman" w:cs="Times New Roman"/>
          <w:color w:val="000000"/>
          <w:kern w:val="0"/>
          <w:lang w:val="en-US" w:eastAsia="ru-RU" w:bidi="ar-SA"/>
        </w:rPr>
        <w:t xml:space="preserve">the thin plate regression spline </w:t>
      </w:r>
      <w:proofErr w:type="spellStart"/>
      <w:r w:rsidRPr="00CD5776">
        <w:rPr>
          <w:rFonts w:ascii="Times New Roman" w:eastAsia="Times New Roman" w:hAnsi="Times New Roman" w:cs="Times New Roman"/>
          <w:color w:val="000000"/>
          <w:kern w:val="0"/>
          <w:lang w:val="en-US" w:eastAsia="ru-RU" w:bidi="ar-SA"/>
        </w:rPr>
        <w:t>spline</w:t>
      </w:r>
      <w:proofErr w:type="spellEnd"/>
      <w:r w:rsidRPr="00CD5776">
        <w:rPr>
          <w:rFonts w:ascii="Times New Roman" w:eastAsia="Times New Roman" w:hAnsi="Times New Roman" w:cs="Times New Roman"/>
          <w:color w:val="000000"/>
          <w:kern w:val="0"/>
          <w:lang w:val="en-US" w:eastAsia="ru-RU" w:bidi="ar-SA"/>
        </w:rPr>
        <w:t xml:space="preserve"> functions (TPRS, Wood, 2003) estimated using generalized cross-validation (Wood, 2003, 2011), is the coefficient for the year factor.</w:t>
      </w:r>
    </w:p>
    <w:p w14:paraId="37BCF82F" w14:textId="77777777" w:rsidR="002E7ADF" w:rsidRPr="00B31493" w:rsidRDefault="00CD5776" w:rsidP="002E7ADF">
      <w:pPr>
        <w:suppressAutoHyphens w:val="0"/>
        <w:spacing w:before="100" w:beforeAutospacing="1"/>
        <w:jc w:val="both"/>
        <w:rPr>
          <w:rFonts w:ascii="Times New Roman" w:eastAsia="Times New Roman" w:hAnsi="Times New Roman" w:cs="Times New Roman"/>
          <w:color w:val="000000"/>
          <w:kern w:val="0"/>
          <w:lang w:val="en-US" w:eastAsia="ru-RU" w:bidi="ar-SA"/>
        </w:rPr>
      </w:pPr>
      <w:bookmarkStart w:id="2" w:name="Section_2.2"/>
      <w:bookmarkEnd w:id="2"/>
      <w:r w:rsidRPr="00CD5776">
        <w:rPr>
          <w:rFonts w:ascii="Times New Roman" w:eastAsia="Times New Roman" w:hAnsi="Times New Roman" w:cs="Times New Roman"/>
          <w:color w:val="000000"/>
          <w:kern w:val="0"/>
          <w:lang w:val="en-US" w:eastAsia="ru-RU" w:bidi="ar-SA"/>
        </w:rPr>
        <w:t>The optimal model was selected using An Information Criterion (AIC), Schwarz's Bayesian criterion (BIC) and explained variance.</w:t>
      </w:r>
    </w:p>
    <w:p w14:paraId="37BCF830" w14:textId="77777777" w:rsidR="002E7ADF" w:rsidRPr="00B31493" w:rsidRDefault="00CD5776" w:rsidP="002E7ADF">
      <w:pPr>
        <w:suppressAutoHyphens w:val="0"/>
        <w:spacing w:before="100" w:beforeAutospacing="1"/>
        <w:jc w:val="both"/>
        <w:rPr>
          <w:rFonts w:ascii="Times New Roman" w:eastAsia="Times New Roman" w:hAnsi="Times New Roman" w:cs="Times New Roman"/>
          <w:color w:val="000000"/>
          <w:kern w:val="0"/>
          <w:lang w:val="en-US" w:eastAsia="ru-RU" w:bidi="ar-SA"/>
        </w:rPr>
      </w:pPr>
      <w:r w:rsidRPr="00CD5776">
        <w:rPr>
          <w:rFonts w:ascii="Times New Roman" w:eastAsia="Times New Roman" w:hAnsi="Times New Roman" w:cs="Times New Roman"/>
          <w:b/>
          <w:bCs/>
          <w:color w:val="000000"/>
          <w:kern w:val="0"/>
          <w:lang w:val="en-US" w:eastAsia="ru-RU" w:bidi="ar-SA"/>
        </w:rPr>
        <w:t>2.3 Yearly trend extraction</w:t>
      </w:r>
    </w:p>
    <w:p w14:paraId="37BCF831" w14:textId="77777777" w:rsidR="002E7ADF" w:rsidRPr="00B31493" w:rsidRDefault="00CD5776" w:rsidP="002E7ADF">
      <w:pPr>
        <w:suppressAutoHyphens w:val="0"/>
        <w:spacing w:before="100" w:beforeAutospacing="1"/>
        <w:jc w:val="both"/>
        <w:rPr>
          <w:rFonts w:ascii="Times New Roman" w:eastAsia="Times New Roman" w:hAnsi="Times New Roman" w:cs="Times New Roman"/>
          <w:color w:val="000000"/>
          <w:kern w:val="0"/>
          <w:lang w:val="en-US" w:eastAsia="ru-RU" w:bidi="ar-SA"/>
        </w:rPr>
      </w:pPr>
      <w:bookmarkStart w:id="3" w:name="Section_2.3"/>
      <w:bookmarkEnd w:id="3"/>
      <w:r w:rsidRPr="00CD5776">
        <w:rPr>
          <w:rFonts w:ascii="Times New Roman" w:eastAsia="Times New Roman" w:hAnsi="Times New Roman" w:cs="Times New Roman"/>
          <w:color w:val="000000"/>
          <w:kern w:val="0"/>
          <w:lang w:val="en-US" w:eastAsia="ru-RU" w:bidi="ar-SA"/>
        </w:rPr>
        <w:t xml:space="preserve">The time series of standardized CPUE was estimated </w:t>
      </w:r>
      <w:proofErr w:type="gramStart"/>
      <w:r w:rsidRPr="00CD5776">
        <w:rPr>
          <w:rFonts w:ascii="Times New Roman" w:eastAsia="Times New Roman" w:hAnsi="Times New Roman" w:cs="Times New Roman"/>
          <w:color w:val="000000"/>
          <w:kern w:val="0"/>
          <w:lang w:val="en-US" w:eastAsia="ru-RU" w:bidi="ar-SA"/>
        </w:rPr>
        <w:t>using</w:t>
      </w:r>
      <w:proofErr w:type="gramEnd"/>
      <w:r w:rsidRPr="00CD5776">
        <w:rPr>
          <w:rFonts w:ascii="Times New Roman" w:eastAsia="Times New Roman" w:hAnsi="Times New Roman" w:cs="Times New Roman"/>
          <w:color w:val="000000"/>
          <w:kern w:val="0"/>
          <w:lang w:val="en-US" w:eastAsia="ru-RU" w:bidi="ar-SA"/>
        </w:rPr>
        <w:t xml:space="preserve"> the best performing model. Median values of factors were substituted into the model. Standard deviations were derived from the model parameters.</w:t>
      </w:r>
    </w:p>
    <w:p w14:paraId="37BCF832" w14:textId="77777777" w:rsidR="002E7ADF" w:rsidRPr="00B31493" w:rsidRDefault="00CD5776" w:rsidP="002E7ADF">
      <w:pPr>
        <w:suppressAutoHyphens w:val="0"/>
        <w:spacing w:before="100" w:beforeAutospacing="1"/>
        <w:jc w:val="both"/>
        <w:rPr>
          <w:rFonts w:ascii="Times New Roman" w:eastAsia="Times New Roman" w:hAnsi="Times New Roman" w:cs="Times New Roman"/>
          <w:color w:val="000000"/>
          <w:kern w:val="0"/>
          <w:lang w:val="en-US" w:eastAsia="ru-RU" w:bidi="ar-SA"/>
        </w:rPr>
      </w:pPr>
      <w:r w:rsidRPr="00CD5776">
        <w:rPr>
          <w:rFonts w:ascii="Times New Roman" w:eastAsia="Times New Roman" w:hAnsi="Times New Roman" w:cs="Times New Roman"/>
          <w:b/>
          <w:bCs/>
          <w:color w:val="000000"/>
          <w:kern w:val="0"/>
          <w:lang w:val="en-US" w:eastAsia="ru-RU" w:bidi="ar-SA"/>
        </w:rPr>
        <w:t>3 Result and Discussion</w:t>
      </w:r>
    </w:p>
    <w:p w14:paraId="37BCF833" w14:textId="77777777" w:rsidR="002E7ADF" w:rsidRPr="00B31493" w:rsidRDefault="00CD5776" w:rsidP="002E7ADF">
      <w:pPr>
        <w:suppressAutoHyphens w:val="0"/>
        <w:spacing w:before="100" w:beforeAutospacing="1"/>
        <w:jc w:val="both"/>
        <w:rPr>
          <w:rFonts w:ascii="Times New Roman" w:eastAsia="Times New Roman" w:hAnsi="Times New Roman" w:cs="Times New Roman"/>
          <w:color w:val="000000"/>
          <w:kern w:val="0"/>
          <w:lang w:val="en-US" w:eastAsia="ru-RU" w:bidi="ar-SA"/>
        </w:rPr>
      </w:pPr>
      <w:r w:rsidRPr="00CD5776">
        <w:rPr>
          <w:rFonts w:ascii="Times New Roman" w:eastAsia="Times New Roman" w:hAnsi="Times New Roman" w:cs="Times New Roman"/>
          <w:color w:val="000000"/>
          <w:kern w:val="0"/>
          <w:lang w:val="en-US" w:eastAsia="ru-RU" w:bidi="ar-SA"/>
        </w:rPr>
        <w:t>In this study, we used several models to standardize CPUE. The results of selecting the best models are shown in Tab. 4. A summary of the GAM fit for the optimal model is shown in Tab 5-6. All explanatory variables are highly significant (p &lt; 0.01). The residuals of the best GAM model are shown in Fig. 6. The estimated relationship between response and explanatory variables is shown in Fig 7. Table 7 and Fig. 8 show the annual changes in nominal CPUE and standardized CPUE under the best GAM model. There is a similar trend between nominal CPUE and standardized CPUE by GAM. The discrepancies on the left-hand side appear to be largely explained by the change in vessel characteristics. In conclusion, we prefer to choose the best GAM model to estimate the standardized CPUE of mackerel.</w:t>
      </w:r>
    </w:p>
    <w:p w14:paraId="37BCF834" w14:textId="77777777" w:rsidR="002E7ADF" w:rsidRPr="00B31493" w:rsidRDefault="00CD5776" w:rsidP="002E7ADF">
      <w:pPr>
        <w:suppressAutoHyphens w:val="0"/>
        <w:spacing w:before="100" w:beforeAutospacing="1"/>
        <w:jc w:val="both"/>
        <w:rPr>
          <w:rFonts w:ascii="Times New Roman" w:eastAsia="Times New Roman" w:hAnsi="Times New Roman" w:cs="Times New Roman"/>
          <w:color w:val="000000"/>
          <w:kern w:val="0"/>
          <w:lang w:val="en-US" w:eastAsia="ru-RU" w:bidi="ar-SA"/>
        </w:rPr>
      </w:pPr>
      <w:bookmarkStart w:id="4" w:name="Section_3"/>
      <w:bookmarkEnd w:id="4"/>
      <w:r w:rsidRPr="00CD5776">
        <w:rPr>
          <w:rFonts w:ascii="Times New Roman" w:eastAsia="Times New Roman" w:hAnsi="Times New Roman" w:cs="Times New Roman"/>
          <w:color w:val="000000"/>
          <w:kern w:val="0"/>
          <w:lang w:val="en-US" w:eastAsia="ru-RU" w:bidi="ar-SA"/>
        </w:rPr>
        <w:t>We standardized CPUE according to the standardization protocol. The checklist is shown in Appendix 1.</w:t>
      </w:r>
    </w:p>
    <w:p w14:paraId="37BCF835" w14:textId="77777777" w:rsidR="001A0CD0" w:rsidRDefault="001A0CD0" w:rsidP="002E7ADF">
      <w:pPr>
        <w:suppressAutoHyphens w:val="0"/>
        <w:spacing w:before="100" w:beforeAutospacing="1"/>
        <w:jc w:val="both"/>
        <w:rPr>
          <w:rFonts w:ascii="Times New Roman" w:eastAsia="Times New Roman" w:hAnsi="Times New Roman" w:cs="Times New Roman"/>
          <w:b/>
          <w:bCs/>
          <w:color w:val="000000"/>
          <w:kern w:val="0"/>
          <w:lang w:val="en-US" w:eastAsia="ru-RU" w:bidi="ar-SA"/>
        </w:rPr>
      </w:pPr>
    </w:p>
    <w:p w14:paraId="37BCF836" w14:textId="77777777" w:rsidR="001A0CD0" w:rsidRDefault="001A0CD0" w:rsidP="002E7ADF">
      <w:pPr>
        <w:suppressAutoHyphens w:val="0"/>
        <w:spacing w:before="100" w:beforeAutospacing="1"/>
        <w:jc w:val="both"/>
        <w:rPr>
          <w:rFonts w:ascii="Times New Roman" w:eastAsia="Times New Roman" w:hAnsi="Times New Roman" w:cs="Times New Roman"/>
          <w:b/>
          <w:bCs/>
          <w:color w:val="000000"/>
          <w:kern w:val="0"/>
          <w:lang w:val="en-US" w:eastAsia="ru-RU" w:bidi="ar-SA"/>
        </w:rPr>
      </w:pPr>
    </w:p>
    <w:p w14:paraId="37BCF837" w14:textId="77777777" w:rsidR="001A0CD0" w:rsidRDefault="001A0CD0" w:rsidP="002E7ADF">
      <w:pPr>
        <w:suppressAutoHyphens w:val="0"/>
        <w:spacing w:before="100" w:beforeAutospacing="1"/>
        <w:jc w:val="both"/>
        <w:rPr>
          <w:rFonts w:ascii="Times New Roman" w:eastAsia="Times New Roman" w:hAnsi="Times New Roman" w:cs="Times New Roman"/>
          <w:b/>
          <w:bCs/>
          <w:color w:val="000000"/>
          <w:kern w:val="0"/>
          <w:lang w:val="en-US" w:eastAsia="ru-RU" w:bidi="ar-SA"/>
        </w:rPr>
      </w:pPr>
    </w:p>
    <w:p w14:paraId="37BCF838" w14:textId="77777777" w:rsidR="001A0CD0" w:rsidRDefault="001A0CD0" w:rsidP="002E7ADF">
      <w:pPr>
        <w:suppressAutoHyphens w:val="0"/>
        <w:spacing w:before="100" w:beforeAutospacing="1"/>
        <w:jc w:val="both"/>
        <w:rPr>
          <w:rFonts w:ascii="Times New Roman" w:eastAsia="Times New Roman" w:hAnsi="Times New Roman" w:cs="Times New Roman"/>
          <w:b/>
          <w:bCs/>
          <w:color w:val="000000"/>
          <w:kern w:val="0"/>
          <w:lang w:val="en-US" w:eastAsia="ru-RU" w:bidi="ar-SA"/>
        </w:rPr>
      </w:pPr>
    </w:p>
    <w:p w14:paraId="37BCF839" w14:textId="77777777" w:rsidR="001A0CD0" w:rsidRDefault="001A0CD0" w:rsidP="002E7ADF">
      <w:pPr>
        <w:suppressAutoHyphens w:val="0"/>
        <w:spacing w:before="100" w:beforeAutospacing="1"/>
        <w:jc w:val="both"/>
        <w:rPr>
          <w:rFonts w:ascii="Times New Roman" w:eastAsia="Times New Roman" w:hAnsi="Times New Roman" w:cs="Times New Roman"/>
          <w:b/>
          <w:bCs/>
          <w:color w:val="000000"/>
          <w:kern w:val="0"/>
          <w:lang w:val="en-US" w:eastAsia="ru-RU" w:bidi="ar-SA"/>
        </w:rPr>
      </w:pPr>
    </w:p>
    <w:p w14:paraId="37BCF83A" w14:textId="77777777" w:rsidR="001A0CD0" w:rsidRDefault="001A0CD0" w:rsidP="002E7ADF">
      <w:pPr>
        <w:suppressAutoHyphens w:val="0"/>
        <w:spacing w:before="100" w:beforeAutospacing="1"/>
        <w:jc w:val="both"/>
        <w:rPr>
          <w:rFonts w:ascii="Times New Roman" w:eastAsia="Times New Roman" w:hAnsi="Times New Roman" w:cs="Times New Roman"/>
          <w:b/>
          <w:bCs/>
          <w:color w:val="000000"/>
          <w:kern w:val="0"/>
          <w:lang w:val="en-US" w:eastAsia="ru-RU" w:bidi="ar-SA"/>
        </w:rPr>
      </w:pPr>
    </w:p>
    <w:p w14:paraId="37BCF83B" w14:textId="77777777" w:rsidR="001A0CD0" w:rsidRDefault="001A0CD0" w:rsidP="002E7ADF">
      <w:pPr>
        <w:suppressAutoHyphens w:val="0"/>
        <w:spacing w:before="100" w:beforeAutospacing="1"/>
        <w:jc w:val="both"/>
        <w:rPr>
          <w:rFonts w:ascii="Times New Roman" w:eastAsia="Times New Roman" w:hAnsi="Times New Roman" w:cs="Times New Roman"/>
          <w:b/>
          <w:bCs/>
          <w:color w:val="000000"/>
          <w:kern w:val="0"/>
          <w:lang w:val="en-US" w:eastAsia="ru-RU" w:bidi="ar-SA"/>
        </w:rPr>
      </w:pPr>
    </w:p>
    <w:p w14:paraId="37BCF83C" w14:textId="77777777" w:rsidR="001A0CD0" w:rsidRDefault="001A0CD0" w:rsidP="002E7ADF">
      <w:pPr>
        <w:suppressAutoHyphens w:val="0"/>
        <w:spacing w:before="100" w:beforeAutospacing="1"/>
        <w:jc w:val="both"/>
        <w:rPr>
          <w:rFonts w:ascii="Times New Roman" w:eastAsia="Times New Roman" w:hAnsi="Times New Roman" w:cs="Times New Roman"/>
          <w:b/>
          <w:bCs/>
          <w:color w:val="000000"/>
          <w:kern w:val="0"/>
          <w:lang w:val="en-US" w:eastAsia="ru-RU" w:bidi="ar-SA"/>
        </w:rPr>
      </w:pPr>
    </w:p>
    <w:p w14:paraId="37BCF83D" w14:textId="77777777" w:rsidR="001A0CD0" w:rsidRDefault="001A0CD0" w:rsidP="002E7ADF">
      <w:pPr>
        <w:suppressAutoHyphens w:val="0"/>
        <w:spacing w:before="100" w:beforeAutospacing="1"/>
        <w:jc w:val="both"/>
        <w:rPr>
          <w:rFonts w:ascii="Times New Roman" w:eastAsia="Times New Roman" w:hAnsi="Times New Roman" w:cs="Times New Roman"/>
          <w:b/>
          <w:bCs/>
          <w:color w:val="000000"/>
          <w:kern w:val="0"/>
          <w:lang w:val="en-US" w:eastAsia="ru-RU" w:bidi="ar-SA"/>
        </w:rPr>
      </w:pPr>
    </w:p>
    <w:p w14:paraId="37BCF83E" w14:textId="77777777" w:rsidR="001A0CD0" w:rsidRDefault="001A0CD0" w:rsidP="002E7ADF">
      <w:pPr>
        <w:suppressAutoHyphens w:val="0"/>
        <w:spacing w:before="100" w:beforeAutospacing="1"/>
        <w:jc w:val="both"/>
        <w:rPr>
          <w:rFonts w:ascii="Times New Roman" w:eastAsia="Times New Roman" w:hAnsi="Times New Roman" w:cs="Times New Roman"/>
          <w:b/>
          <w:bCs/>
          <w:color w:val="000000"/>
          <w:kern w:val="0"/>
          <w:lang w:val="en-US" w:eastAsia="ru-RU" w:bidi="ar-SA"/>
        </w:rPr>
      </w:pPr>
    </w:p>
    <w:p w14:paraId="37BCF83F" w14:textId="77777777" w:rsidR="001A0CD0" w:rsidRDefault="001A0CD0" w:rsidP="002E7ADF">
      <w:pPr>
        <w:suppressAutoHyphens w:val="0"/>
        <w:spacing w:before="100" w:beforeAutospacing="1"/>
        <w:jc w:val="both"/>
        <w:rPr>
          <w:rFonts w:ascii="Times New Roman" w:eastAsia="Times New Roman" w:hAnsi="Times New Roman" w:cs="Times New Roman"/>
          <w:b/>
          <w:bCs/>
          <w:color w:val="000000"/>
          <w:kern w:val="0"/>
          <w:lang w:val="en-US" w:eastAsia="ru-RU" w:bidi="ar-SA"/>
        </w:rPr>
      </w:pPr>
    </w:p>
    <w:p w14:paraId="37BCF842" w14:textId="77777777" w:rsidR="002E7ADF" w:rsidRPr="00B31493" w:rsidRDefault="00CD5776" w:rsidP="002E7ADF">
      <w:pPr>
        <w:suppressAutoHyphens w:val="0"/>
        <w:spacing w:before="100" w:beforeAutospacing="1"/>
        <w:jc w:val="both"/>
        <w:rPr>
          <w:rFonts w:ascii="Times New Roman" w:eastAsia="Times New Roman" w:hAnsi="Times New Roman" w:cs="Times New Roman"/>
          <w:color w:val="000000"/>
          <w:kern w:val="0"/>
          <w:lang w:val="en-US" w:eastAsia="ru-RU" w:bidi="ar-SA"/>
        </w:rPr>
      </w:pPr>
      <w:r w:rsidRPr="00CD5776">
        <w:rPr>
          <w:rFonts w:ascii="Times New Roman" w:eastAsia="Times New Roman" w:hAnsi="Times New Roman" w:cs="Times New Roman"/>
          <w:b/>
          <w:bCs/>
          <w:color w:val="000000"/>
          <w:kern w:val="0"/>
          <w:lang w:val="en-US" w:eastAsia="ru-RU" w:bidi="ar-SA"/>
        </w:rPr>
        <w:lastRenderedPageBreak/>
        <w:t>References</w:t>
      </w:r>
    </w:p>
    <w:p w14:paraId="37BCF843" w14:textId="77777777" w:rsidR="002E7ADF" w:rsidRPr="00B31493" w:rsidRDefault="00CD5776" w:rsidP="002E7ADF">
      <w:pPr>
        <w:suppressAutoHyphens w:val="0"/>
        <w:spacing w:before="100" w:beforeAutospacing="1"/>
        <w:jc w:val="both"/>
        <w:rPr>
          <w:rFonts w:ascii="Times New Roman" w:eastAsia="Times New Roman" w:hAnsi="Times New Roman" w:cs="Times New Roman"/>
          <w:color w:val="000000"/>
          <w:kern w:val="0"/>
          <w:lang w:val="en-US" w:eastAsia="ru-RU" w:bidi="ar-SA"/>
        </w:rPr>
      </w:pPr>
      <w:r w:rsidRPr="00CD5776">
        <w:rPr>
          <w:rFonts w:ascii="Times New Roman" w:eastAsia="Times New Roman" w:hAnsi="Times New Roman" w:cs="Times New Roman"/>
          <w:color w:val="000000"/>
          <w:kern w:val="0"/>
          <w:lang w:val="en-US" w:eastAsia="ru-RU" w:bidi="ar-SA"/>
        </w:rPr>
        <w:t>2009. Global Bathymetry and Elevation Data at 30 Arc Seconds Resolution: SRTM30_PLUS. Marine Geodesy 32:355-371. https://doi.org/10.1080/01490410903297766.</w:t>
      </w:r>
    </w:p>
    <w:p w14:paraId="37BCF844" w14:textId="77777777" w:rsidR="002E7ADF" w:rsidRPr="00B31493" w:rsidRDefault="00CD5776" w:rsidP="002E7ADF">
      <w:pPr>
        <w:suppressAutoHyphens w:val="0"/>
        <w:spacing w:before="100" w:beforeAutospacing="1"/>
        <w:jc w:val="both"/>
        <w:rPr>
          <w:rFonts w:ascii="Times New Roman" w:eastAsia="Times New Roman" w:hAnsi="Times New Roman" w:cs="Times New Roman"/>
          <w:color w:val="000000"/>
          <w:kern w:val="0"/>
          <w:lang w:val="en-US" w:eastAsia="ru-RU" w:bidi="ar-SA"/>
        </w:rPr>
      </w:pPr>
      <w:proofErr w:type="spellStart"/>
      <w:r w:rsidRPr="00CD5776">
        <w:rPr>
          <w:rFonts w:ascii="Times New Roman" w:eastAsia="Times New Roman" w:hAnsi="Times New Roman" w:cs="Times New Roman"/>
          <w:color w:val="000000"/>
          <w:kern w:val="0"/>
          <w:lang w:val="en-US" w:eastAsia="ru-RU" w:bidi="ar-SA"/>
        </w:rPr>
        <w:t>Baryshko</w:t>
      </w:r>
      <w:proofErr w:type="spellEnd"/>
      <w:r w:rsidRPr="00CD5776">
        <w:rPr>
          <w:rFonts w:ascii="Times New Roman" w:eastAsia="Times New Roman" w:hAnsi="Times New Roman" w:cs="Times New Roman"/>
          <w:color w:val="000000"/>
          <w:kern w:val="0"/>
          <w:lang w:val="en-US" w:eastAsia="ru-RU" w:bidi="ar-SA"/>
        </w:rPr>
        <w:t xml:space="preserve"> M.E. 2009. Fisheries of mackerel and </w:t>
      </w:r>
      <w:proofErr w:type="gramStart"/>
      <w:r w:rsidRPr="00CD5776">
        <w:rPr>
          <w:rFonts w:ascii="Times New Roman" w:eastAsia="Times New Roman" w:hAnsi="Times New Roman" w:cs="Times New Roman"/>
          <w:color w:val="000000"/>
          <w:kern w:val="0"/>
          <w:lang w:val="en-US" w:eastAsia="ru-RU" w:bidi="ar-SA"/>
        </w:rPr>
        <w:t>sardine</w:t>
      </w:r>
      <w:proofErr w:type="gramEnd"/>
      <w:r w:rsidRPr="00CD5776">
        <w:rPr>
          <w:rFonts w:ascii="Times New Roman" w:eastAsia="Times New Roman" w:hAnsi="Times New Roman" w:cs="Times New Roman"/>
          <w:color w:val="000000"/>
          <w:kern w:val="0"/>
          <w:lang w:val="en-US" w:eastAsia="ru-RU" w:bidi="ar-SA"/>
        </w:rPr>
        <w:t>-</w:t>
      </w:r>
      <w:proofErr w:type="spellStart"/>
      <w:r w:rsidRPr="00CD5776">
        <w:rPr>
          <w:rFonts w:ascii="Times New Roman" w:eastAsia="Times New Roman" w:hAnsi="Times New Roman" w:cs="Times New Roman"/>
          <w:color w:val="000000"/>
          <w:kern w:val="0"/>
          <w:lang w:val="en-US" w:eastAsia="ru-RU" w:bidi="ar-SA"/>
        </w:rPr>
        <w:t>Ivasi</w:t>
      </w:r>
      <w:proofErr w:type="spellEnd"/>
      <w:r w:rsidRPr="00CD5776">
        <w:rPr>
          <w:rFonts w:ascii="Times New Roman" w:eastAsia="Times New Roman" w:hAnsi="Times New Roman" w:cs="Times New Roman"/>
          <w:color w:val="000000"/>
          <w:kern w:val="0"/>
          <w:lang w:val="en-US" w:eastAsia="ru-RU" w:bidi="ar-SA"/>
        </w:rPr>
        <w:t xml:space="preserve"> in the Far East. Vladivostok DGTRU. 472 с.</w:t>
      </w:r>
    </w:p>
    <w:p w14:paraId="37BCF845" w14:textId="77777777" w:rsidR="002E7ADF" w:rsidRPr="00B31493" w:rsidRDefault="00CD5776" w:rsidP="002E7ADF">
      <w:pPr>
        <w:suppressAutoHyphens w:val="0"/>
        <w:spacing w:before="100" w:beforeAutospacing="1"/>
        <w:jc w:val="both"/>
        <w:rPr>
          <w:rFonts w:ascii="Times New Roman" w:eastAsia="Times New Roman" w:hAnsi="Times New Roman" w:cs="Times New Roman"/>
          <w:color w:val="000000"/>
          <w:kern w:val="0"/>
          <w:lang w:val="en-US" w:eastAsia="ru-RU" w:bidi="ar-SA"/>
        </w:rPr>
      </w:pPr>
      <w:r w:rsidRPr="00CD5776">
        <w:rPr>
          <w:rFonts w:ascii="Times New Roman" w:eastAsia="Times New Roman" w:hAnsi="Times New Roman" w:cs="Times New Roman"/>
          <w:color w:val="000000"/>
          <w:kern w:val="0"/>
          <w:lang w:val="en-US" w:eastAsia="ru-RU" w:bidi="ar-SA"/>
        </w:rPr>
        <w:t>Becker, J.J., Sandwell, D.T., Smith, W.H.F., Braud, J., Binder, B., Depner, J., Fabre, D., Factor, J., Ingalls, S., Kim, S.-H., Ladner, R., Marks, K., Nelson, S., Pharaoh, A., Trimmer, R., Von Rosenberg, J., Wallace, G., and Weatherall, P.</w:t>
      </w:r>
    </w:p>
    <w:p w14:paraId="37BCF846" w14:textId="77777777" w:rsidR="002E7ADF" w:rsidRPr="00B31493" w:rsidRDefault="00CD5776" w:rsidP="002E7ADF">
      <w:pPr>
        <w:suppressAutoHyphens w:val="0"/>
        <w:spacing w:before="100" w:beforeAutospacing="1"/>
        <w:jc w:val="both"/>
        <w:rPr>
          <w:rFonts w:ascii="Times New Roman" w:eastAsia="Times New Roman" w:hAnsi="Times New Roman" w:cs="Times New Roman"/>
          <w:color w:val="000000"/>
          <w:kern w:val="0"/>
          <w:lang w:val="en-US" w:eastAsia="ru-RU" w:bidi="ar-SA"/>
        </w:rPr>
      </w:pPr>
      <w:r w:rsidRPr="00CD5776">
        <w:rPr>
          <w:rFonts w:ascii="Times New Roman" w:eastAsia="Times New Roman" w:hAnsi="Times New Roman" w:cs="Times New Roman"/>
          <w:color w:val="000000"/>
          <w:kern w:val="0"/>
          <w:lang w:val="en-US" w:eastAsia="ru-RU" w:bidi="ar-SA"/>
        </w:rPr>
        <w:t xml:space="preserve">Belyaev V.A. 1979. On the population structure of Japanese mackerel in the North-West Pacific Ocean // Status of stocks and population dynamics of pelagic fishes of the World Ocean. Kaliningrad. </w:t>
      </w:r>
      <w:proofErr w:type="spellStart"/>
      <w:r w:rsidRPr="00CD5776">
        <w:rPr>
          <w:rFonts w:ascii="Times New Roman" w:eastAsia="Times New Roman" w:hAnsi="Times New Roman" w:cs="Times New Roman"/>
          <w:color w:val="000000"/>
          <w:kern w:val="0"/>
          <w:lang w:val="en-US" w:eastAsia="ru-RU" w:bidi="ar-SA"/>
        </w:rPr>
        <w:t>AtlantNIRO</w:t>
      </w:r>
      <w:proofErr w:type="spellEnd"/>
      <w:r w:rsidRPr="00CD5776">
        <w:rPr>
          <w:rFonts w:ascii="Times New Roman" w:eastAsia="Times New Roman" w:hAnsi="Times New Roman" w:cs="Times New Roman"/>
          <w:color w:val="000000"/>
          <w:kern w:val="0"/>
          <w:lang w:val="en-US" w:eastAsia="ru-RU" w:bidi="ar-SA"/>
        </w:rPr>
        <w:t>. С. 13-14.</w:t>
      </w:r>
    </w:p>
    <w:p w14:paraId="37BCF847" w14:textId="77777777" w:rsidR="002E7ADF" w:rsidRPr="00B31493" w:rsidRDefault="00CD5776" w:rsidP="002E7ADF">
      <w:pPr>
        <w:suppressAutoHyphens w:val="0"/>
        <w:spacing w:before="100" w:beforeAutospacing="1"/>
        <w:jc w:val="both"/>
        <w:rPr>
          <w:rFonts w:ascii="Times New Roman" w:eastAsia="Times New Roman" w:hAnsi="Times New Roman" w:cs="Times New Roman"/>
          <w:color w:val="000000"/>
          <w:kern w:val="0"/>
          <w:lang w:val="en-US" w:eastAsia="ru-RU" w:bidi="ar-SA"/>
        </w:rPr>
      </w:pPr>
      <w:r w:rsidRPr="00CD5776">
        <w:rPr>
          <w:rFonts w:ascii="Times New Roman" w:eastAsia="Times New Roman" w:hAnsi="Times New Roman" w:cs="Times New Roman"/>
          <w:color w:val="000000"/>
          <w:kern w:val="0"/>
          <w:lang w:val="en-US" w:eastAsia="ru-RU" w:bidi="ar-SA"/>
        </w:rPr>
        <w:t xml:space="preserve">Burnham, K.P., and Anderson, </w:t>
      </w:r>
      <w:proofErr w:type="gramStart"/>
      <w:r w:rsidRPr="00CD5776">
        <w:rPr>
          <w:rFonts w:ascii="Times New Roman" w:eastAsia="Times New Roman" w:hAnsi="Times New Roman" w:cs="Times New Roman"/>
          <w:color w:val="000000"/>
          <w:kern w:val="0"/>
          <w:lang w:val="en-US" w:eastAsia="ru-RU" w:bidi="ar-SA"/>
        </w:rPr>
        <w:t>D.R..</w:t>
      </w:r>
      <w:proofErr w:type="gramEnd"/>
      <w:r w:rsidRPr="00CD5776">
        <w:rPr>
          <w:rFonts w:ascii="Times New Roman" w:eastAsia="Times New Roman" w:hAnsi="Times New Roman" w:cs="Times New Roman"/>
          <w:color w:val="000000"/>
          <w:kern w:val="0"/>
          <w:lang w:val="en-US" w:eastAsia="ru-RU" w:bidi="ar-SA"/>
        </w:rPr>
        <w:t xml:space="preserve"> 2002. Model selection and </w:t>
      </w:r>
      <w:proofErr w:type="spellStart"/>
      <w:r w:rsidRPr="00CD5776">
        <w:rPr>
          <w:rFonts w:ascii="Times New Roman" w:eastAsia="Times New Roman" w:hAnsi="Times New Roman" w:cs="Times New Roman"/>
          <w:color w:val="000000"/>
          <w:kern w:val="0"/>
          <w:lang w:val="en-US" w:eastAsia="ru-RU" w:bidi="ar-SA"/>
        </w:rPr>
        <w:t>multimodel</w:t>
      </w:r>
      <w:proofErr w:type="spellEnd"/>
      <w:r w:rsidRPr="00CD5776">
        <w:rPr>
          <w:rFonts w:ascii="Times New Roman" w:eastAsia="Times New Roman" w:hAnsi="Times New Roman" w:cs="Times New Roman"/>
          <w:color w:val="000000"/>
          <w:kern w:val="0"/>
          <w:lang w:val="en-US" w:eastAsia="ru-RU" w:bidi="ar-SA"/>
        </w:rPr>
        <w:t xml:space="preserve"> inference: a practical information-theoretic approach. Springer, New York, NY., 2. ed., [4. </w:t>
      </w:r>
      <w:proofErr w:type="gramStart"/>
      <w:r w:rsidRPr="00CD5776">
        <w:rPr>
          <w:rFonts w:ascii="Times New Roman" w:eastAsia="Times New Roman" w:hAnsi="Times New Roman" w:cs="Times New Roman"/>
          <w:color w:val="000000"/>
          <w:kern w:val="0"/>
          <w:lang w:val="en-US" w:eastAsia="ru-RU" w:bidi="ar-SA"/>
        </w:rPr>
        <w:t>printing}.</w:t>
      </w:r>
      <w:proofErr w:type="gramEnd"/>
    </w:p>
    <w:p w14:paraId="37BCF848" w14:textId="77777777" w:rsidR="00E524EA" w:rsidRDefault="00CD5776" w:rsidP="002E7ADF">
      <w:pPr>
        <w:suppressAutoHyphens w:val="0"/>
        <w:spacing w:before="100" w:beforeAutospacing="1"/>
        <w:jc w:val="both"/>
        <w:rPr>
          <w:rFonts w:ascii="Times New Roman" w:eastAsia="Times New Roman" w:hAnsi="Times New Roman" w:cs="Times New Roman"/>
          <w:color w:val="000000"/>
          <w:kern w:val="0"/>
          <w:lang w:val="en-US" w:eastAsia="ru-RU" w:bidi="ar-SA"/>
        </w:rPr>
      </w:pPr>
      <w:r w:rsidRPr="00CD5776">
        <w:rPr>
          <w:rFonts w:ascii="Times New Roman" w:eastAsia="Times New Roman" w:hAnsi="Times New Roman" w:cs="Times New Roman"/>
          <w:color w:val="000000"/>
          <w:kern w:val="0"/>
          <w:lang w:val="en-US" w:eastAsia="ru-RU" w:bidi="ar-SA"/>
        </w:rPr>
        <w:t xml:space="preserve">Chin, T.M., Vazquez-Cuervo, J., and Armstrong, E.M. 2017. A multi-scale high-resolution analysis of global sea surface temperature. Remote Sensing of Environment 200:154-169. https://doi.org/10.1016/j.rse.2017.07.029. </w:t>
      </w:r>
      <w:hyperlink r:id="rId7" w:history="1">
        <w:r w:rsidR="00E524EA" w:rsidRPr="008D763B">
          <w:rPr>
            <w:rStyle w:val="Hyperlink"/>
            <w:rFonts w:ascii="Times New Roman" w:eastAsia="Times New Roman" w:hAnsi="Times New Roman" w:cs="Times New Roman"/>
            <w:kern w:val="0"/>
            <w:lang w:val="en-US" w:eastAsia="ru-RU" w:bidi="ar-SA"/>
          </w:rPr>
          <w:t>https://doi.org/10.1016/j.rse.2017.07.029</w:t>
        </w:r>
      </w:hyperlink>
      <w:r w:rsidRPr="00CD5776">
        <w:rPr>
          <w:rFonts w:ascii="Times New Roman" w:eastAsia="Times New Roman" w:hAnsi="Times New Roman" w:cs="Times New Roman"/>
          <w:color w:val="000000"/>
          <w:kern w:val="0"/>
          <w:lang w:val="en-US" w:eastAsia="ru-RU" w:bidi="ar-SA"/>
        </w:rPr>
        <w:t>.</w:t>
      </w:r>
    </w:p>
    <w:p w14:paraId="37BCF849" w14:textId="77777777" w:rsidR="002E7ADF" w:rsidRPr="00B31493" w:rsidRDefault="00CD5776" w:rsidP="002E7ADF">
      <w:pPr>
        <w:suppressAutoHyphens w:val="0"/>
        <w:spacing w:before="100" w:beforeAutospacing="1"/>
        <w:jc w:val="both"/>
        <w:rPr>
          <w:rFonts w:ascii="Times New Roman" w:eastAsia="Times New Roman" w:hAnsi="Times New Roman" w:cs="Times New Roman"/>
          <w:color w:val="000000"/>
          <w:kern w:val="0"/>
          <w:lang w:val="en-US" w:eastAsia="ru-RU" w:bidi="ar-SA"/>
        </w:rPr>
      </w:pPr>
      <w:r w:rsidRPr="00CD5776">
        <w:rPr>
          <w:rFonts w:ascii="Times New Roman" w:eastAsia="Times New Roman" w:hAnsi="Times New Roman" w:cs="Times New Roman"/>
          <w:color w:val="000000"/>
          <w:kern w:val="0"/>
          <w:lang w:val="en-US" w:eastAsia="ru-RU" w:bidi="ar-SA"/>
        </w:rPr>
        <w:t>GEBCO Web Map Service (WMS) GEBCO. https://www.gebco.net/data_and_products/gebco_web_services/web_map_service/</w:t>
      </w:r>
    </w:p>
    <w:p w14:paraId="37BCF84A" w14:textId="77777777" w:rsidR="002E7ADF" w:rsidRPr="00B31493" w:rsidRDefault="00CD5776" w:rsidP="002E7ADF">
      <w:pPr>
        <w:suppressAutoHyphens w:val="0"/>
        <w:spacing w:before="100" w:beforeAutospacing="1"/>
        <w:jc w:val="both"/>
        <w:rPr>
          <w:rFonts w:ascii="Times New Roman" w:eastAsia="Times New Roman" w:hAnsi="Times New Roman" w:cs="Times New Roman"/>
          <w:color w:val="000000"/>
          <w:kern w:val="0"/>
          <w:lang w:val="en-US" w:eastAsia="ru-RU" w:bidi="ar-SA"/>
        </w:rPr>
      </w:pPr>
      <w:r w:rsidRPr="00CD5776">
        <w:rPr>
          <w:rFonts w:ascii="Times New Roman" w:eastAsia="Times New Roman" w:hAnsi="Times New Roman" w:cs="Times New Roman"/>
          <w:color w:val="000000"/>
          <w:kern w:val="0"/>
          <w:lang w:val="en-US" w:eastAsia="ru-RU" w:bidi="ar-SA"/>
        </w:rPr>
        <w:t xml:space="preserve">Pozdnyakov S.E., Vasilenko A.V. 1994. Distribution, migration routes and helminth fauna of the </w:t>
      </w:r>
      <w:proofErr w:type="spellStart"/>
      <w:r w:rsidRPr="00CD5776">
        <w:rPr>
          <w:rFonts w:ascii="Times New Roman" w:eastAsia="Times New Roman" w:hAnsi="Times New Roman" w:cs="Times New Roman"/>
          <w:color w:val="000000"/>
          <w:kern w:val="0"/>
          <w:lang w:val="en-US" w:eastAsia="ru-RU" w:bidi="ar-SA"/>
        </w:rPr>
        <w:t>Japorn</w:t>
      </w:r>
      <w:proofErr w:type="spellEnd"/>
      <w:r w:rsidRPr="00CD5776">
        <w:rPr>
          <w:rFonts w:ascii="Times New Roman" w:eastAsia="Times New Roman" w:hAnsi="Times New Roman" w:cs="Times New Roman"/>
          <w:color w:val="000000"/>
          <w:kern w:val="0"/>
          <w:lang w:val="en-US" w:eastAsia="ru-RU" w:bidi="ar-SA"/>
        </w:rPr>
        <w:t xml:space="preserve"> mackerel </w:t>
      </w:r>
      <w:proofErr w:type="spellStart"/>
      <w:r w:rsidRPr="00CD5776">
        <w:rPr>
          <w:rFonts w:ascii="Times New Roman" w:eastAsia="Times New Roman" w:hAnsi="Times New Roman" w:cs="Times New Roman"/>
          <w:color w:val="000000"/>
          <w:kern w:val="0"/>
          <w:lang w:val="en-US" w:eastAsia="ru-RU" w:bidi="ar-SA"/>
        </w:rPr>
        <w:t>Scomber</w:t>
      </w:r>
      <w:proofErr w:type="spellEnd"/>
      <w:r w:rsidRPr="00CD5776">
        <w:rPr>
          <w:rFonts w:ascii="Times New Roman" w:eastAsia="Times New Roman" w:hAnsi="Times New Roman" w:cs="Times New Roman"/>
          <w:color w:val="000000"/>
          <w:kern w:val="0"/>
          <w:lang w:val="en-US" w:eastAsia="ru-RU" w:bidi="ar-SA"/>
        </w:rPr>
        <w:t xml:space="preserve"> japonicus in the north-western part of the Pacific Ocean // </w:t>
      </w:r>
      <w:proofErr w:type="spellStart"/>
      <w:r w:rsidRPr="00CD5776">
        <w:rPr>
          <w:rFonts w:ascii="Times New Roman" w:eastAsia="Times New Roman" w:hAnsi="Times New Roman" w:cs="Times New Roman"/>
          <w:color w:val="000000"/>
          <w:kern w:val="0"/>
          <w:lang w:val="en-US" w:eastAsia="ru-RU" w:bidi="ar-SA"/>
        </w:rPr>
        <w:t>Vopr</w:t>
      </w:r>
      <w:proofErr w:type="spellEnd"/>
      <w:r w:rsidRPr="00CD5776">
        <w:rPr>
          <w:rFonts w:ascii="Times New Roman" w:eastAsia="Times New Roman" w:hAnsi="Times New Roman" w:cs="Times New Roman"/>
          <w:color w:val="000000"/>
          <w:kern w:val="0"/>
          <w:lang w:val="en-US" w:eastAsia="ru-RU" w:bidi="ar-SA"/>
        </w:rPr>
        <w:t xml:space="preserve">. ichthyol. Т. 34. №1, </w:t>
      </w:r>
      <w:r w:rsidRPr="00CD5776">
        <w:rPr>
          <w:rFonts w:ascii="Times New Roman" w:eastAsia="Times New Roman" w:hAnsi="Times New Roman" w:cs="Times New Roman"/>
          <w:color w:val="000000"/>
          <w:kern w:val="0"/>
          <w:lang w:eastAsia="ru-RU" w:bidi="ar-SA"/>
        </w:rPr>
        <w:t>С</w:t>
      </w:r>
      <w:r w:rsidRPr="00CD5776">
        <w:rPr>
          <w:rFonts w:ascii="Times New Roman" w:eastAsia="Times New Roman" w:hAnsi="Times New Roman" w:cs="Times New Roman"/>
          <w:color w:val="000000"/>
          <w:kern w:val="0"/>
          <w:lang w:val="en-US" w:eastAsia="ru-RU" w:bidi="ar-SA"/>
        </w:rPr>
        <w:t>. 22-34.</w:t>
      </w:r>
    </w:p>
    <w:p w14:paraId="37BCF84B" w14:textId="77777777" w:rsidR="002E7ADF" w:rsidRPr="00B31493" w:rsidRDefault="00CD5776" w:rsidP="002E7ADF">
      <w:pPr>
        <w:suppressAutoHyphens w:val="0"/>
        <w:spacing w:before="100" w:beforeAutospacing="1"/>
        <w:jc w:val="both"/>
        <w:rPr>
          <w:rFonts w:ascii="Times New Roman" w:eastAsia="Times New Roman" w:hAnsi="Times New Roman" w:cs="Times New Roman"/>
          <w:color w:val="000000"/>
          <w:kern w:val="0"/>
          <w:lang w:val="en-US" w:eastAsia="ru-RU" w:bidi="ar-SA"/>
        </w:rPr>
      </w:pPr>
      <w:r w:rsidRPr="00CD5776">
        <w:rPr>
          <w:rFonts w:ascii="Times New Roman" w:eastAsia="Times New Roman" w:hAnsi="Times New Roman" w:cs="Times New Roman"/>
          <w:color w:val="000000"/>
          <w:kern w:val="0"/>
          <w:lang w:val="en-US" w:eastAsia="ru-RU" w:bidi="ar-SA"/>
        </w:rPr>
        <w:t xml:space="preserve">Pyrkov V.N., </w:t>
      </w:r>
      <w:proofErr w:type="spellStart"/>
      <w:r w:rsidRPr="00CD5776">
        <w:rPr>
          <w:rFonts w:ascii="Times New Roman" w:eastAsia="Times New Roman" w:hAnsi="Times New Roman" w:cs="Times New Roman"/>
          <w:color w:val="000000"/>
          <w:kern w:val="0"/>
          <w:lang w:val="en-US" w:eastAsia="ru-RU" w:bidi="ar-SA"/>
        </w:rPr>
        <w:t>Solodilov</w:t>
      </w:r>
      <w:proofErr w:type="spellEnd"/>
      <w:r w:rsidRPr="00CD5776">
        <w:rPr>
          <w:rFonts w:ascii="Times New Roman" w:eastAsia="Times New Roman" w:hAnsi="Times New Roman" w:cs="Times New Roman"/>
          <w:color w:val="000000"/>
          <w:kern w:val="0"/>
          <w:lang w:val="en-US" w:eastAsia="ru-RU" w:bidi="ar-SA"/>
        </w:rPr>
        <w:t xml:space="preserve"> A.V., </w:t>
      </w:r>
      <w:proofErr w:type="spellStart"/>
      <w:r w:rsidRPr="00CD5776">
        <w:rPr>
          <w:rFonts w:ascii="Times New Roman" w:eastAsia="Times New Roman" w:hAnsi="Times New Roman" w:cs="Times New Roman"/>
          <w:color w:val="000000"/>
          <w:kern w:val="0"/>
          <w:lang w:val="en-US" w:eastAsia="ru-RU" w:bidi="ar-SA"/>
        </w:rPr>
        <w:t>Degaj</w:t>
      </w:r>
      <w:proofErr w:type="spellEnd"/>
      <w:r w:rsidRPr="00CD5776">
        <w:rPr>
          <w:rFonts w:ascii="Times New Roman" w:eastAsia="Times New Roman" w:hAnsi="Times New Roman" w:cs="Times New Roman"/>
          <w:color w:val="000000"/>
          <w:kern w:val="0"/>
          <w:lang w:val="en-US" w:eastAsia="ru-RU" w:bidi="ar-SA"/>
        </w:rPr>
        <w:t xml:space="preserve"> </w:t>
      </w:r>
      <w:proofErr w:type="spellStart"/>
      <w:r w:rsidRPr="00CD5776">
        <w:rPr>
          <w:rFonts w:ascii="Times New Roman" w:eastAsia="Times New Roman" w:hAnsi="Times New Roman" w:cs="Times New Roman"/>
          <w:color w:val="000000"/>
          <w:kern w:val="0"/>
          <w:lang w:val="en-US" w:eastAsia="ru-RU" w:bidi="ar-SA"/>
        </w:rPr>
        <w:t>A.Yu</w:t>
      </w:r>
      <w:proofErr w:type="spellEnd"/>
      <w:r w:rsidRPr="00CD5776">
        <w:rPr>
          <w:rFonts w:ascii="Times New Roman" w:eastAsia="Times New Roman" w:hAnsi="Times New Roman" w:cs="Times New Roman"/>
          <w:color w:val="000000"/>
          <w:kern w:val="0"/>
          <w:lang w:val="en-US" w:eastAsia="ru-RU" w:bidi="ar-SA"/>
        </w:rPr>
        <w:t xml:space="preserve">. </w:t>
      </w:r>
      <w:proofErr w:type="spellStart"/>
      <w:r w:rsidRPr="00CD5776">
        <w:rPr>
          <w:rFonts w:ascii="Times New Roman" w:eastAsia="Times New Roman" w:hAnsi="Times New Roman" w:cs="Times New Roman"/>
          <w:color w:val="000000"/>
          <w:kern w:val="0"/>
          <w:lang w:val="en-US" w:eastAsia="ru-RU" w:bidi="ar-SA"/>
        </w:rPr>
        <w:t>Sozdanie</w:t>
      </w:r>
      <w:proofErr w:type="spellEnd"/>
      <w:r w:rsidRPr="00CD5776">
        <w:rPr>
          <w:rFonts w:ascii="Times New Roman" w:eastAsia="Times New Roman" w:hAnsi="Times New Roman" w:cs="Times New Roman"/>
          <w:color w:val="000000"/>
          <w:kern w:val="0"/>
          <w:lang w:val="en-US" w:eastAsia="ru-RU" w:bidi="ar-SA"/>
        </w:rPr>
        <w:t xml:space="preserve"> </w:t>
      </w:r>
      <w:proofErr w:type="spellStart"/>
      <w:r w:rsidRPr="00CD5776">
        <w:rPr>
          <w:rFonts w:ascii="Times New Roman" w:eastAsia="Times New Roman" w:hAnsi="Times New Roman" w:cs="Times New Roman"/>
          <w:color w:val="000000"/>
          <w:kern w:val="0"/>
          <w:lang w:val="en-US" w:eastAsia="ru-RU" w:bidi="ar-SA"/>
        </w:rPr>
        <w:t>i</w:t>
      </w:r>
      <w:proofErr w:type="spellEnd"/>
      <w:r w:rsidRPr="00CD5776">
        <w:rPr>
          <w:rFonts w:ascii="Times New Roman" w:eastAsia="Times New Roman" w:hAnsi="Times New Roman" w:cs="Times New Roman"/>
          <w:color w:val="000000"/>
          <w:kern w:val="0"/>
          <w:lang w:val="en-US" w:eastAsia="ru-RU" w:bidi="ar-SA"/>
        </w:rPr>
        <w:t xml:space="preserve"> </w:t>
      </w:r>
      <w:proofErr w:type="spellStart"/>
      <w:r w:rsidRPr="00CD5776">
        <w:rPr>
          <w:rFonts w:ascii="Times New Roman" w:eastAsia="Times New Roman" w:hAnsi="Times New Roman" w:cs="Times New Roman"/>
          <w:color w:val="000000"/>
          <w:kern w:val="0"/>
          <w:lang w:val="en-US" w:eastAsia="ru-RU" w:bidi="ar-SA"/>
        </w:rPr>
        <w:t>vnedrenie</w:t>
      </w:r>
      <w:proofErr w:type="spellEnd"/>
      <w:r w:rsidRPr="00CD5776">
        <w:rPr>
          <w:rFonts w:ascii="Times New Roman" w:eastAsia="Times New Roman" w:hAnsi="Times New Roman" w:cs="Times New Roman"/>
          <w:color w:val="000000"/>
          <w:kern w:val="0"/>
          <w:lang w:val="en-US" w:eastAsia="ru-RU" w:bidi="ar-SA"/>
        </w:rPr>
        <w:t xml:space="preserve"> </w:t>
      </w:r>
      <w:proofErr w:type="spellStart"/>
      <w:r w:rsidRPr="00CD5776">
        <w:rPr>
          <w:rFonts w:ascii="Times New Roman" w:eastAsia="Times New Roman" w:hAnsi="Times New Roman" w:cs="Times New Roman"/>
          <w:color w:val="000000"/>
          <w:kern w:val="0"/>
          <w:lang w:val="en-US" w:eastAsia="ru-RU" w:bidi="ar-SA"/>
        </w:rPr>
        <w:t>novyh</w:t>
      </w:r>
      <w:proofErr w:type="spellEnd"/>
      <w:r w:rsidRPr="00CD5776">
        <w:rPr>
          <w:rFonts w:ascii="Times New Roman" w:eastAsia="Times New Roman" w:hAnsi="Times New Roman" w:cs="Times New Roman"/>
          <w:color w:val="000000"/>
          <w:kern w:val="0"/>
          <w:lang w:val="en-US" w:eastAsia="ru-RU" w:bidi="ar-SA"/>
        </w:rPr>
        <w:t xml:space="preserve"> </w:t>
      </w:r>
      <w:proofErr w:type="spellStart"/>
      <w:r w:rsidRPr="00CD5776">
        <w:rPr>
          <w:rFonts w:ascii="Times New Roman" w:eastAsia="Times New Roman" w:hAnsi="Times New Roman" w:cs="Times New Roman"/>
          <w:color w:val="000000"/>
          <w:kern w:val="0"/>
          <w:lang w:val="en-US" w:eastAsia="ru-RU" w:bidi="ar-SA"/>
        </w:rPr>
        <w:t>sputnikovyh</w:t>
      </w:r>
      <w:proofErr w:type="spellEnd"/>
      <w:r w:rsidRPr="00CD5776">
        <w:rPr>
          <w:rFonts w:ascii="Times New Roman" w:eastAsia="Times New Roman" w:hAnsi="Times New Roman" w:cs="Times New Roman"/>
          <w:color w:val="000000"/>
          <w:kern w:val="0"/>
          <w:lang w:val="en-US" w:eastAsia="ru-RU" w:bidi="ar-SA"/>
        </w:rPr>
        <w:t xml:space="preserve"> </w:t>
      </w:r>
      <w:proofErr w:type="spellStart"/>
      <w:r w:rsidRPr="00CD5776">
        <w:rPr>
          <w:rFonts w:ascii="Times New Roman" w:eastAsia="Times New Roman" w:hAnsi="Times New Roman" w:cs="Times New Roman"/>
          <w:color w:val="000000"/>
          <w:kern w:val="0"/>
          <w:lang w:val="en-US" w:eastAsia="ru-RU" w:bidi="ar-SA"/>
        </w:rPr>
        <w:t>tekhnologij</w:t>
      </w:r>
      <w:proofErr w:type="spellEnd"/>
      <w:r w:rsidRPr="00CD5776">
        <w:rPr>
          <w:rFonts w:ascii="Times New Roman" w:eastAsia="Times New Roman" w:hAnsi="Times New Roman" w:cs="Times New Roman"/>
          <w:color w:val="000000"/>
          <w:kern w:val="0"/>
          <w:lang w:val="en-US" w:eastAsia="ru-RU" w:bidi="ar-SA"/>
        </w:rPr>
        <w:t xml:space="preserve"> v </w:t>
      </w:r>
      <w:proofErr w:type="spellStart"/>
      <w:r w:rsidRPr="00CD5776">
        <w:rPr>
          <w:rFonts w:ascii="Times New Roman" w:eastAsia="Times New Roman" w:hAnsi="Times New Roman" w:cs="Times New Roman"/>
          <w:color w:val="000000"/>
          <w:kern w:val="0"/>
          <w:lang w:val="en-US" w:eastAsia="ru-RU" w:bidi="ar-SA"/>
        </w:rPr>
        <w:t>sisteme</w:t>
      </w:r>
      <w:proofErr w:type="spellEnd"/>
      <w:r w:rsidRPr="00CD5776">
        <w:rPr>
          <w:rFonts w:ascii="Times New Roman" w:eastAsia="Times New Roman" w:hAnsi="Times New Roman" w:cs="Times New Roman"/>
          <w:color w:val="000000"/>
          <w:kern w:val="0"/>
          <w:lang w:val="en-US" w:eastAsia="ru-RU" w:bidi="ar-SA"/>
        </w:rPr>
        <w:t xml:space="preserve"> </w:t>
      </w:r>
      <w:proofErr w:type="spellStart"/>
      <w:r w:rsidRPr="00CD5776">
        <w:rPr>
          <w:rFonts w:ascii="Times New Roman" w:eastAsia="Times New Roman" w:hAnsi="Times New Roman" w:cs="Times New Roman"/>
          <w:color w:val="000000"/>
          <w:kern w:val="0"/>
          <w:lang w:val="en-US" w:eastAsia="ru-RU" w:bidi="ar-SA"/>
        </w:rPr>
        <w:t>monitoringa</w:t>
      </w:r>
      <w:proofErr w:type="spellEnd"/>
      <w:r w:rsidRPr="00CD5776">
        <w:rPr>
          <w:rFonts w:ascii="Times New Roman" w:eastAsia="Times New Roman" w:hAnsi="Times New Roman" w:cs="Times New Roman"/>
          <w:color w:val="000000"/>
          <w:kern w:val="0"/>
          <w:lang w:val="en-US" w:eastAsia="ru-RU" w:bidi="ar-SA"/>
        </w:rPr>
        <w:t xml:space="preserve"> </w:t>
      </w:r>
      <w:proofErr w:type="spellStart"/>
      <w:r w:rsidRPr="00CD5776">
        <w:rPr>
          <w:rFonts w:ascii="Times New Roman" w:eastAsia="Times New Roman" w:hAnsi="Times New Roman" w:cs="Times New Roman"/>
          <w:color w:val="000000"/>
          <w:kern w:val="0"/>
          <w:lang w:val="en-US" w:eastAsia="ru-RU" w:bidi="ar-SA"/>
        </w:rPr>
        <w:t>rybolovstva</w:t>
      </w:r>
      <w:proofErr w:type="spellEnd"/>
      <w:r w:rsidRPr="00CD5776">
        <w:rPr>
          <w:rFonts w:ascii="Times New Roman" w:eastAsia="Times New Roman" w:hAnsi="Times New Roman" w:cs="Times New Roman"/>
          <w:color w:val="000000"/>
          <w:kern w:val="0"/>
          <w:lang w:val="en-US" w:eastAsia="ru-RU" w:bidi="ar-SA"/>
        </w:rPr>
        <w:t xml:space="preserve"> // </w:t>
      </w:r>
      <w:proofErr w:type="spellStart"/>
      <w:r w:rsidRPr="00CD5776">
        <w:rPr>
          <w:rFonts w:ascii="Times New Roman" w:eastAsia="Times New Roman" w:hAnsi="Times New Roman" w:cs="Times New Roman"/>
          <w:color w:val="000000"/>
          <w:kern w:val="0"/>
          <w:lang w:val="en-US" w:eastAsia="ru-RU" w:bidi="ar-SA"/>
        </w:rPr>
        <w:t>Sovremennye</w:t>
      </w:r>
      <w:proofErr w:type="spellEnd"/>
      <w:r w:rsidRPr="00CD5776">
        <w:rPr>
          <w:rFonts w:ascii="Times New Roman" w:eastAsia="Times New Roman" w:hAnsi="Times New Roman" w:cs="Times New Roman"/>
          <w:color w:val="000000"/>
          <w:kern w:val="0"/>
          <w:lang w:val="en-US" w:eastAsia="ru-RU" w:bidi="ar-SA"/>
        </w:rPr>
        <w:t xml:space="preserve"> </w:t>
      </w:r>
      <w:proofErr w:type="spellStart"/>
      <w:r w:rsidRPr="00CD5776">
        <w:rPr>
          <w:rFonts w:ascii="Times New Roman" w:eastAsia="Times New Roman" w:hAnsi="Times New Roman" w:cs="Times New Roman"/>
          <w:color w:val="000000"/>
          <w:kern w:val="0"/>
          <w:lang w:val="en-US" w:eastAsia="ru-RU" w:bidi="ar-SA"/>
        </w:rPr>
        <w:t>problemy</w:t>
      </w:r>
      <w:proofErr w:type="spellEnd"/>
      <w:r w:rsidRPr="00CD5776">
        <w:rPr>
          <w:rFonts w:ascii="Times New Roman" w:eastAsia="Times New Roman" w:hAnsi="Times New Roman" w:cs="Times New Roman"/>
          <w:color w:val="000000"/>
          <w:kern w:val="0"/>
          <w:lang w:val="en-US" w:eastAsia="ru-RU" w:bidi="ar-SA"/>
        </w:rPr>
        <w:t xml:space="preserve"> </w:t>
      </w:r>
      <w:proofErr w:type="spellStart"/>
      <w:r w:rsidRPr="00CD5776">
        <w:rPr>
          <w:rFonts w:ascii="Times New Roman" w:eastAsia="Times New Roman" w:hAnsi="Times New Roman" w:cs="Times New Roman"/>
          <w:color w:val="000000"/>
          <w:kern w:val="0"/>
          <w:lang w:val="en-US" w:eastAsia="ru-RU" w:bidi="ar-SA"/>
        </w:rPr>
        <w:t>distancionnogo</w:t>
      </w:r>
      <w:proofErr w:type="spellEnd"/>
      <w:r w:rsidRPr="00CD5776">
        <w:rPr>
          <w:rFonts w:ascii="Times New Roman" w:eastAsia="Times New Roman" w:hAnsi="Times New Roman" w:cs="Times New Roman"/>
          <w:color w:val="000000"/>
          <w:kern w:val="0"/>
          <w:lang w:val="en-US" w:eastAsia="ru-RU" w:bidi="ar-SA"/>
        </w:rPr>
        <w:t xml:space="preserve"> </w:t>
      </w:r>
      <w:proofErr w:type="spellStart"/>
      <w:r w:rsidRPr="00CD5776">
        <w:rPr>
          <w:rFonts w:ascii="Times New Roman" w:eastAsia="Times New Roman" w:hAnsi="Times New Roman" w:cs="Times New Roman"/>
          <w:color w:val="000000"/>
          <w:kern w:val="0"/>
          <w:lang w:val="en-US" w:eastAsia="ru-RU" w:bidi="ar-SA"/>
        </w:rPr>
        <w:t>zondirovaniya</w:t>
      </w:r>
      <w:proofErr w:type="spellEnd"/>
      <w:r w:rsidRPr="00CD5776">
        <w:rPr>
          <w:rFonts w:ascii="Times New Roman" w:eastAsia="Times New Roman" w:hAnsi="Times New Roman" w:cs="Times New Roman"/>
          <w:color w:val="000000"/>
          <w:kern w:val="0"/>
          <w:lang w:val="en-US" w:eastAsia="ru-RU" w:bidi="ar-SA"/>
        </w:rPr>
        <w:t xml:space="preserve"> </w:t>
      </w:r>
      <w:proofErr w:type="spellStart"/>
      <w:r w:rsidRPr="00CD5776">
        <w:rPr>
          <w:rFonts w:ascii="Times New Roman" w:eastAsia="Times New Roman" w:hAnsi="Times New Roman" w:cs="Times New Roman"/>
          <w:color w:val="000000"/>
          <w:kern w:val="0"/>
          <w:lang w:val="en-US" w:eastAsia="ru-RU" w:bidi="ar-SA"/>
        </w:rPr>
        <w:t>Zemli</w:t>
      </w:r>
      <w:proofErr w:type="spellEnd"/>
      <w:r w:rsidRPr="00CD5776">
        <w:rPr>
          <w:rFonts w:ascii="Times New Roman" w:eastAsia="Times New Roman" w:hAnsi="Times New Roman" w:cs="Times New Roman"/>
          <w:color w:val="000000"/>
          <w:kern w:val="0"/>
          <w:lang w:val="en-US" w:eastAsia="ru-RU" w:bidi="ar-SA"/>
        </w:rPr>
        <w:t xml:space="preserve"> </w:t>
      </w:r>
      <w:proofErr w:type="spellStart"/>
      <w:r w:rsidRPr="00CD5776">
        <w:rPr>
          <w:rFonts w:ascii="Times New Roman" w:eastAsia="Times New Roman" w:hAnsi="Times New Roman" w:cs="Times New Roman"/>
          <w:color w:val="000000"/>
          <w:kern w:val="0"/>
          <w:lang w:val="en-US" w:eastAsia="ru-RU" w:bidi="ar-SA"/>
        </w:rPr>
        <w:t>iz</w:t>
      </w:r>
      <w:proofErr w:type="spellEnd"/>
      <w:r w:rsidRPr="00CD5776">
        <w:rPr>
          <w:rFonts w:ascii="Times New Roman" w:eastAsia="Times New Roman" w:hAnsi="Times New Roman" w:cs="Times New Roman"/>
          <w:color w:val="000000"/>
          <w:kern w:val="0"/>
          <w:lang w:val="en-US" w:eastAsia="ru-RU" w:bidi="ar-SA"/>
        </w:rPr>
        <w:t xml:space="preserve"> </w:t>
      </w:r>
      <w:proofErr w:type="spellStart"/>
      <w:r w:rsidRPr="00CD5776">
        <w:rPr>
          <w:rFonts w:ascii="Times New Roman" w:eastAsia="Times New Roman" w:hAnsi="Times New Roman" w:cs="Times New Roman"/>
          <w:color w:val="000000"/>
          <w:kern w:val="0"/>
          <w:lang w:val="en-US" w:eastAsia="ru-RU" w:bidi="ar-SA"/>
        </w:rPr>
        <w:t>kosmosa</w:t>
      </w:r>
      <w:proofErr w:type="spellEnd"/>
      <w:r w:rsidRPr="00CD5776">
        <w:rPr>
          <w:rFonts w:ascii="Times New Roman" w:eastAsia="Times New Roman" w:hAnsi="Times New Roman" w:cs="Times New Roman"/>
          <w:color w:val="000000"/>
          <w:kern w:val="0"/>
          <w:lang w:val="en-US" w:eastAsia="ru-RU" w:bidi="ar-SA"/>
        </w:rPr>
        <w:t>. - 2015. - T. 12, No 5. - S. 251-262.</w:t>
      </w:r>
    </w:p>
    <w:p w14:paraId="37BCF84C" w14:textId="77777777" w:rsidR="002E7ADF" w:rsidRPr="00B31493" w:rsidRDefault="00CD5776" w:rsidP="002E7ADF">
      <w:pPr>
        <w:suppressAutoHyphens w:val="0"/>
        <w:spacing w:before="100" w:beforeAutospacing="1"/>
        <w:jc w:val="both"/>
        <w:rPr>
          <w:rFonts w:ascii="Times New Roman" w:eastAsia="Times New Roman" w:hAnsi="Times New Roman" w:cs="Times New Roman"/>
          <w:color w:val="000000"/>
          <w:kern w:val="0"/>
          <w:lang w:val="en-US" w:eastAsia="ru-RU" w:bidi="ar-SA"/>
        </w:rPr>
      </w:pPr>
      <w:r w:rsidRPr="00CD5776">
        <w:rPr>
          <w:rFonts w:ascii="Times New Roman" w:eastAsia="Times New Roman" w:hAnsi="Times New Roman" w:cs="Times New Roman"/>
          <w:color w:val="000000"/>
          <w:kern w:val="0"/>
          <w:lang w:val="en-US" w:eastAsia="ru-RU" w:bidi="ar-SA"/>
        </w:rPr>
        <w:t>R Core Team</w:t>
      </w:r>
    </w:p>
    <w:p w14:paraId="37BCF84D" w14:textId="77777777" w:rsidR="002E7ADF" w:rsidRPr="00B31493" w:rsidRDefault="00CD5776" w:rsidP="002E7ADF">
      <w:pPr>
        <w:suppressAutoHyphens w:val="0"/>
        <w:spacing w:before="100" w:beforeAutospacing="1"/>
        <w:jc w:val="both"/>
        <w:rPr>
          <w:rFonts w:ascii="Times New Roman" w:eastAsia="Times New Roman" w:hAnsi="Times New Roman" w:cs="Times New Roman"/>
          <w:color w:val="000000"/>
          <w:kern w:val="0"/>
          <w:lang w:val="en-US" w:eastAsia="ru-RU" w:bidi="ar-SA"/>
        </w:rPr>
      </w:pPr>
      <w:r w:rsidRPr="00CD5776">
        <w:rPr>
          <w:rFonts w:ascii="Times New Roman" w:eastAsia="Times New Roman" w:hAnsi="Times New Roman" w:cs="Times New Roman"/>
          <w:color w:val="000000"/>
          <w:kern w:val="0"/>
          <w:lang w:val="en-US" w:eastAsia="ru-RU" w:bidi="ar-SA"/>
        </w:rPr>
        <w:t>2021. R: A Language and Environment for Statistical Computing. R Foundation for Statistical Computing, Vienna, Austria. URL https://www.R-project.org/.</w:t>
      </w:r>
    </w:p>
    <w:p w14:paraId="37BCF84E" w14:textId="77777777" w:rsidR="002E7ADF" w:rsidRPr="00B31493" w:rsidRDefault="00CD5776" w:rsidP="002E7ADF">
      <w:pPr>
        <w:suppressAutoHyphens w:val="0"/>
        <w:spacing w:before="100" w:beforeAutospacing="1"/>
        <w:jc w:val="both"/>
        <w:rPr>
          <w:rFonts w:ascii="Times New Roman" w:eastAsia="Times New Roman" w:hAnsi="Times New Roman" w:cs="Times New Roman"/>
          <w:color w:val="000000"/>
          <w:kern w:val="0"/>
          <w:lang w:val="en-US" w:eastAsia="ru-RU" w:bidi="ar-SA"/>
        </w:rPr>
      </w:pPr>
      <w:r w:rsidRPr="00CD5776">
        <w:rPr>
          <w:rFonts w:ascii="Times New Roman" w:eastAsia="Times New Roman" w:hAnsi="Times New Roman" w:cs="Times New Roman"/>
          <w:color w:val="000000"/>
          <w:kern w:val="0"/>
          <w:lang w:val="en-US" w:eastAsia="ru-RU" w:bidi="ar-SA"/>
        </w:rPr>
        <w:t xml:space="preserve">Vasilenko A.V. Intraspecific structure and commercial value of Japanese mackerel populations. 1990. </w:t>
      </w:r>
      <w:proofErr w:type="spellStart"/>
      <w:r w:rsidRPr="00CD5776">
        <w:rPr>
          <w:rFonts w:ascii="Times New Roman" w:eastAsia="Times New Roman" w:hAnsi="Times New Roman" w:cs="Times New Roman"/>
          <w:color w:val="000000"/>
          <w:kern w:val="0"/>
          <w:lang w:val="en-US" w:eastAsia="ru-RU" w:bidi="ar-SA"/>
        </w:rPr>
        <w:t>Avtoref</w:t>
      </w:r>
      <w:proofErr w:type="spellEnd"/>
      <w:r w:rsidRPr="00CD5776">
        <w:rPr>
          <w:rFonts w:ascii="Times New Roman" w:eastAsia="Times New Roman" w:hAnsi="Times New Roman" w:cs="Times New Roman"/>
          <w:color w:val="000000"/>
          <w:kern w:val="0"/>
          <w:lang w:val="en-US" w:eastAsia="ru-RU" w:bidi="ar-SA"/>
        </w:rPr>
        <w:t>. diss.... candidate of biological sciences. Vladivostok, 24 p.</w:t>
      </w:r>
    </w:p>
    <w:p w14:paraId="37BCF84F" w14:textId="77777777" w:rsidR="002E7ADF" w:rsidRPr="00B31493" w:rsidRDefault="00CD5776" w:rsidP="002E7ADF">
      <w:pPr>
        <w:suppressAutoHyphens w:val="0"/>
        <w:spacing w:before="100" w:beforeAutospacing="1"/>
        <w:jc w:val="both"/>
        <w:rPr>
          <w:rFonts w:ascii="Times New Roman" w:eastAsia="Times New Roman" w:hAnsi="Times New Roman" w:cs="Times New Roman"/>
          <w:color w:val="000000"/>
          <w:kern w:val="0"/>
          <w:lang w:val="en-US" w:eastAsia="ru-RU" w:bidi="ar-SA"/>
        </w:rPr>
      </w:pPr>
      <w:r w:rsidRPr="00CD5776">
        <w:rPr>
          <w:rFonts w:ascii="Times New Roman" w:eastAsia="Times New Roman" w:hAnsi="Times New Roman" w:cs="Times New Roman"/>
          <w:color w:val="000000"/>
          <w:kern w:val="0"/>
          <w:lang w:val="en-US" w:eastAsia="ru-RU" w:bidi="ar-SA"/>
        </w:rPr>
        <w:t xml:space="preserve">Wickham, H. 2016. ggplot2: Elegant Graphics for Data Analysis. Springer International </w:t>
      </w:r>
      <w:proofErr w:type="gramStart"/>
      <w:r w:rsidRPr="00CD5776">
        <w:rPr>
          <w:rFonts w:ascii="Times New Roman" w:eastAsia="Times New Roman" w:hAnsi="Times New Roman" w:cs="Times New Roman"/>
          <w:color w:val="000000"/>
          <w:kern w:val="0"/>
          <w:lang w:val="en-US" w:eastAsia="ru-RU" w:bidi="ar-SA"/>
        </w:rPr>
        <w:t>Publishing :</w:t>
      </w:r>
      <w:proofErr w:type="gramEnd"/>
      <w:r w:rsidRPr="00CD5776">
        <w:rPr>
          <w:rFonts w:ascii="Times New Roman" w:eastAsia="Times New Roman" w:hAnsi="Times New Roman" w:cs="Times New Roman"/>
          <w:color w:val="000000"/>
          <w:kern w:val="0"/>
          <w:lang w:val="en-US" w:eastAsia="ru-RU" w:bidi="ar-SA"/>
        </w:rPr>
        <w:t xml:space="preserve"> Imprint: Springer, Cham., 2nd ed. 2016. https://doi.org/10.1007/978-3-319-24277-4.</w:t>
      </w:r>
    </w:p>
    <w:p w14:paraId="37BCF850" w14:textId="77777777" w:rsidR="002E7ADF" w:rsidRPr="00B31493" w:rsidRDefault="00CD5776" w:rsidP="002E7ADF">
      <w:pPr>
        <w:suppressAutoHyphens w:val="0"/>
        <w:spacing w:before="100" w:beforeAutospacing="1"/>
        <w:jc w:val="both"/>
        <w:rPr>
          <w:rFonts w:ascii="Times New Roman" w:eastAsia="Times New Roman" w:hAnsi="Times New Roman" w:cs="Times New Roman"/>
          <w:color w:val="000000"/>
          <w:kern w:val="0"/>
          <w:lang w:val="en-US" w:eastAsia="ru-RU" w:bidi="ar-SA"/>
        </w:rPr>
      </w:pPr>
      <w:r w:rsidRPr="00CD5776">
        <w:rPr>
          <w:rFonts w:ascii="Times New Roman" w:eastAsia="Times New Roman" w:hAnsi="Times New Roman" w:cs="Times New Roman"/>
          <w:color w:val="000000"/>
          <w:kern w:val="0"/>
          <w:lang w:val="en-US" w:eastAsia="ru-RU" w:bidi="ar-SA"/>
        </w:rPr>
        <w:t xml:space="preserve">Wood, </w:t>
      </w:r>
      <w:proofErr w:type="gramStart"/>
      <w:r w:rsidRPr="00CD5776">
        <w:rPr>
          <w:rFonts w:ascii="Times New Roman" w:eastAsia="Times New Roman" w:hAnsi="Times New Roman" w:cs="Times New Roman"/>
          <w:color w:val="000000"/>
          <w:kern w:val="0"/>
          <w:lang w:val="en-US" w:eastAsia="ru-RU" w:bidi="ar-SA"/>
        </w:rPr>
        <w:t>S.N..</w:t>
      </w:r>
      <w:proofErr w:type="gramEnd"/>
      <w:r w:rsidRPr="00CD5776">
        <w:rPr>
          <w:rFonts w:ascii="Times New Roman" w:eastAsia="Times New Roman" w:hAnsi="Times New Roman" w:cs="Times New Roman"/>
          <w:color w:val="000000"/>
          <w:kern w:val="0"/>
          <w:lang w:val="en-US" w:eastAsia="ru-RU" w:bidi="ar-SA"/>
        </w:rPr>
        <w:t xml:space="preserve"> 2003. Thin plate regression splines. Journal of the Royal Statistical Society: Series B (Statistical Methodology) 65:95-114. https://doi.org/10.1111/1467-9868.00374. https://doi.org/10.1111/1467-9868.00374.</w:t>
      </w:r>
    </w:p>
    <w:p w14:paraId="37BCF851" w14:textId="77777777" w:rsidR="002E7ADF" w:rsidRPr="00B31493" w:rsidRDefault="00CD5776" w:rsidP="002E7ADF">
      <w:pPr>
        <w:suppressAutoHyphens w:val="0"/>
        <w:spacing w:before="100" w:beforeAutospacing="1"/>
        <w:jc w:val="both"/>
        <w:rPr>
          <w:rFonts w:ascii="Times New Roman" w:eastAsia="Times New Roman" w:hAnsi="Times New Roman" w:cs="Times New Roman"/>
          <w:color w:val="000000"/>
          <w:kern w:val="0"/>
          <w:lang w:val="en-US" w:eastAsia="ru-RU" w:bidi="ar-SA"/>
        </w:rPr>
      </w:pPr>
      <w:r w:rsidRPr="00CD5776">
        <w:rPr>
          <w:rFonts w:ascii="Times New Roman" w:eastAsia="Times New Roman" w:hAnsi="Times New Roman" w:cs="Times New Roman"/>
          <w:color w:val="000000"/>
          <w:kern w:val="0"/>
          <w:lang w:val="en-US" w:eastAsia="ru-RU" w:bidi="ar-SA"/>
        </w:rPr>
        <w:lastRenderedPageBreak/>
        <w:t xml:space="preserve">Wood, </w:t>
      </w:r>
      <w:proofErr w:type="gramStart"/>
      <w:r w:rsidRPr="00CD5776">
        <w:rPr>
          <w:rFonts w:ascii="Times New Roman" w:eastAsia="Times New Roman" w:hAnsi="Times New Roman" w:cs="Times New Roman"/>
          <w:color w:val="000000"/>
          <w:kern w:val="0"/>
          <w:lang w:val="en-US" w:eastAsia="ru-RU" w:bidi="ar-SA"/>
        </w:rPr>
        <w:t>S.N..</w:t>
      </w:r>
      <w:proofErr w:type="gramEnd"/>
      <w:r w:rsidRPr="00CD5776">
        <w:rPr>
          <w:rFonts w:ascii="Times New Roman" w:eastAsia="Times New Roman" w:hAnsi="Times New Roman" w:cs="Times New Roman"/>
          <w:color w:val="000000"/>
          <w:kern w:val="0"/>
          <w:lang w:val="en-US" w:eastAsia="ru-RU" w:bidi="ar-SA"/>
        </w:rPr>
        <w:t xml:space="preserve"> 2011. Fast stable restricted maximum likelihood and marginal likelihood estimation of semiparametric </w:t>
      </w:r>
      <w:proofErr w:type="spellStart"/>
      <w:r w:rsidRPr="00CD5776">
        <w:rPr>
          <w:rFonts w:ascii="Times New Roman" w:eastAsia="Times New Roman" w:hAnsi="Times New Roman" w:cs="Times New Roman"/>
          <w:color w:val="000000"/>
          <w:kern w:val="0"/>
          <w:lang w:val="en-US" w:eastAsia="ru-RU" w:bidi="ar-SA"/>
        </w:rPr>
        <w:t>generalised</w:t>
      </w:r>
      <w:proofErr w:type="spellEnd"/>
      <w:r w:rsidRPr="00CD5776">
        <w:rPr>
          <w:rFonts w:ascii="Times New Roman" w:eastAsia="Times New Roman" w:hAnsi="Times New Roman" w:cs="Times New Roman"/>
          <w:color w:val="000000"/>
          <w:kern w:val="0"/>
          <w:lang w:val="en-US" w:eastAsia="ru-RU" w:bidi="ar-SA"/>
        </w:rPr>
        <w:t xml:space="preserve"> linear models: Estimation of Semiparametric </w:t>
      </w:r>
      <w:proofErr w:type="spellStart"/>
      <w:r w:rsidRPr="00CD5776">
        <w:rPr>
          <w:rFonts w:ascii="Times New Roman" w:eastAsia="Times New Roman" w:hAnsi="Times New Roman" w:cs="Times New Roman"/>
          <w:color w:val="000000"/>
          <w:kern w:val="0"/>
          <w:lang w:val="en-US" w:eastAsia="ru-RU" w:bidi="ar-SA"/>
        </w:rPr>
        <w:t>Generalised</w:t>
      </w:r>
      <w:proofErr w:type="spellEnd"/>
      <w:r w:rsidRPr="00CD5776">
        <w:rPr>
          <w:rFonts w:ascii="Times New Roman" w:eastAsia="Times New Roman" w:hAnsi="Times New Roman" w:cs="Times New Roman"/>
          <w:color w:val="000000"/>
          <w:kern w:val="0"/>
          <w:lang w:val="en-US" w:eastAsia="ru-RU" w:bidi="ar-SA"/>
        </w:rPr>
        <w:t xml:space="preserve"> Linear Models. Journal of the Royal Statistical Society: Series B (Statistical Methodology) 73:3-36. </w:t>
      </w:r>
    </w:p>
    <w:p w14:paraId="37BCF852" w14:textId="77777777" w:rsidR="002E7ADF" w:rsidRPr="00B31493" w:rsidRDefault="00CD5776" w:rsidP="002E7ADF">
      <w:pPr>
        <w:suppressAutoHyphens w:val="0"/>
        <w:spacing w:before="100" w:beforeAutospacing="1"/>
        <w:jc w:val="both"/>
        <w:rPr>
          <w:rFonts w:ascii="Times New Roman" w:eastAsia="Times New Roman" w:hAnsi="Times New Roman" w:cs="Times New Roman"/>
          <w:color w:val="000000"/>
          <w:kern w:val="0"/>
          <w:lang w:val="en-US" w:eastAsia="ru-RU" w:bidi="ar-SA"/>
        </w:rPr>
      </w:pPr>
      <w:r w:rsidRPr="00CD5776">
        <w:rPr>
          <w:rFonts w:ascii="Times New Roman" w:eastAsia="Times New Roman" w:hAnsi="Times New Roman" w:cs="Times New Roman"/>
          <w:color w:val="000000"/>
          <w:kern w:val="0"/>
          <w:lang w:val="en-US" w:eastAsia="ru-RU" w:bidi="ar-SA"/>
        </w:rPr>
        <w:t xml:space="preserve">Wood, </w:t>
      </w:r>
      <w:proofErr w:type="gramStart"/>
      <w:r w:rsidRPr="00CD5776">
        <w:rPr>
          <w:rFonts w:ascii="Times New Roman" w:eastAsia="Times New Roman" w:hAnsi="Times New Roman" w:cs="Times New Roman"/>
          <w:color w:val="000000"/>
          <w:kern w:val="0"/>
          <w:lang w:val="en-US" w:eastAsia="ru-RU" w:bidi="ar-SA"/>
        </w:rPr>
        <w:t>S.N..</w:t>
      </w:r>
      <w:proofErr w:type="gramEnd"/>
      <w:r w:rsidRPr="00CD5776">
        <w:rPr>
          <w:rFonts w:ascii="Times New Roman" w:eastAsia="Times New Roman" w:hAnsi="Times New Roman" w:cs="Times New Roman"/>
          <w:color w:val="000000"/>
          <w:kern w:val="0"/>
          <w:lang w:val="en-US" w:eastAsia="ru-RU" w:bidi="ar-SA"/>
        </w:rPr>
        <w:t xml:space="preserve"> 2017. </w:t>
      </w:r>
      <w:proofErr w:type="spellStart"/>
      <w:r w:rsidRPr="00CD5776">
        <w:rPr>
          <w:rFonts w:ascii="Times New Roman" w:eastAsia="Times New Roman" w:hAnsi="Times New Roman" w:cs="Times New Roman"/>
          <w:color w:val="000000"/>
          <w:kern w:val="0"/>
          <w:lang w:val="en-US" w:eastAsia="ru-RU" w:bidi="ar-SA"/>
        </w:rPr>
        <w:t>Generalised</w:t>
      </w:r>
      <w:proofErr w:type="spellEnd"/>
      <w:r w:rsidRPr="00CD5776">
        <w:rPr>
          <w:rFonts w:ascii="Times New Roman" w:eastAsia="Times New Roman" w:hAnsi="Times New Roman" w:cs="Times New Roman"/>
          <w:color w:val="000000"/>
          <w:kern w:val="0"/>
          <w:lang w:val="en-US" w:eastAsia="ru-RU" w:bidi="ar-SA"/>
        </w:rPr>
        <w:t xml:space="preserve"> Additive Models: An Introduction with R. Chapman and Hall/CRC. 2nd ed. https://doi.org/10.1201/9781315370279.</w:t>
      </w:r>
    </w:p>
    <w:p w14:paraId="37BCF853" w14:textId="77777777" w:rsidR="002E7ADF" w:rsidRPr="00B31493" w:rsidRDefault="002E7ADF" w:rsidP="002E7ADF">
      <w:pPr>
        <w:suppressAutoHyphens w:val="0"/>
        <w:spacing w:before="100" w:beforeAutospacing="1"/>
        <w:ind w:firstLine="709"/>
        <w:rPr>
          <w:rFonts w:ascii="Times New Roman" w:eastAsia="Times New Roman" w:hAnsi="Times New Roman" w:cs="Times New Roman"/>
          <w:color w:val="000000"/>
          <w:kern w:val="0"/>
          <w:lang w:val="en-US" w:eastAsia="ru-RU" w:bidi="ar-SA"/>
        </w:rPr>
      </w:pPr>
    </w:p>
    <w:p w14:paraId="37BCF854" w14:textId="77777777" w:rsidR="00B31493" w:rsidRPr="00B31493" w:rsidRDefault="00CD5776" w:rsidP="002E7ADF">
      <w:pPr>
        <w:pageBreakBefore/>
        <w:suppressAutoHyphens w:val="0"/>
        <w:spacing w:before="100" w:beforeAutospacing="1"/>
        <w:rPr>
          <w:rFonts w:ascii="Times New Roman" w:eastAsia="Times New Roman" w:hAnsi="Times New Roman" w:cs="Times New Roman"/>
          <w:color w:val="000000"/>
          <w:kern w:val="0"/>
          <w:lang w:val="en-US" w:eastAsia="ru-RU" w:bidi="ar-SA"/>
        </w:rPr>
      </w:pPr>
      <w:r w:rsidRPr="00CD5776">
        <w:rPr>
          <w:rFonts w:ascii="Times New Roman" w:eastAsia="Times New Roman" w:hAnsi="Times New Roman" w:cs="Times New Roman"/>
          <w:color w:val="000000"/>
          <w:kern w:val="0"/>
          <w:lang w:val="en-US" w:eastAsia="ru-RU" w:bidi="ar-SA"/>
        </w:rPr>
        <w:lastRenderedPageBreak/>
        <w:t>Tables</w:t>
      </w:r>
    </w:p>
    <w:p w14:paraId="37BCF855" w14:textId="77777777" w:rsidR="00B31493" w:rsidRPr="00B31493" w:rsidRDefault="00CD5776" w:rsidP="00B31493">
      <w:pPr>
        <w:jc w:val="both"/>
        <w:rPr>
          <w:rFonts w:ascii="Times New Roman" w:hAnsi="Times New Roman" w:cs="Times New Roman"/>
          <w:lang w:val="en-US"/>
        </w:rPr>
      </w:pPr>
      <w:r w:rsidRPr="00CD5776">
        <w:rPr>
          <w:rFonts w:ascii="Times New Roman" w:hAnsi="Times New Roman" w:cs="Times New Roman"/>
          <w:lang w:val="en-US"/>
        </w:rPr>
        <w:t xml:space="preserve">Table </w:t>
      </w:r>
      <w:bookmarkStart w:id="5" w:name="Ref_Таблица0_number_only"/>
      <w:r w:rsidRPr="00CD5776">
        <w:rPr>
          <w:rFonts w:ascii="Times New Roman" w:hAnsi="Times New Roman" w:cs="Times New Roman"/>
          <w:lang w:val="en-US"/>
        </w:rPr>
        <w:t>1</w:t>
      </w:r>
      <w:bookmarkEnd w:id="5"/>
      <w:r w:rsidRPr="00CD5776">
        <w:rPr>
          <w:rFonts w:ascii="Times New Roman" w:hAnsi="Times New Roman" w:cs="Times New Roman"/>
          <w:lang w:val="en-US"/>
        </w:rPr>
        <w:t xml:space="preserve">. Catch and effort information by CPUE FLEET </w:t>
      </w:r>
    </w:p>
    <w:tbl>
      <w:tblPr>
        <w:tblW w:w="9484" w:type="dxa"/>
        <w:tblInd w:w="73" w:type="dxa"/>
        <w:tblLayout w:type="fixed"/>
        <w:tblCellMar>
          <w:left w:w="30" w:type="dxa"/>
          <w:right w:w="30" w:type="dxa"/>
        </w:tblCellMar>
        <w:tblLook w:val="0000" w:firstRow="0" w:lastRow="0" w:firstColumn="0" w:lastColumn="0" w:noHBand="0" w:noVBand="0"/>
      </w:tblPr>
      <w:tblGrid>
        <w:gridCol w:w="1004"/>
        <w:gridCol w:w="1581"/>
        <w:gridCol w:w="1973"/>
        <w:gridCol w:w="2204"/>
        <w:gridCol w:w="2722"/>
      </w:tblGrid>
      <w:tr w:rsidR="00B31493" w:rsidRPr="000174B6" w14:paraId="37BCF85C" w14:textId="77777777" w:rsidTr="00E524EA">
        <w:trPr>
          <w:trHeight w:val="300"/>
        </w:trPr>
        <w:tc>
          <w:tcPr>
            <w:tcW w:w="1004" w:type="dxa"/>
            <w:tcBorders>
              <w:top w:val="single" w:sz="12" w:space="0" w:color="000000"/>
              <w:bottom w:val="single" w:sz="4" w:space="0" w:color="000000"/>
            </w:tcBorders>
            <w:vAlign w:val="center"/>
          </w:tcPr>
          <w:p w14:paraId="37BCF856"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 xml:space="preserve">Year </w:t>
            </w:r>
          </w:p>
        </w:tc>
        <w:tc>
          <w:tcPr>
            <w:tcW w:w="1581" w:type="dxa"/>
            <w:tcBorders>
              <w:top w:val="single" w:sz="12" w:space="0" w:color="000000"/>
              <w:bottom w:val="single" w:sz="4" w:space="0" w:color="000000"/>
            </w:tcBorders>
            <w:vAlign w:val="center"/>
          </w:tcPr>
          <w:p w14:paraId="37BCF857"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 xml:space="preserve">Number </w:t>
            </w:r>
            <w:proofErr w:type="spellStart"/>
            <w:r w:rsidRPr="00CD5776">
              <w:rPr>
                <w:rFonts w:ascii="Times New Roman" w:hAnsi="Times New Roman" w:cs="Times New Roman"/>
              </w:rPr>
              <w:t>of</w:t>
            </w:r>
            <w:proofErr w:type="spellEnd"/>
            <w:r w:rsidRPr="00CD5776">
              <w:rPr>
                <w:rFonts w:ascii="Times New Roman" w:hAnsi="Times New Roman" w:cs="Times New Roman"/>
              </w:rPr>
              <w:t xml:space="preserve"> </w:t>
            </w:r>
            <w:proofErr w:type="spellStart"/>
            <w:r w:rsidRPr="00CD5776">
              <w:rPr>
                <w:rFonts w:ascii="Times New Roman" w:hAnsi="Times New Roman" w:cs="Times New Roman"/>
              </w:rPr>
              <w:t>observations</w:t>
            </w:r>
            <w:proofErr w:type="spellEnd"/>
            <w:r w:rsidRPr="00CD5776">
              <w:rPr>
                <w:rFonts w:ascii="Times New Roman" w:hAnsi="Times New Roman" w:cs="Times New Roman"/>
              </w:rPr>
              <w:t xml:space="preserve"> </w:t>
            </w:r>
          </w:p>
        </w:tc>
        <w:tc>
          <w:tcPr>
            <w:tcW w:w="1973" w:type="dxa"/>
            <w:tcBorders>
              <w:top w:val="single" w:sz="12" w:space="0" w:color="000000"/>
              <w:bottom w:val="single" w:sz="4" w:space="0" w:color="000000"/>
            </w:tcBorders>
            <w:vAlign w:val="center"/>
          </w:tcPr>
          <w:p w14:paraId="37BCF858" w14:textId="77777777" w:rsidR="00B31493" w:rsidRPr="00B31493" w:rsidRDefault="00CD5776" w:rsidP="00E524EA">
            <w:pPr>
              <w:jc w:val="center"/>
              <w:rPr>
                <w:rFonts w:ascii="Times New Roman" w:hAnsi="Times New Roman" w:cs="Times New Roman"/>
                <w:lang w:val="en-US"/>
              </w:rPr>
            </w:pPr>
            <w:r w:rsidRPr="00CD5776">
              <w:rPr>
                <w:rFonts w:ascii="Times New Roman" w:hAnsi="Times New Roman" w:cs="Times New Roman"/>
                <w:lang w:val="en-US"/>
              </w:rPr>
              <w:t xml:space="preserve">% Coverage of CPUE </w:t>
            </w:r>
            <w:proofErr w:type="gramStart"/>
            <w:r w:rsidRPr="00CD5776">
              <w:rPr>
                <w:rFonts w:ascii="Times New Roman" w:hAnsi="Times New Roman" w:cs="Times New Roman"/>
                <w:lang w:val="en-US"/>
              </w:rPr>
              <w:t>FLEET(catch )</w:t>
            </w:r>
            <w:proofErr w:type="gramEnd"/>
            <w:r w:rsidRPr="00CD5776">
              <w:rPr>
                <w:rFonts w:ascii="Times New Roman" w:hAnsi="Times New Roman" w:cs="Times New Roman"/>
                <w:lang w:val="en-US"/>
              </w:rPr>
              <w:t xml:space="preserve"> </w:t>
            </w:r>
          </w:p>
        </w:tc>
        <w:tc>
          <w:tcPr>
            <w:tcW w:w="2204" w:type="dxa"/>
            <w:tcBorders>
              <w:top w:val="single" w:sz="12" w:space="0" w:color="000000"/>
              <w:bottom w:val="single" w:sz="4" w:space="0" w:color="000000"/>
            </w:tcBorders>
            <w:vAlign w:val="center"/>
          </w:tcPr>
          <w:p w14:paraId="37BCF859" w14:textId="77777777" w:rsidR="00B31493" w:rsidRPr="00B31493" w:rsidRDefault="00CD5776" w:rsidP="00E524EA">
            <w:pPr>
              <w:jc w:val="center"/>
              <w:rPr>
                <w:rFonts w:ascii="Times New Roman" w:hAnsi="Times New Roman" w:cs="Times New Roman"/>
                <w:lang w:val="en-US"/>
              </w:rPr>
            </w:pPr>
            <w:r w:rsidRPr="00CD5776">
              <w:rPr>
                <w:rFonts w:ascii="Times New Roman" w:hAnsi="Times New Roman" w:cs="Times New Roman"/>
                <w:lang w:val="en-US"/>
              </w:rPr>
              <w:t>% Coverage of CPUE</w:t>
            </w:r>
          </w:p>
          <w:p w14:paraId="37BCF85A" w14:textId="77777777" w:rsidR="00B31493" w:rsidRPr="00B31493" w:rsidRDefault="00CD5776" w:rsidP="00E524EA">
            <w:pPr>
              <w:jc w:val="center"/>
              <w:rPr>
                <w:rFonts w:ascii="Times New Roman" w:hAnsi="Times New Roman" w:cs="Times New Roman"/>
                <w:lang w:val="en-US"/>
              </w:rPr>
            </w:pPr>
            <w:proofErr w:type="gramStart"/>
            <w:r w:rsidRPr="00CD5776">
              <w:rPr>
                <w:rFonts w:ascii="Times New Roman" w:hAnsi="Times New Roman" w:cs="Times New Roman"/>
                <w:lang w:val="en-US"/>
              </w:rPr>
              <w:t>FLEET(effort )</w:t>
            </w:r>
            <w:proofErr w:type="gramEnd"/>
            <w:r w:rsidRPr="00CD5776">
              <w:rPr>
                <w:rFonts w:ascii="Times New Roman" w:hAnsi="Times New Roman" w:cs="Times New Roman"/>
                <w:lang w:val="en-US"/>
              </w:rPr>
              <w:t xml:space="preserve"> </w:t>
            </w:r>
          </w:p>
        </w:tc>
        <w:tc>
          <w:tcPr>
            <w:tcW w:w="2722" w:type="dxa"/>
            <w:tcBorders>
              <w:top w:val="single" w:sz="12" w:space="0" w:color="000000"/>
              <w:bottom w:val="single" w:sz="4" w:space="0" w:color="000000"/>
            </w:tcBorders>
            <w:vAlign w:val="center"/>
          </w:tcPr>
          <w:p w14:paraId="37BCF85B" w14:textId="77777777" w:rsidR="00B31493" w:rsidRPr="00B31493" w:rsidRDefault="00CD5776" w:rsidP="00E524EA">
            <w:pPr>
              <w:jc w:val="center"/>
              <w:rPr>
                <w:rFonts w:ascii="Times New Roman" w:hAnsi="Times New Roman" w:cs="Times New Roman"/>
                <w:lang w:val="en-US"/>
              </w:rPr>
            </w:pPr>
            <w:r w:rsidRPr="00CD5776">
              <w:rPr>
                <w:rFonts w:ascii="Times New Roman" w:hAnsi="Times New Roman" w:cs="Times New Roman"/>
                <w:lang w:val="en-US"/>
              </w:rPr>
              <w:t xml:space="preserve">Total Catch of CPUE FLEET  </w:t>
            </w:r>
          </w:p>
        </w:tc>
      </w:tr>
      <w:tr w:rsidR="00B31493" w:rsidRPr="00B31493" w14:paraId="37BCF862" w14:textId="77777777" w:rsidTr="00E524EA">
        <w:trPr>
          <w:trHeight w:val="300"/>
        </w:trPr>
        <w:tc>
          <w:tcPr>
            <w:tcW w:w="1004" w:type="dxa"/>
            <w:tcBorders>
              <w:top w:val="single" w:sz="4" w:space="0" w:color="000000"/>
            </w:tcBorders>
            <w:vAlign w:val="center"/>
          </w:tcPr>
          <w:p w14:paraId="37BCF85D"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2016</w:t>
            </w:r>
          </w:p>
        </w:tc>
        <w:tc>
          <w:tcPr>
            <w:tcW w:w="1581" w:type="dxa"/>
            <w:tcBorders>
              <w:top w:val="single" w:sz="4" w:space="0" w:color="000000"/>
            </w:tcBorders>
            <w:vAlign w:val="center"/>
          </w:tcPr>
          <w:p w14:paraId="37BCF85E"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455</w:t>
            </w:r>
          </w:p>
        </w:tc>
        <w:tc>
          <w:tcPr>
            <w:tcW w:w="1973" w:type="dxa"/>
            <w:tcBorders>
              <w:top w:val="single" w:sz="4" w:space="0" w:color="000000"/>
            </w:tcBorders>
            <w:vAlign w:val="center"/>
          </w:tcPr>
          <w:p w14:paraId="37BCF85F"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100</w:t>
            </w:r>
          </w:p>
        </w:tc>
        <w:tc>
          <w:tcPr>
            <w:tcW w:w="2204" w:type="dxa"/>
            <w:tcBorders>
              <w:top w:val="single" w:sz="4" w:space="0" w:color="000000"/>
            </w:tcBorders>
            <w:vAlign w:val="center"/>
          </w:tcPr>
          <w:p w14:paraId="37BCF860"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100</w:t>
            </w:r>
          </w:p>
        </w:tc>
        <w:tc>
          <w:tcPr>
            <w:tcW w:w="2722" w:type="dxa"/>
            <w:tcBorders>
              <w:top w:val="single" w:sz="4" w:space="0" w:color="000000"/>
            </w:tcBorders>
            <w:vAlign w:val="center"/>
          </w:tcPr>
          <w:p w14:paraId="37BCF861"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7804,334</w:t>
            </w:r>
          </w:p>
        </w:tc>
      </w:tr>
      <w:tr w:rsidR="00B31493" w:rsidRPr="00B31493" w14:paraId="37BCF868" w14:textId="77777777" w:rsidTr="00E524EA">
        <w:trPr>
          <w:trHeight w:val="300"/>
        </w:trPr>
        <w:tc>
          <w:tcPr>
            <w:tcW w:w="1004" w:type="dxa"/>
            <w:vAlign w:val="center"/>
          </w:tcPr>
          <w:p w14:paraId="37BCF863"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2017</w:t>
            </w:r>
          </w:p>
        </w:tc>
        <w:tc>
          <w:tcPr>
            <w:tcW w:w="1581" w:type="dxa"/>
            <w:vAlign w:val="center"/>
          </w:tcPr>
          <w:p w14:paraId="37BCF864"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678</w:t>
            </w:r>
          </w:p>
        </w:tc>
        <w:tc>
          <w:tcPr>
            <w:tcW w:w="1973" w:type="dxa"/>
            <w:vAlign w:val="center"/>
          </w:tcPr>
          <w:p w14:paraId="37BCF865"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100</w:t>
            </w:r>
          </w:p>
        </w:tc>
        <w:tc>
          <w:tcPr>
            <w:tcW w:w="2204" w:type="dxa"/>
            <w:vAlign w:val="center"/>
          </w:tcPr>
          <w:p w14:paraId="37BCF866"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100</w:t>
            </w:r>
          </w:p>
        </w:tc>
        <w:tc>
          <w:tcPr>
            <w:tcW w:w="2722" w:type="dxa"/>
            <w:vAlign w:val="center"/>
          </w:tcPr>
          <w:p w14:paraId="37BCF867"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26543,517</w:t>
            </w:r>
          </w:p>
        </w:tc>
      </w:tr>
      <w:tr w:rsidR="00B31493" w:rsidRPr="00B31493" w14:paraId="37BCF86E" w14:textId="77777777" w:rsidTr="00E524EA">
        <w:trPr>
          <w:trHeight w:val="300"/>
        </w:trPr>
        <w:tc>
          <w:tcPr>
            <w:tcW w:w="1004" w:type="dxa"/>
            <w:vAlign w:val="center"/>
          </w:tcPr>
          <w:p w14:paraId="37BCF869"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2018</w:t>
            </w:r>
          </w:p>
        </w:tc>
        <w:tc>
          <w:tcPr>
            <w:tcW w:w="1581" w:type="dxa"/>
            <w:vAlign w:val="center"/>
          </w:tcPr>
          <w:p w14:paraId="37BCF86A"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1440</w:t>
            </w:r>
          </w:p>
        </w:tc>
        <w:tc>
          <w:tcPr>
            <w:tcW w:w="1973" w:type="dxa"/>
            <w:vAlign w:val="center"/>
          </w:tcPr>
          <w:p w14:paraId="37BCF86B"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100</w:t>
            </w:r>
          </w:p>
        </w:tc>
        <w:tc>
          <w:tcPr>
            <w:tcW w:w="2204" w:type="dxa"/>
            <w:vAlign w:val="center"/>
          </w:tcPr>
          <w:p w14:paraId="37BCF86C"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100</w:t>
            </w:r>
          </w:p>
        </w:tc>
        <w:tc>
          <w:tcPr>
            <w:tcW w:w="2722" w:type="dxa"/>
            <w:vAlign w:val="center"/>
          </w:tcPr>
          <w:p w14:paraId="37BCF86D"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65766,563</w:t>
            </w:r>
          </w:p>
        </w:tc>
      </w:tr>
      <w:tr w:rsidR="00B31493" w:rsidRPr="00B31493" w14:paraId="37BCF874" w14:textId="77777777" w:rsidTr="00E524EA">
        <w:trPr>
          <w:trHeight w:val="300"/>
        </w:trPr>
        <w:tc>
          <w:tcPr>
            <w:tcW w:w="1004" w:type="dxa"/>
            <w:vAlign w:val="center"/>
          </w:tcPr>
          <w:p w14:paraId="37BCF86F"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2019</w:t>
            </w:r>
          </w:p>
        </w:tc>
        <w:tc>
          <w:tcPr>
            <w:tcW w:w="1581" w:type="dxa"/>
            <w:vAlign w:val="center"/>
          </w:tcPr>
          <w:p w14:paraId="37BCF870"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1414</w:t>
            </w:r>
          </w:p>
        </w:tc>
        <w:tc>
          <w:tcPr>
            <w:tcW w:w="1973" w:type="dxa"/>
            <w:vAlign w:val="center"/>
          </w:tcPr>
          <w:p w14:paraId="37BCF871"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100</w:t>
            </w:r>
          </w:p>
        </w:tc>
        <w:tc>
          <w:tcPr>
            <w:tcW w:w="2204" w:type="dxa"/>
            <w:vAlign w:val="center"/>
          </w:tcPr>
          <w:p w14:paraId="37BCF872"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100</w:t>
            </w:r>
          </w:p>
        </w:tc>
        <w:tc>
          <w:tcPr>
            <w:tcW w:w="2722" w:type="dxa"/>
            <w:vAlign w:val="center"/>
          </w:tcPr>
          <w:p w14:paraId="37BCF873"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34962,2965</w:t>
            </w:r>
          </w:p>
        </w:tc>
      </w:tr>
      <w:tr w:rsidR="00B31493" w:rsidRPr="00B31493" w14:paraId="37BCF87A" w14:textId="77777777" w:rsidTr="00E524EA">
        <w:trPr>
          <w:trHeight w:val="300"/>
        </w:trPr>
        <w:tc>
          <w:tcPr>
            <w:tcW w:w="1004" w:type="dxa"/>
            <w:vAlign w:val="center"/>
          </w:tcPr>
          <w:p w14:paraId="37BCF875"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2020</w:t>
            </w:r>
          </w:p>
        </w:tc>
        <w:tc>
          <w:tcPr>
            <w:tcW w:w="1581" w:type="dxa"/>
            <w:vAlign w:val="center"/>
          </w:tcPr>
          <w:p w14:paraId="37BCF876"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2123</w:t>
            </w:r>
          </w:p>
        </w:tc>
        <w:tc>
          <w:tcPr>
            <w:tcW w:w="1973" w:type="dxa"/>
            <w:vAlign w:val="center"/>
          </w:tcPr>
          <w:p w14:paraId="37BCF877"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100</w:t>
            </w:r>
          </w:p>
        </w:tc>
        <w:tc>
          <w:tcPr>
            <w:tcW w:w="2204" w:type="dxa"/>
            <w:vAlign w:val="center"/>
          </w:tcPr>
          <w:p w14:paraId="37BCF878"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100</w:t>
            </w:r>
          </w:p>
        </w:tc>
        <w:tc>
          <w:tcPr>
            <w:tcW w:w="2722" w:type="dxa"/>
            <w:vAlign w:val="center"/>
          </w:tcPr>
          <w:p w14:paraId="37BCF879"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29831,8582</w:t>
            </w:r>
          </w:p>
        </w:tc>
      </w:tr>
      <w:tr w:rsidR="00B31493" w:rsidRPr="00B31493" w14:paraId="37BCF880" w14:textId="77777777" w:rsidTr="00E524EA">
        <w:trPr>
          <w:trHeight w:val="300"/>
        </w:trPr>
        <w:tc>
          <w:tcPr>
            <w:tcW w:w="1004" w:type="dxa"/>
            <w:vAlign w:val="center"/>
          </w:tcPr>
          <w:p w14:paraId="37BCF87B"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2021</w:t>
            </w:r>
          </w:p>
        </w:tc>
        <w:tc>
          <w:tcPr>
            <w:tcW w:w="1581" w:type="dxa"/>
            <w:vAlign w:val="center"/>
          </w:tcPr>
          <w:p w14:paraId="37BCF87C"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1816</w:t>
            </w:r>
          </w:p>
        </w:tc>
        <w:tc>
          <w:tcPr>
            <w:tcW w:w="1973" w:type="dxa"/>
            <w:vAlign w:val="center"/>
          </w:tcPr>
          <w:p w14:paraId="37BCF87D"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100</w:t>
            </w:r>
          </w:p>
        </w:tc>
        <w:tc>
          <w:tcPr>
            <w:tcW w:w="2204" w:type="dxa"/>
            <w:vAlign w:val="center"/>
          </w:tcPr>
          <w:p w14:paraId="37BCF87E"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100</w:t>
            </w:r>
          </w:p>
        </w:tc>
        <w:tc>
          <w:tcPr>
            <w:tcW w:w="2722" w:type="dxa"/>
            <w:vAlign w:val="center"/>
          </w:tcPr>
          <w:p w14:paraId="37BCF87F"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40140,31986</w:t>
            </w:r>
          </w:p>
        </w:tc>
      </w:tr>
      <w:tr w:rsidR="00B31493" w:rsidRPr="00B31493" w14:paraId="37BCF886" w14:textId="77777777" w:rsidTr="00E524EA">
        <w:trPr>
          <w:trHeight w:val="300"/>
        </w:trPr>
        <w:tc>
          <w:tcPr>
            <w:tcW w:w="1004" w:type="dxa"/>
            <w:vAlign w:val="center"/>
          </w:tcPr>
          <w:p w14:paraId="37BCF881"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2022</w:t>
            </w:r>
          </w:p>
        </w:tc>
        <w:tc>
          <w:tcPr>
            <w:tcW w:w="1581" w:type="dxa"/>
            <w:vAlign w:val="center"/>
          </w:tcPr>
          <w:p w14:paraId="37BCF882"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1244</w:t>
            </w:r>
          </w:p>
        </w:tc>
        <w:tc>
          <w:tcPr>
            <w:tcW w:w="1973" w:type="dxa"/>
            <w:vAlign w:val="center"/>
          </w:tcPr>
          <w:p w14:paraId="37BCF883"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100</w:t>
            </w:r>
          </w:p>
        </w:tc>
        <w:tc>
          <w:tcPr>
            <w:tcW w:w="2204" w:type="dxa"/>
            <w:vAlign w:val="center"/>
          </w:tcPr>
          <w:p w14:paraId="37BCF884"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100</w:t>
            </w:r>
          </w:p>
        </w:tc>
        <w:tc>
          <w:tcPr>
            <w:tcW w:w="2722" w:type="dxa"/>
            <w:vAlign w:val="center"/>
          </w:tcPr>
          <w:p w14:paraId="37BCF885"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10132,354</w:t>
            </w:r>
          </w:p>
        </w:tc>
      </w:tr>
      <w:tr w:rsidR="00B31493" w:rsidRPr="00B31493" w14:paraId="37BCF88C" w14:textId="77777777" w:rsidTr="00E524EA">
        <w:trPr>
          <w:trHeight w:val="70"/>
        </w:trPr>
        <w:tc>
          <w:tcPr>
            <w:tcW w:w="1004" w:type="dxa"/>
            <w:vAlign w:val="center"/>
          </w:tcPr>
          <w:p w14:paraId="37BCF887"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2023</w:t>
            </w:r>
          </w:p>
        </w:tc>
        <w:tc>
          <w:tcPr>
            <w:tcW w:w="1581" w:type="dxa"/>
            <w:vAlign w:val="center"/>
          </w:tcPr>
          <w:p w14:paraId="37BCF888"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1314</w:t>
            </w:r>
          </w:p>
        </w:tc>
        <w:tc>
          <w:tcPr>
            <w:tcW w:w="1973" w:type="dxa"/>
            <w:vAlign w:val="center"/>
          </w:tcPr>
          <w:p w14:paraId="37BCF889"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100</w:t>
            </w:r>
          </w:p>
        </w:tc>
        <w:tc>
          <w:tcPr>
            <w:tcW w:w="2204" w:type="dxa"/>
            <w:vAlign w:val="center"/>
          </w:tcPr>
          <w:p w14:paraId="37BCF88A"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100</w:t>
            </w:r>
          </w:p>
        </w:tc>
        <w:tc>
          <w:tcPr>
            <w:tcW w:w="2722" w:type="dxa"/>
            <w:vAlign w:val="center"/>
          </w:tcPr>
          <w:p w14:paraId="37BCF88B"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8534,2138</w:t>
            </w:r>
          </w:p>
        </w:tc>
      </w:tr>
      <w:tr w:rsidR="00B31493" w:rsidRPr="00B31493" w14:paraId="37BCF892" w14:textId="77777777" w:rsidTr="00E524EA">
        <w:trPr>
          <w:trHeight w:val="300"/>
        </w:trPr>
        <w:tc>
          <w:tcPr>
            <w:tcW w:w="1004" w:type="dxa"/>
            <w:tcBorders>
              <w:bottom w:val="single" w:sz="4" w:space="0" w:color="000000"/>
            </w:tcBorders>
            <w:vAlign w:val="center"/>
          </w:tcPr>
          <w:p w14:paraId="37BCF88D"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2024</w:t>
            </w:r>
          </w:p>
        </w:tc>
        <w:tc>
          <w:tcPr>
            <w:tcW w:w="1581" w:type="dxa"/>
            <w:tcBorders>
              <w:bottom w:val="single" w:sz="4" w:space="0" w:color="000000"/>
            </w:tcBorders>
            <w:vAlign w:val="center"/>
          </w:tcPr>
          <w:p w14:paraId="37BCF88E"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891</w:t>
            </w:r>
          </w:p>
        </w:tc>
        <w:tc>
          <w:tcPr>
            <w:tcW w:w="1973" w:type="dxa"/>
            <w:tcBorders>
              <w:bottom w:val="single" w:sz="4" w:space="0" w:color="000000"/>
            </w:tcBorders>
            <w:vAlign w:val="center"/>
          </w:tcPr>
          <w:p w14:paraId="37BCF88F"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100</w:t>
            </w:r>
          </w:p>
        </w:tc>
        <w:tc>
          <w:tcPr>
            <w:tcW w:w="2204" w:type="dxa"/>
            <w:tcBorders>
              <w:bottom w:val="single" w:sz="4" w:space="0" w:color="000000"/>
            </w:tcBorders>
            <w:vAlign w:val="center"/>
          </w:tcPr>
          <w:p w14:paraId="37BCF890"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100</w:t>
            </w:r>
          </w:p>
        </w:tc>
        <w:tc>
          <w:tcPr>
            <w:tcW w:w="2722" w:type="dxa"/>
            <w:tcBorders>
              <w:bottom w:val="single" w:sz="4" w:space="0" w:color="000000"/>
            </w:tcBorders>
            <w:vAlign w:val="center"/>
          </w:tcPr>
          <w:p w14:paraId="37BCF891"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3921,73092</w:t>
            </w:r>
          </w:p>
        </w:tc>
      </w:tr>
    </w:tbl>
    <w:p w14:paraId="37BCF893" w14:textId="77777777" w:rsidR="00B31493" w:rsidRPr="00B31493" w:rsidRDefault="00B31493" w:rsidP="00B31493">
      <w:pPr>
        <w:rPr>
          <w:rFonts w:ascii="Times New Roman" w:hAnsi="Times New Roman" w:cs="Times New Roman"/>
        </w:rPr>
      </w:pPr>
    </w:p>
    <w:p w14:paraId="37BCF894" w14:textId="77777777" w:rsidR="00B31493" w:rsidRPr="00B31493" w:rsidRDefault="00CD5776" w:rsidP="00B31493">
      <w:pPr>
        <w:jc w:val="both"/>
        <w:rPr>
          <w:rFonts w:ascii="Times New Roman" w:hAnsi="Times New Roman" w:cs="Times New Roman"/>
          <w:lang w:val="en-US"/>
        </w:rPr>
      </w:pPr>
      <w:r w:rsidRPr="00CD5776">
        <w:rPr>
          <w:rFonts w:ascii="Times New Roman" w:hAnsi="Times New Roman" w:cs="Times New Roman"/>
          <w:lang w:val="en-US"/>
        </w:rPr>
        <w:t xml:space="preserve">Table </w:t>
      </w:r>
      <w:bookmarkStart w:id="6" w:name="Ref_Таблица1_number_only"/>
      <w:r w:rsidRPr="00CD5776">
        <w:rPr>
          <w:rFonts w:ascii="Times New Roman" w:hAnsi="Times New Roman" w:cs="Times New Roman"/>
          <w:lang w:val="en-US"/>
        </w:rPr>
        <w:t>2</w:t>
      </w:r>
      <w:bookmarkEnd w:id="6"/>
      <w:r w:rsidRPr="00CD5776">
        <w:rPr>
          <w:rFonts w:ascii="Times New Roman" w:hAnsi="Times New Roman" w:cs="Times New Roman"/>
          <w:lang w:val="en-US"/>
        </w:rPr>
        <w:t xml:space="preserve">. Filter "Rules" </w:t>
      </w:r>
      <w:proofErr w:type="gramStart"/>
      <w:r w:rsidRPr="00CD5776">
        <w:rPr>
          <w:rFonts w:ascii="Times New Roman" w:hAnsi="Times New Roman" w:cs="Times New Roman"/>
          <w:lang w:val="en-US"/>
        </w:rPr>
        <w:t>used</w:t>
      </w:r>
      <w:proofErr w:type="gramEnd"/>
      <w:r w:rsidRPr="00CD5776">
        <w:rPr>
          <w:rFonts w:ascii="Times New Roman" w:hAnsi="Times New Roman" w:cs="Times New Roman"/>
          <w:lang w:val="en-US"/>
        </w:rPr>
        <w:t xml:space="preserve"> on data for CPUE standardization and the effect on the overall sample size. </w:t>
      </w:r>
    </w:p>
    <w:tbl>
      <w:tblPr>
        <w:tblW w:w="9577" w:type="dxa"/>
        <w:tblLayout w:type="fixed"/>
        <w:tblCellMar>
          <w:left w:w="30" w:type="dxa"/>
          <w:right w:w="30" w:type="dxa"/>
        </w:tblCellMar>
        <w:tblLook w:val="0000" w:firstRow="0" w:lastRow="0" w:firstColumn="0" w:lastColumn="0" w:noHBand="0" w:noVBand="0"/>
      </w:tblPr>
      <w:tblGrid>
        <w:gridCol w:w="2309"/>
        <w:gridCol w:w="2711"/>
        <w:gridCol w:w="2272"/>
        <w:gridCol w:w="2285"/>
      </w:tblGrid>
      <w:tr w:rsidR="00B31493" w:rsidRPr="000174B6" w14:paraId="37BCF89B" w14:textId="77777777" w:rsidTr="00E524EA">
        <w:trPr>
          <w:trHeight w:val="946"/>
        </w:trPr>
        <w:tc>
          <w:tcPr>
            <w:tcW w:w="2308" w:type="dxa"/>
            <w:vAlign w:val="center"/>
          </w:tcPr>
          <w:p w14:paraId="37BCF895" w14:textId="77777777" w:rsidR="00B31493" w:rsidRPr="00B31493" w:rsidRDefault="00CD5776" w:rsidP="00E524EA">
            <w:pPr>
              <w:jc w:val="both"/>
              <w:rPr>
                <w:rFonts w:ascii="Times New Roman" w:hAnsi="Times New Roman" w:cs="Times New Roman"/>
              </w:rPr>
            </w:pPr>
            <w:r w:rsidRPr="00CD5776">
              <w:rPr>
                <w:rFonts w:ascii="Times New Roman" w:hAnsi="Times New Roman" w:cs="Times New Roman"/>
              </w:rPr>
              <w:t xml:space="preserve">Filter </w:t>
            </w:r>
            <w:proofErr w:type="spellStart"/>
            <w:r w:rsidRPr="00CD5776">
              <w:rPr>
                <w:rFonts w:ascii="Times New Roman" w:hAnsi="Times New Roman" w:cs="Times New Roman"/>
              </w:rPr>
              <w:t>Applied</w:t>
            </w:r>
            <w:proofErr w:type="spellEnd"/>
            <w:r w:rsidRPr="00CD5776">
              <w:rPr>
                <w:rFonts w:ascii="Times New Roman" w:hAnsi="Times New Roman" w:cs="Times New Roman"/>
              </w:rPr>
              <w:t xml:space="preserve"> </w:t>
            </w:r>
          </w:p>
        </w:tc>
        <w:tc>
          <w:tcPr>
            <w:tcW w:w="2711" w:type="dxa"/>
            <w:vAlign w:val="center"/>
          </w:tcPr>
          <w:p w14:paraId="37BCF896" w14:textId="77777777" w:rsidR="00B31493" w:rsidRPr="00B31493" w:rsidRDefault="00CD5776" w:rsidP="00E524EA">
            <w:pPr>
              <w:jc w:val="both"/>
              <w:rPr>
                <w:rFonts w:ascii="Times New Roman" w:hAnsi="Times New Roman" w:cs="Times New Roman"/>
              </w:rPr>
            </w:pPr>
            <w:r w:rsidRPr="00CD5776">
              <w:rPr>
                <w:rFonts w:ascii="Times New Roman" w:hAnsi="Times New Roman" w:cs="Times New Roman"/>
              </w:rPr>
              <w:t xml:space="preserve">Number </w:t>
            </w:r>
            <w:proofErr w:type="spellStart"/>
            <w:r w:rsidRPr="00CD5776">
              <w:rPr>
                <w:rFonts w:ascii="Times New Roman" w:hAnsi="Times New Roman" w:cs="Times New Roman"/>
              </w:rPr>
              <w:t>of</w:t>
            </w:r>
            <w:proofErr w:type="spellEnd"/>
            <w:r w:rsidRPr="00CD5776">
              <w:rPr>
                <w:rFonts w:ascii="Times New Roman" w:hAnsi="Times New Roman" w:cs="Times New Roman"/>
              </w:rPr>
              <w:t xml:space="preserve"> Records </w:t>
            </w:r>
          </w:p>
          <w:p w14:paraId="37BCF897" w14:textId="77777777" w:rsidR="00B31493" w:rsidRPr="00B31493" w:rsidRDefault="00CD5776" w:rsidP="00E524EA">
            <w:pPr>
              <w:jc w:val="both"/>
              <w:rPr>
                <w:rFonts w:ascii="Times New Roman" w:hAnsi="Times New Roman" w:cs="Times New Roman"/>
              </w:rPr>
            </w:pPr>
            <w:proofErr w:type="spellStart"/>
            <w:r w:rsidRPr="00CD5776">
              <w:rPr>
                <w:rFonts w:ascii="Times New Roman" w:hAnsi="Times New Roman" w:cs="Times New Roman"/>
              </w:rPr>
              <w:t>Remaining</w:t>
            </w:r>
            <w:proofErr w:type="spellEnd"/>
            <w:r w:rsidRPr="00CD5776">
              <w:rPr>
                <w:rFonts w:ascii="Times New Roman" w:hAnsi="Times New Roman" w:cs="Times New Roman"/>
              </w:rPr>
              <w:t xml:space="preserve"> </w:t>
            </w:r>
          </w:p>
        </w:tc>
        <w:tc>
          <w:tcPr>
            <w:tcW w:w="2272" w:type="dxa"/>
            <w:vAlign w:val="center"/>
          </w:tcPr>
          <w:p w14:paraId="37BCF898" w14:textId="77777777" w:rsidR="00B31493" w:rsidRPr="00B31493" w:rsidRDefault="00CD5776" w:rsidP="00E524EA">
            <w:pPr>
              <w:jc w:val="both"/>
              <w:rPr>
                <w:rFonts w:ascii="Times New Roman" w:hAnsi="Times New Roman" w:cs="Times New Roman"/>
              </w:rPr>
            </w:pPr>
            <w:r w:rsidRPr="00CD5776">
              <w:rPr>
                <w:rFonts w:ascii="Times New Roman" w:hAnsi="Times New Roman" w:cs="Times New Roman"/>
              </w:rPr>
              <w:t xml:space="preserve">Number </w:t>
            </w:r>
            <w:proofErr w:type="spellStart"/>
            <w:r w:rsidRPr="00CD5776">
              <w:rPr>
                <w:rFonts w:ascii="Times New Roman" w:hAnsi="Times New Roman" w:cs="Times New Roman"/>
              </w:rPr>
              <w:t>Removed</w:t>
            </w:r>
            <w:proofErr w:type="spellEnd"/>
            <w:r w:rsidRPr="00CD5776">
              <w:rPr>
                <w:rFonts w:ascii="Times New Roman" w:hAnsi="Times New Roman" w:cs="Times New Roman"/>
              </w:rPr>
              <w:t xml:space="preserve"> </w:t>
            </w:r>
          </w:p>
        </w:tc>
        <w:tc>
          <w:tcPr>
            <w:tcW w:w="2285" w:type="dxa"/>
            <w:vAlign w:val="center"/>
          </w:tcPr>
          <w:p w14:paraId="37BCF899" w14:textId="77777777" w:rsidR="00B31493" w:rsidRPr="00B31493" w:rsidRDefault="00CD5776" w:rsidP="00E524EA">
            <w:pPr>
              <w:jc w:val="both"/>
              <w:rPr>
                <w:rFonts w:ascii="Times New Roman" w:hAnsi="Times New Roman" w:cs="Times New Roman"/>
                <w:lang w:val="en-US"/>
              </w:rPr>
            </w:pPr>
            <w:r w:rsidRPr="00CD5776">
              <w:rPr>
                <w:rFonts w:ascii="Times New Roman" w:hAnsi="Times New Roman" w:cs="Times New Roman"/>
                <w:lang w:val="en-US"/>
              </w:rPr>
              <w:t xml:space="preserve">Number of Records with Chub </w:t>
            </w:r>
          </w:p>
          <w:p w14:paraId="37BCF89A" w14:textId="77777777" w:rsidR="00B31493" w:rsidRPr="00B31493" w:rsidRDefault="00CD5776" w:rsidP="00E524EA">
            <w:pPr>
              <w:jc w:val="both"/>
              <w:rPr>
                <w:rFonts w:ascii="Times New Roman" w:hAnsi="Times New Roman" w:cs="Times New Roman"/>
                <w:lang w:val="en-US"/>
              </w:rPr>
            </w:pPr>
            <w:r w:rsidRPr="00CD5776">
              <w:rPr>
                <w:rFonts w:ascii="Times New Roman" w:hAnsi="Times New Roman" w:cs="Times New Roman"/>
                <w:lang w:val="en-US"/>
              </w:rPr>
              <w:t xml:space="preserve">Mackerel Catch &gt;0 </w:t>
            </w:r>
          </w:p>
        </w:tc>
      </w:tr>
      <w:tr w:rsidR="00B31493" w:rsidRPr="00B31493" w14:paraId="37BCF8A0" w14:textId="77777777" w:rsidTr="00E524EA">
        <w:trPr>
          <w:trHeight w:val="300"/>
        </w:trPr>
        <w:tc>
          <w:tcPr>
            <w:tcW w:w="2308" w:type="dxa"/>
            <w:vAlign w:val="center"/>
          </w:tcPr>
          <w:p w14:paraId="37BCF89C" w14:textId="77777777" w:rsidR="00B31493" w:rsidRPr="00B31493" w:rsidRDefault="00CD5776" w:rsidP="00E524EA">
            <w:pPr>
              <w:jc w:val="both"/>
              <w:rPr>
                <w:rFonts w:ascii="Times New Roman" w:hAnsi="Times New Roman" w:cs="Times New Roman"/>
              </w:rPr>
            </w:pPr>
            <w:proofErr w:type="spellStart"/>
            <w:r w:rsidRPr="00CD5776">
              <w:rPr>
                <w:rFonts w:ascii="Times New Roman" w:hAnsi="Times New Roman" w:cs="Times New Roman"/>
              </w:rPr>
              <w:t>Initial</w:t>
            </w:r>
            <w:proofErr w:type="spellEnd"/>
            <w:r w:rsidRPr="00CD5776">
              <w:rPr>
                <w:rFonts w:ascii="Times New Roman" w:hAnsi="Times New Roman" w:cs="Times New Roman"/>
              </w:rPr>
              <w:t xml:space="preserve"> Data </w:t>
            </w:r>
            <w:proofErr w:type="spellStart"/>
            <w:r w:rsidRPr="00CD5776">
              <w:rPr>
                <w:rFonts w:ascii="Times New Roman" w:hAnsi="Times New Roman" w:cs="Times New Roman"/>
              </w:rPr>
              <w:t>set</w:t>
            </w:r>
            <w:proofErr w:type="spellEnd"/>
          </w:p>
        </w:tc>
        <w:tc>
          <w:tcPr>
            <w:tcW w:w="2711" w:type="dxa"/>
            <w:vAlign w:val="center"/>
          </w:tcPr>
          <w:p w14:paraId="37BCF89D" w14:textId="77777777" w:rsidR="00B31493" w:rsidRPr="00B31493" w:rsidRDefault="00CD5776" w:rsidP="00E524EA">
            <w:pPr>
              <w:jc w:val="both"/>
              <w:rPr>
                <w:rFonts w:ascii="Times New Roman" w:hAnsi="Times New Roman" w:cs="Times New Roman"/>
              </w:rPr>
            </w:pPr>
            <w:r w:rsidRPr="00CD5776">
              <w:rPr>
                <w:rFonts w:ascii="Times New Roman" w:hAnsi="Times New Roman" w:cs="Times New Roman"/>
              </w:rPr>
              <w:t>11375</w:t>
            </w:r>
          </w:p>
        </w:tc>
        <w:tc>
          <w:tcPr>
            <w:tcW w:w="2272" w:type="dxa"/>
            <w:vAlign w:val="center"/>
          </w:tcPr>
          <w:p w14:paraId="37BCF89E" w14:textId="77777777" w:rsidR="00B31493" w:rsidRPr="00B31493" w:rsidRDefault="00B31493" w:rsidP="00E524EA">
            <w:pPr>
              <w:jc w:val="both"/>
              <w:rPr>
                <w:rFonts w:ascii="Times New Roman" w:hAnsi="Times New Roman" w:cs="Times New Roman"/>
              </w:rPr>
            </w:pPr>
          </w:p>
        </w:tc>
        <w:tc>
          <w:tcPr>
            <w:tcW w:w="2285" w:type="dxa"/>
            <w:vAlign w:val="center"/>
          </w:tcPr>
          <w:p w14:paraId="37BCF89F" w14:textId="77777777" w:rsidR="00B31493" w:rsidRPr="00B31493" w:rsidRDefault="00CD5776" w:rsidP="00E524EA">
            <w:pPr>
              <w:jc w:val="both"/>
              <w:rPr>
                <w:rFonts w:ascii="Times New Roman" w:hAnsi="Times New Roman" w:cs="Times New Roman"/>
              </w:rPr>
            </w:pPr>
            <w:r w:rsidRPr="00CD5776">
              <w:rPr>
                <w:rFonts w:ascii="Times New Roman" w:hAnsi="Times New Roman" w:cs="Times New Roman"/>
              </w:rPr>
              <w:t>11336</w:t>
            </w:r>
          </w:p>
        </w:tc>
      </w:tr>
      <w:tr w:rsidR="00B31493" w:rsidRPr="00B31493" w14:paraId="37BCF8A5" w14:textId="77777777" w:rsidTr="00E524EA">
        <w:trPr>
          <w:trHeight w:val="300"/>
        </w:trPr>
        <w:tc>
          <w:tcPr>
            <w:tcW w:w="2308" w:type="dxa"/>
            <w:vAlign w:val="center"/>
          </w:tcPr>
          <w:p w14:paraId="37BCF8A1" w14:textId="77777777" w:rsidR="00B31493" w:rsidRPr="00B31493" w:rsidRDefault="00CD5776" w:rsidP="00E524EA">
            <w:pPr>
              <w:jc w:val="both"/>
              <w:rPr>
                <w:rFonts w:ascii="Times New Roman" w:hAnsi="Times New Roman" w:cs="Times New Roman"/>
              </w:rPr>
            </w:pPr>
            <w:proofErr w:type="spellStart"/>
            <w:r w:rsidRPr="00CD5776">
              <w:rPr>
                <w:rFonts w:ascii="Times New Roman" w:hAnsi="Times New Roman" w:cs="Times New Roman"/>
              </w:rPr>
              <w:t>sst</w:t>
            </w:r>
            <w:proofErr w:type="spellEnd"/>
            <w:r w:rsidRPr="00CD5776">
              <w:rPr>
                <w:rFonts w:ascii="Times New Roman" w:hAnsi="Times New Roman" w:cs="Times New Roman"/>
              </w:rPr>
              <w:t xml:space="preserve"> </w:t>
            </w:r>
            <w:proofErr w:type="spellStart"/>
            <w:r w:rsidRPr="00CD5776">
              <w:rPr>
                <w:rFonts w:ascii="Times New Roman" w:hAnsi="Times New Roman" w:cs="Times New Roman"/>
              </w:rPr>
              <w:t>between</w:t>
            </w:r>
            <w:proofErr w:type="spellEnd"/>
            <w:r w:rsidRPr="00CD5776">
              <w:rPr>
                <w:rFonts w:ascii="Times New Roman" w:hAnsi="Times New Roman" w:cs="Times New Roman"/>
              </w:rPr>
              <w:t xml:space="preserve"> </w:t>
            </w:r>
            <w:r w:rsidRPr="00CD5776">
              <w:rPr>
                <w:rFonts w:ascii="Times New Roman" w:hAnsi="Times New Roman" w:cs="Times New Roman"/>
                <w:lang w:val="en-US"/>
              </w:rPr>
              <w:t>5</w:t>
            </w:r>
            <w:r w:rsidRPr="00CD5776">
              <w:rPr>
                <w:rFonts w:ascii="Times New Roman" w:hAnsi="Times New Roman" w:cs="Times New Roman"/>
              </w:rPr>
              <w:t xml:space="preserve"> </w:t>
            </w:r>
            <w:proofErr w:type="spellStart"/>
            <w:r w:rsidRPr="00CD5776">
              <w:rPr>
                <w:rFonts w:ascii="Times New Roman" w:hAnsi="Times New Roman" w:cs="Times New Roman"/>
              </w:rPr>
              <w:t>and</w:t>
            </w:r>
            <w:proofErr w:type="spellEnd"/>
            <w:r w:rsidRPr="00CD5776">
              <w:rPr>
                <w:rFonts w:ascii="Times New Roman" w:hAnsi="Times New Roman" w:cs="Times New Roman"/>
              </w:rPr>
              <w:t xml:space="preserve"> </w:t>
            </w:r>
            <w:r w:rsidRPr="00CD5776">
              <w:rPr>
                <w:rFonts w:ascii="Times New Roman" w:hAnsi="Times New Roman" w:cs="Times New Roman"/>
                <w:lang w:val="en-US"/>
              </w:rPr>
              <w:t>20</w:t>
            </w:r>
          </w:p>
        </w:tc>
        <w:tc>
          <w:tcPr>
            <w:tcW w:w="2711" w:type="dxa"/>
            <w:vAlign w:val="center"/>
          </w:tcPr>
          <w:p w14:paraId="37BCF8A2" w14:textId="77777777" w:rsidR="00B31493" w:rsidRPr="00B31493" w:rsidRDefault="00CD5776" w:rsidP="00E524EA">
            <w:pPr>
              <w:jc w:val="both"/>
              <w:rPr>
                <w:rFonts w:ascii="Times New Roman" w:hAnsi="Times New Roman" w:cs="Times New Roman"/>
              </w:rPr>
            </w:pPr>
            <w:r w:rsidRPr="00CD5776">
              <w:rPr>
                <w:rFonts w:ascii="Times New Roman" w:hAnsi="Times New Roman" w:cs="Times New Roman"/>
              </w:rPr>
              <w:t>113</w:t>
            </w:r>
            <w:r w:rsidRPr="00CD5776">
              <w:rPr>
                <w:rFonts w:ascii="Times New Roman" w:hAnsi="Times New Roman" w:cs="Times New Roman"/>
                <w:lang w:val="en-US"/>
              </w:rPr>
              <w:t>38</w:t>
            </w:r>
          </w:p>
        </w:tc>
        <w:tc>
          <w:tcPr>
            <w:tcW w:w="2272" w:type="dxa"/>
            <w:vAlign w:val="center"/>
          </w:tcPr>
          <w:p w14:paraId="37BCF8A3" w14:textId="77777777" w:rsidR="00B31493" w:rsidRPr="00B31493" w:rsidRDefault="00CD5776" w:rsidP="00E524EA">
            <w:pPr>
              <w:jc w:val="both"/>
              <w:rPr>
                <w:rFonts w:ascii="Times New Roman" w:hAnsi="Times New Roman" w:cs="Times New Roman"/>
                <w:lang w:val="en-US"/>
              </w:rPr>
            </w:pPr>
            <w:r w:rsidRPr="00CD5776">
              <w:rPr>
                <w:rFonts w:ascii="Times New Roman" w:hAnsi="Times New Roman" w:cs="Times New Roman"/>
                <w:lang w:val="en-US"/>
              </w:rPr>
              <w:t>37</w:t>
            </w:r>
          </w:p>
        </w:tc>
        <w:tc>
          <w:tcPr>
            <w:tcW w:w="2285" w:type="dxa"/>
            <w:vAlign w:val="center"/>
          </w:tcPr>
          <w:p w14:paraId="37BCF8A4" w14:textId="77777777" w:rsidR="00B31493" w:rsidRPr="00B31493" w:rsidRDefault="00CD5776" w:rsidP="00E524EA">
            <w:pPr>
              <w:jc w:val="both"/>
              <w:rPr>
                <w:rFonts w:ascii="Times New Roman" w:hAnsi="Times New Roman" w:cs="Times New Roman"/>
              </w:rPr>
            </w:pPr>
            <w:r w:rsidRPr="00CD5776">
              <w:rPr>
                <w:rFonts w:ascii="Times New Roman" w:hAnsi="Times New Roman" w:cs="Times New Roman"/>
              </w:rPr>
              <w:t>113</w:t>
            </w:r>
            <w:r w:rsidRPr="00CD5776">
              <w:rPr>
                <w:rFonts w:ascii="Times New Roman" w:hAnsi="Times New Roman" w:cs="Times New Roman"/>
                <w:lang w:val="en-US"/>
              </w:rPr>
              <w:t>29</w:t>
            </w:r>
          </w:p>
        </w:tc>
      </w:tr>
    </w:tbl>
    <w:p w14:paraId="37BCF8A6" w14:textId="77777777" w:rsidR="00B31493" w:rsidRPr="00B31493" w:rsidRDefault="00B31493" w:rsidP="00B31493">
      <w:pPr>
        <w:rPr>
          <w:rFonts w:ascii="Times New Roman" w:hAnsi="Times New Roman" w:cs="Times New Roman"/>
        </w:rPr>
      </w:pPr>
    </w:p>
    <w:p w14:paraId="37BCF8A7" w14:textId="77777777" w:rsidR="00B31493" w:rsidRPr="00B31493" w:rsidRDefault="00B31493" w:rsidP="00B31493">
      <w:pPr>
        <w:jc w:val="both"/>
        <w:rPr>
          <w:rFonts w:ascii="Times New Roman" w:hAnsi="Times New Roman" w:cs="Times New Roman"/>
        </w:rPr>
      </w:pPr>
    </w:p>
    <w:p w14:paraId="37BCF8A8" w14:textId="77777777" w:rsidR="00B31493" w:rsidRPr="00B31493" w:rsidRDefault="00CD5776" w:rsidP="00B31493">
      <w:pPr>
        <w:jc w:val="both"/>
        <w:rPr>
          <w:rFonts w:ascii="Times New Roman" w:hAnsi="Times New Roman" w:cs="Times New Roman"/>
          <w:lang w:val="en-US"/>
        </w:rPr>
      </w:pPr>
      <w:r w:rsidRPr="00CD5776">
        <w:rPr>
          <w:rFonts w:ascii="Times New Roman" w:hAnsi="Times New Roman" w:cs="Times New Roman"/>
          <w:lang w:val="en-US"/>
        </w:rPr>
        <w:t xml:space="preserve">Table </w:t>
      </w:r>
      <w:bookmarkStart w:id="7" w:name="Ref_Таблица2_number_only"/>
      <w:r w:rsidRPr="00CD5776">
        <w:rPr>
          <w:rFonts w:ascii="Times New Roman" w:hAnsi="Times New Roman" w:cs="Times New Roman"/>
          <w:lang w:val="en-US"/>
        </w:rPr>
        <w:t>3</w:t>
      </w:r>
      <w:bookmarkEnd w:id="7"/>
      <w:r w:rsidRPr="00CD5776">
        <w:rPr>
          <w:rFonts w:ascii="Times New Roman" w:hAnsi="Times New Roman" w:cs="Times New Roman"/>
          <w:lang w:val="en-US"/>
        </w:rPr>
        <w:t>. Summary of explanatory variables.</w:t>
      </w:r>
    </w:p>
    <w:p w14:paraId="37BCF8A9" w14:textId="77777777" w:rsidR="00B31493" w:rsidRPr="00B31493" w:rsidRDefault="00B31493" w:rsidP="00B31493">
      <w:pPr>
        <w:jc w:val="both"/>
        <w:rPr>
          <w:rFonts w:ascii="Times New Roman" w:hAnsi="Times New Roman" w:cs="Times New Roman"/>
          <w:lang w:val="en-US"/>
        </w:rPr>
      </w:pPr>
    </w:p>
    <w:tbl>
      <w:tblPr>
        <w:tblW w:w="9692" w:type="dxa"/>
        <w:tblInd w:w="-32" w:type="dxa"/>
        <w:tblLayout w:type="fixed"/>
        <w:tblCellMar>
          <w:left w:w="28" w:type="dxa"/>
          <w:right w:w="28" w:type="dxa"/>
        </w:tblCellMar>
        <w:tblLook w:val="0000" w:firstRow="0" w:lastRow="0" w:firstColumn="0" w:lastColumn="0" w:noHBand="0" w:noVBand="0"/>
      </w:tblPr>
      <w:tblGrid>
        <w:gridCol w:w="2329"/>
        <w:gridCol w:w="1276"/>
        <w:gridCol w:w="1633"/>
        <w:gridCol w:w="4454"/>
      </w:tblGrid>
      <w:tr w:rsidR="00B31493" w:rsidRPr="00B31493" w14:paraId="37BCF8AE" w14:textId="77777777" w:rsidTr="00E524EA">
        <w:trPr>
          <w:trHeight w:val="339"/>
        </w:trPr>
        <w:tc>
          <w:tcPr>
            <w:tcW w:w="2328" w:type="dxa"/>
            <w:tcBorders>
              <w:top w:val="single" w:sz="12" w:space="0" w:color="000000"/>
            </w:tcBorders>
            <w:vAlign w:val="center"/>
          </w:tcPr>
          <w:p w14:paraId="37BCF8AA" w14:textId="77777777" w:rsidR="00B31493" w:rsidRPr="00B31493" w:rsidRDefault="00CD5776" w:rsidP="00E524EA">
            <w:pPr>
              <w:jc w:val="center"/>
              <w:rPr>
                <w:rFonts w:ascii="Times New Roman" w:hAnsi="Times New Roman" w:cs="Times New Roman"/>
              </w:rPr>
            </w:pPr>
            <w:proofErr w:type="spellStart"/>
            <w:r w:rsidRPr="00CD5776">
              <w:rPr>
                <w:rFonts w:ascii="Times New Roman" w:hAnsi="Times New Roman" w:cs="Times New Roman"/>
              </w:rPr>
              <w:t>Variable</w:t>
            </w:r>
            <w:proofErr w:type="spellEnd"/>
          </w:p>
        </w:tc>
        <w:tc>
          <w:tcPr>
            <w:tcW w:w="1276" w:type="dxa"/>
            <w:tcBorders>
              <w:top w:val="single" w:sz="12" w:space="0" w:color="000000"/>
            </w:tcBorders>
            <w:vAlign w:val="center"/>
          </w:tcPr>
          <w:p w14:paraId="37BCF8AB" w14:textId="77777777" w:rsidR="00B31493" w:rsidRPr="00B31493" w:rsidRDefault="00CD5776" w:rsidP="00E524EA">
            <w:pPr>
              <w:jc w:val="center"/>
              <w:rPr>
                <w:rFonts w:ascii="Times New Roman" w:hAnsi="Times New Roman" w:cs="Times New Roman"/>
              </w:rPr>
            </w:pPr>
            <w:proofErr w:type="spellStart"/>
            <w:r w:rsidRPr="00CD5776">
              <w:rPr>
                <w:rFonts w:ascii="Times New Roman" w:hAnsi="Times New Roman" w:cs="Times New Roman"/>
              </w:rPr>
              <w:t>Notation</w:t>
            </w:r>
            <w:proofErr w:type="spellEnd"/>
          </w:p>
        </w:tc>
        <w:tc>
          <w:tcPr>
            <w:tcW w:w="1633" w:type="dxa"/>
            <w:tcBorders>
              <w:top w:val="single" w:sz="12" w:space="0" w:color="000000"/>
            </w:tcBorders>
            <w:vAlign w:val="center"/>
          </w:tcPr>
          <w:p w14:paraId="37BCF8AC" w14:textId="77777777" w:rsidR="00B31493" w:rsidRPr="00B31493" w:rsidRDefault="00CD5776" w:rsidP="00E524EA">
            <w:pPr>
              <w:jc w:val="center"/>
              <w:rPr>
                <w:rFonts w:ascii="Times New Roman" w:hAnsi="Times New Roman" w:cs="Times New Roman"/>
              </w:rPr>
            </w:pPr>
            <w:proofErr w:type="spellStart"/>
            <w:r w:rsidRPr="00CD5776">
              <w:rPr>
                <w:rFonts w:ascii="Times New Roman" w:hAnsi="Times New Roman" w:cs="Times New Roman"/>
              </w:rPr>
              <w:t>Units</w:t>
            </w:r>
            <w:proofErr w:type="spellEnd"/>
          </w:p>
        </w:tc>
        <w:tc>
          <w:tcPr>
            <w:tcW w:w="4454" w:type="dxa"/>
            <w:tcBorders>
              <w:top w:val="single" w:sz="12" w:space="0" w:color="000000"/>
            </w:tcBorders>
            <w:vAlign w:val="center"/>
          </w:tcPr>
          <w:p w14:paraId="37BCF8AD" w14:textId="77777777" w:rsidR="00B31493" w:rsidRPr="00B31493" w:rsidRDefault="00CD5776" w:rsidP="00E524EA">
            <w:pPr>
              <w:jc w:val="center"/>
              <w:rPr>
                <w:rFonts w:ascii="Times New Roman" w:hAnsi="Times New Roman" w:cs="Times New Roman"/>
              </w:rPr>
            </w:pPr>
            <w:proofErr w:type="spellStart"/>
            <w:r w:rsidRPr="00CD5776">
              <w:rPr>
                <w:rFonts w:ascii="Times New Roman" w:hAnsi="Times New Roman" w:cs="Times New Roman"/>
              </w:rPr>
              <w:t>Details</w:t>
            </w:r>
            <w:proofErr w:type="spellEnd"/>
          </w:p>
        </w:tc>
      </w:tr>
      <w:tr w:rsidR="00B31493" w:rsidRPr="00B31493" w14:paraId="37BCF8B3" w14:textId="77777777" w:rsidTr="00E524EA">
        <w:trPr>
          <w:trHeight w:val="256"/>
        </w:trPr>
        <w:tc>
          <w:tcPr>
            <w:tcW w:w="2328" w:type="dxa"/>
            <w:tcBorders>
              <w:top w:val="single" w:sz="2" w:space="0" w:color="000000"/>
            </w:tcBorders>
            <w:vAlign w:val="center"/>
          </w:tcPr>
          <w:p w14:paraId="37BCF8AF" w14:textId="77777777" w:rsidR="00B31493" w:rsidRPr="00B31493" w:rsidRDefault="00CD5776" w:rsidP="00E524EA">
            <w:pPr>
              <w:jc w:val="both"/>
              <w:rPr>
                <w:rFonts w:ascii="Times New Roman" w:hAnsi="Times New Roman" w:cs="Times New Roman"/>
              </w:rPr>
            </w:pPr>
            <w:r w:rsidRPr="00CD5776">
              <w:rPr>
                <w:rFonts w:ascii="Times New Roman" w:hAnsi="Times New Roman" w:cs="Times New Roman"/>
              </w:rPr>
              <w:t>Year</w:t>
            </w:r>
          </w:p>
        </w:tc>
        <w:tc>
          <w:tcPr>
            <w:tcW w:w="1276" w:type="dxa"/>
            <w:tcBorders>
              <w:top w:val="single" w:sz="2" w:space="0" w:color="000000"/>
            </w:tcBorders>
            <w:vAlign w:val="center"/>
          </w:tcPr>
          <w:p w14:paraId="37BCF8B0" w14:textId="77777777" w:rsidR="00B31493" w:rsidRPr="00B31493" w:rsidRDefault="009F1C5A" w:rsidP="00E524EA">
            <w:pPr>
              <w:jc w:val="center"/>
              <w:rPr>
                <w:rFonts w:ascii="Times New Roman" w:hAnsi="Times New Roman" w:cs="Times New Roman"/>
              </w:rPr>
            </w:pPr>
            <m:oMathPara>
              <m:oMathParaPr>
                <m:jc m:val="center"/>
              </m:oMathParaPr>
              <m:oMath>
                <m:sSubSup>
                  <m:sSubSupPr>
                    <m:ctrlPr>
                      <w:rPr>
                        <w:rFonts w:ascii="Cambria Math" w:hAnsi="Cambria Math" w:cs="Times New Roman"/>
                      </w:rPr>
                    </m:ctrlPr>
                  </m:sSubSupPr>
                  <m:e>
                    <m:r>
                      <w:rPr>
                        <w:rFonts w:ascii="Cambria Math" w:hAnsi="Cambria Math" w:cs="Times New Roman"/>
                      </w:rPr>
                      <m:t>β</m:t>
                    </m:r>
                  </m:e>
                  <m:sub>
                    <m:r>
                      <w:rPr>
                        <w:rFonts w:ascii="Cambria Math" w:hAnsi="Cambria Math" w:cs="Times New Roman"/>
                      </w:rPr>
                      <m:t>i</m:t>
                    </m:r>
                  </m:sub>
                  <m:sup>
                    <m:r>
                      <w:rPr>
                        <w:rFonts w:ascii="Cambria Math" w:hAnsi="Cambria Math" w:cs="Times New Roman"/>
                      </w:rPr>
                      <m:t>Y</m:t>
                    </m:r>
                  </m:sup>
                </m:sSubSup>
              </m:oMath>
            </m:oMathPara>
          </w:p>
        </w:tc>
        <w:tc>
          <w:tcPr>
            <w:tcW w:w="1633" w:type="dxa"/>
            <w:tcBorders>
              <w:top w:val="single" w:sz="2" w:space="0" w:color="000000"/>
            </w:tcBorders>
            <w:vAlign w:val="center"/>
          </w:tcPr>
          <w:p w14:paraId="37BCF8B1" w14:textId="77777777" w:rsidR="00B31493" w:rsidRPr="00B31493" w:rsidRDefault="00CD5776" w:rsidP="00E524EA">
            <w:pPr>
              <w:jc w:val="both"/>
              <w:rPr>
                <w:rFonts w:ascii="Times New Roman" w:hAnsi="Times New Roman" w:cs="Times New Roman"/>
              </w:rPr>
            </w:pPr>
            <w:proofErr w:type="spellStart"/>
            <w:r w:rsidRPr="00CD5776">
              <w:rPr>
                <w:rFonts w:ascii="Times New Roman" w:hAnsi="Times New Roman" w:cs="Times New Roman"/>
              </w:rPr>
              <w:t>categorical</w:t>
            </w:r>
            <w:proofErr w:type="spellEnd"/>
          </w:p>
        </w:tc>
        <w:tc>
          <w:tcPr>
            <w:tcW w:w="4454" w:type="dxa"/>
            <w:tcBorders>
              <w:top w:val="single" w:sz="2" w:space="0" w:color="000000"/>
            </w:tcBorders>
            <w:vAlign w:val="center"/>
          </w:tcPr>
          <w:p w14:paraId="37BCF8B2" w14:textId="77777777" w:rsidR="00B31493" w:rsidRPr="00B31493" w:rsidRDefault="00CD5776" w:rsidP="00E524EA">
            <w:pPr>
              <w:jc w:val="both"/>
              <w:rPr>
                <w:rFonts w:ascii="Times New Roman" w:hAnsi="Times New Roman" w:cs="Times New Roman"/>
              </w:rPr>
            </w:pPr>
            <w:r w:rsidRPr="00CD5776">
              <w:rPr>
                <w:rFonts w:ascii="Times New Roman" w:hAnsi="Times New Roman" w:cs="Times New Roman"/>
                <w:lang w:val="en-US"/>
              </w:rPr>
              <w:t xml:space="preserve">9 </w:t>
            </w:r>
            <w:proofErr w:type="spellStart"/>
            <w:r w:rsidRPr="00CD5776">
              <w:rPr>
                <w:rFonts w:ascii="Times New Roman" w:hAnsi="Times New Roman" w:cs="Times New Roman"/>
              </w:rPr>
              <w:t>years</w:t>
            </w:r>
            <w:proofErr w:type="spellEnd"/>
            <w:r w:rsidRPr="00CD5776">
              <w:rPr>
                <w:rFonts w:ascii="Times New Roman" w:hAnsi="Times New Roman" w:cs="Times New Roman"/>
              </w:rPr>
              <w:t xml:space="preserve"> </w:t>
            </w:r>
            <w:proofErr w:type="spellStart"/>
            <w:r w:rsidRPr="00CD5776">
              <w:rPr>
                <w:rFonts w:ascii="Times New Roman" w:hAnsi="Times New Roman" w:cs="Times New Roman"/>
              </w:rPr>
              <w:t>from</w:t>
            </w:r>
            <w:proofErr w:type="spellEnd"/>
            <w:r w:rsidRPr="00CD5776">
              <w:rPr>
                <w:rFonts w:ascii="Times New Roman" w:hAnsi="Times New Roman" w:cs="Times New Roman"/>
              </w:rPr>
              <w:t xml:space="preserve"> 201</w:t>
            </w:r>
            <w:r w:rsidRPr="00CD5776">
              <w:rPr>
                <w:rFonts w:ascii="Times New Roman" w:hAnsi="Times New Roman" w:cs="Times New Roman"/>
                <w:lang w:val="en-US"/>
              </w:rPr>
              <w:t>6</w:t>
            </w:r>
            <w:r w:rsidRPr="00CD5776">
              <w:rPr>
                <w:rFonts w:ascii="Times New Roman" w:hAnsi="Times New Roman" w:cs="Times New Roman"/>
              </w:rPr>
              <w:t xml:space="preserve"> </w:t>
            </w:r>
            <w:proofErr w:type="spellStart"/>
            <w:r w:rsidRPr="00CD5776">
              <w:rPr>
                <w:rFonts w:ascii="Times New Roman" w:hAnsi="Times New Roman" w:cs="Times New Roman"/>
              </w:rPr>
              <w:t>to</w:t>
            </w:r>
            <w:proofErr w:type="spellEnd"/>
            <w:r w:rsidRPr="00CD5776">
              <w:rPr>
                <w:rFonts w:ascii="Times New Roman" w:hAnsi="Times New Roman" w:cs="Times New Roman"/>
              </w:rPr>
              <w:t xml:space="preserve"> 202</w:t>
            </w:r>
            <w:r w:rsidRPr="00CD5776">
              <w:rPr>
                <w:rFonts w:ascii="Times New Roman" w:hAnsi="Times New Roman" w:cs="Times New Roman"/>
                <w:lang w:val="en-US"/>
              </w:rPr>
              <w:t>4</w:t>
            </w:r>
          </w:p>
        </w:tc>
      </w:tr>
      <w:tr w:rsidR="00B31493" w:rsidRPr="00B31493" w14:paraId="37BCF8B8" w14:textId="77777777" w:rsidTr="00E524EA">
        <w:trPr>
          <w:trHeight w:val="256"/>
        </w:trPr>
        <w:tc>
          <w:tcPr>
            <w:tcW w:w="2328" w:type="dxa"/>
            <w:vAlign w:val="center"/>
          </w:tcPr>
          <w:p w14:paraId="37BCF8B4" w14:textId="77777777" w:rsidR="00B31493" w:rsidRPr="00B31493" w:rsidRDefault="00CD5776" w:rsidP="00E524EA">
            <w:pPr>
              <w:jc w:val="both"/>
              <w:rPr>
                <w:rFonts w:ascii="Times New Roman" w:hAnsi="Times New Roman" w:cs="Times New Roman"/>
              </w:rPr>
            </w:pPr>
            <w:proofErr w:type="spellStart"/>
            <w:r w:rsidRPr="00CD5776">
              <w:rPr>
                <w:rFonts w:ascii="Times New Roman" w:hAnsi="Times New Roman" w:cs="Times New Roman"/>
              </w:rPr>
              <w:t>Longitude</w:t>
            </w:r>
            <w:proofErr w:type="spellEnd"/>
          </w:p>
        </w:tc>
        <w:tc>
          <w:tcPr>
            <w:tcW w:w="1276" w:type="dxa"/>
            <w:vAlign w:val="center"/>
          </w:tcPr>
          <w:p w14:paraId="37BCF8B5"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i/>
                <w:iCs/>
              </w:rPr>
              <w:t>x</w:t>
            </w:r>
          </w:p>
        </w:tc>
        <w:tc>
          <w:tcPr>
            <w:tcW w:w="1633" w:type="dxa"/>
            <w:vAlign w:val="center"/>
          </w:tcPr>
          <w:p w14:paraId="37BCF8B6" w14:textId="77777777" w:rsidR="00B31493" w:rsidRPr="00B31493" w:rsidRDefault="00CD5776" w:rsidP="00E524EA">
            <w:pPr>
              <w:jc w:val="both"/>
              <w:rPr>
                <w:rFonts w:ascii="Times New Roman" w:hAnsi="Times New Roman" w:cs="Times New Roman"/>
              </w:rPr>
            </w:pPr>
            <w:proofErr w:type="spellStart"/>
            <w:r w:rsidRPr="00CD5776">
              <w:rPr>
                <w:rFonts w:ascii="Times New Roman" w:hAnsi="Times New Roman" w:cs="Times New Roman"/>
              </w:rPr>
              <w:t>decimal</w:t>
            </w:r>
            <w:proofErr w:type="spellEnd"/>
            <w:r w:rsidRPr="00CD5776">
              <w:rPr>
                <w:rFonts w:ascii="Times New Roman" w:hAnsi="Times New Roman" w:cs="Times New Roman"/>
              </w:rPr>
              <w:t xml:space="preserve"> </w:t>
            </w:r>
            <w:proofErr w:type="spellStart"/>
            <w:r w:rsidRPr="00CD5776">
              <w:rPr>
                <w:rFonts w:ascii="Times New Roman" w:hAnsi="Times New Roman" w:cs="Times New Roman"/>
              </w:rPr>
              <w:t>degrees</w:t>
            </w:r>
            <w:proofErr w:type="spellEnd"/>
          </w:p>
        </w:tc>
        <w:tc>
          <w:tcPr>
            <w:tcW w:w="4454" w:type="dxa"/>
            <w:vAlign w:val="center"/>
          </w:tcPr>
          <w:p w14:paraId="37BCF8B7" w14:textId="77777777" w:rsidR="00B31493" w:rsidRPr="00B31493" w:rsidRDefault="00B31493" w:rsidP="00E524EA">
            <w:pPr>
              <w:jc w:val="both"/>
              <w:rPr>
                <w:rFonts w:ascii="Times New Roman" w:hAnsi="Times New Roman" w:cs="Times New Roman"/>
              </w:rPr>
            </w:pPr>
          </w:p>
        </w:tc>
      </w:tr>
      <w:tr w:rsidR="00B31493" w:rsidRPr="00B31493" w14:paraId="37BCF8BD" w14:textId="77777777" w:rsidTr="00E524EA">
        <w:trPr>
          <w:trHeight w:val="256"/>
        </w:trPr>
        <w:tc>
          <w:tcPr>
            <w:tcW w:w="2328" w:type="dxa"/>
            <w:vAlign w:val="center"/>
          </w:tcPr>
          <w:p w14:paraId="37BCF8B9" w14:textId="77777777" w:rsidR="00B31493" w:rsidRPr="00B31493" w:rsidRDefault="00CD5776" w:rsidP="00E524EA">
            <w:pPr>
              <w:jc w:val="both"/>
              <w:rPr>
                <w:rFonts w:ascii="Times New Roman" w:hAnsi="Times New Roman" w:cs="Times New Roman"/>
              </w:rPr>
            </w:pPr>
            <w:proofErr w:type="spellStart"/>
            <w:r w:rsidRPr="00CD5776">
              <w:rPr>
                <w:rFonts w:ascii="Times New Roman" w:hAnsi="Times New Roman" w:cs="Times New Roman"/>
              </w:rPr>
              <w:t>Latitude</w:t>
            </w:r>
            <w:proofErr w:type="spellEnd"/>
          </w:p>
        </w:tc>
        <w:tc>
          <w:tcPr>
            <w:tcW w:w="1276" w:type="dxa"/>
            <w:vAlign w:val="center"/>
          </w:tcPr>
          <w:p w14:paraId="37BCF8BA"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i/>
                <w:iCs/>
              </w:rPr>
              <w:t>y</w:t>
            </w:r>
          </w:p>
        </w:tc>
        <w:tc>
          <w:tcPr>
            <w:tcW w:w="1633" w:type="dxa"/>
            <w:vAlign w:val="center"/>
          </w:tcPr>
          <w:p w14:paraId="37BCF8BB" w14:textId="77777777" w:rsidR="00B31493" w:rsidRPr="00B31493" w:rsidRDefault="00CD5776" w:rsidP="00E524EA">
            <w:pPr>
              <w:jc w:val="both"/>
              <w:rPr>
                <w:rFonts w:ascii="Times New Roman" w:hAnsi="Times New Roman" w:cs="Times New Roman"/>
              </w:rPr>
            </w:pPr>
            <w:proofErr w:type="spellStart"/>
            <w:r w:rsidRPr="00CD5776">
              <w:rPr>
                <w:rFonts w:ascii="Times New Roman" w:hAnsi="Times New Roman" w:cs="Times New Roman"/>
              </w:rPr>
              <w:t>decimal</w:t>
            </w:r>
            <w:proofErr w:type="spellEnd"/>
            <w:r w:rsidRPr="00CD5776">
              <w:rPr>
                <w:rFonts w:ascii="Times New Roman" w:hAnsi="Times New Roman" w:cs="Times New Roman"/>
              </w:rPr>
              <w:t xml:space="preserve"> </w:t>
            </w:r>
            <w:proofErr w:type="spellStart"/>
            <w:r w:rsidRPr="00CD5776">
              <w:rPr>
                <w:rFonts w:ascii="Times New Roman" w:hAnsi="Times New Roman" w:cs="Times New Roman"/>
              </w:rPr>
              <w:t>degrees</w:t>
            </w:r>
            <w:proofErr w:type="spellEnd"/>
          </w:p>
        </w:tc>
        <w:tc>
          <w:tcPr>
            <w:tcW w:w="4454" w:type="dxa"/>
            <w:vAlign w:val="center"/>
          </w:tcPr>
          <w:p w14:paraId="37BCF8BC" w14:textId="77777777" w:rsidR="00B31493" w:rsidRPr="00B31493" w:rsidRDefault="00B31493" w:rsidP="00E524EA">
            <w:pPr>
              <w:jc w:val="both"/>
              <w:rPr>
                <w:rFonts w:ascii="Times New Roman" w:hAnsi="Times New Roman" w:cs="Times New Roman"/>
              </w:rPr>
            </w:pPr>
          </w:p>
        </w:tc>
      </w:tr>
      <w:tr w:rsidR="00B31493" w:rsidRPr="000174B6" w14:paraId="37BCF8C2" w14:textId="77777777" w:rsidTr="00E524EA">
        <w:trPr>
          <w:trHeight w:val="256"/>
        </w:trPr>
        <w:tc>
          <w:tcPr>
            <w:tcW w:w="2328" w:type="dxa"/>
            <w:vAlign w:val="center"/>
          </w:tcPr>
          <w:p w14:paraId="37BCF8BE" w14:textId="77777777" w:rsidR="00B31493" w:rsidRPr="00B31493" w:rsidRDefault="00CD5776" w:rsidP="00E524EA">
            <w:pPr>
              <w:jc w:val="both"/>
              <w:rPr>
                <w:rFonts w:ascii="Times New Roman" w:hAnsi="Times New Roman" w:cs="Times New Roman"/>
              </w:rPr>
            </w:pPr>
            <w:r w:rsidRPr="00CD5776">
              <w:rPr>
                <w:rFonts w:ascii="Times New Roman" w:hAnsi="Times New Roman" w:cs="Times New Roman"/>
                <w:lang w:val="en-US"/>
              </w:rPr>
              <w:t>Part of the</w:t>
            </w:r>
            <w:r w:rsidRPr="00CD5776">
              <w:rPr>
                <w:rFonts w:ascii="Times New Roman" w:hAnsi="Times New Roman" w:cs="Times New Roman"/>
              </w:rPr>
              <w:t xml:space="preserve"> </w:t>
            </w:r>
            <w:proofErr w:type="spellStart"/>
            <w:r w:rsidRPr="00CD5776">
              <w:rPr>
                <w:rFonts w:ascii="Times New Roman" w:hAnsi="Times New Roman" w:cs="Times New Roman"/>
              </w:rPr>
              <w:t>year</w:t>
            </w:r>
            <w:proofErr w:type="spellEnd"/>
          </w:p>
        </w:tc>
        <w:tc>
          <w:tcPr>
            <w:tcW w:w="1276" w:type="dxa"/>
            <w:vAlign w:val="center"/>
          </w:tcPr>
          <w:p w14:paraId="37BCF8BF"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i/>
                <w:iCs/>
              </w:rPr>
              <w:t>d</w:t>
            </w:r>
            <w:r w:rsidRPr="00CD5776">
              <w:rPr>
                <w:rFonts w:ascii="Times New Roman" w:hAnsi="Times New Roman" w:cs="Times New Roman"/>
                <w:i/>
                <w:iCs/>
                <w:vertAlign w:val="subscript"/>
                <w:lang w:val="en-US"/>
              </w:rPr>
              <w:t>Y</w:t>
            </w:r>
          </w:p>
        </w:tc>
        <w:tc>
          <w:tcPr>
            <w:tcW w:w="1633" w:type="dxa"/>
            <w:vAlign w:val="center"/>
          </w:tcPr>
          <w:p w14:paraId="37BCF8C0" w14:textId="77777777" w:rsidR="00B31493" w:rsidRPr="00B31493" w:rsidRDefault="00CD5776" w:rsidP="00E524EA">
            <w:pPr>
              <w:jc w:val="both"/>
              <w:rPr>
                <w:rFonts w:ascii="Times New Roman" w:hAnsi="Times New Roman" w:cs="Times New Roman"/>
                <w:lang w:val="en-US"/>
              </w:rPr>
            </w:pPr>
            <w:r w:rsidRPr="00CD5776">
              <w:rPr>
                <w:rFonts w:ascii="Times New Roman" w:hAnsi="Times New Roman" w:cs="Times New Roman"/>
                <w:lang w:val="en-US"/>
              </w:rPr>
              <w:t>unitless</w:t>
            </w:r>
          </w:p>
        </w:tc>
        <w:tc>
          <w:tcPr>
            <w:tcW w:w="4454" w:type="dxa"/>
            <w:vAlign w:val="center"/>
          </w:tcPr>
          <w:p w14:paraId="37BCF8C1" w14:textId="77777777" w:rsidR="00B31493" w:rsidRPr="00B31493" w:rsidRDefault="00CD5776" w:rsidP="00E524EA">
            <w:pPr>
              <w:jc w:val="both"/>
              <w:rPr>
                <w:rFonts w:ascii="Times New Roman" w:hAnsi="Times New Roman" w:cs="Times New Roman"/>
                <w:lang w:val="en-US"/>
              </w:rPr>
            </w:pPr>
            <w:r w:rsidRPr="00CD5776">
              <w:rPr>
                <w:rFonts w:ascii="Times New Roman" w:hAnsi="Times New Roman" w:cs="Times New Roman"/>
                <w:i/>
                <w:lang w:val="en-US"/>
              </w:rPr>
              <w:t>d</w:t>
            </w:r>
            <w:r w:rsidRPr="00CD5776">
              <w:rPr>
                <w:rFonts w:ascii="Times New Roman" w:hAnsi="Times New Roman" w:cs="Times New Roman"/>
                <w:lang w:val="en-US"/>
              </w:rPr>
              <w:t>/</w:t>
            </w:r>
            <w:r w:rsidRPr="00CD5776">
              <w:rPr>
                <w:rFonts w:ascii="Times New Roman" w:hAnsi="Times New Roman" w:cs="Times New Roman"/>
                <w:i/>
                <w:lang w:val="en-US"/>
              </w:rPr>
              <w:t>N</w:t>
            </w:r>
            <w:r w:rsidRPr="00CD5776">
              <w:rPr>
                <w:rFonts w:ascii="Times New Roman" w:hAnsi="Times New Roman" w:cs="Times New Roman"/>
                <w:i/>
                <w:vertAlign w:val="subscript"/>
                <w:lang w:val="en-US"/>
              </w:rPr>
              <w:t>Y</w:t>
            </w:r>
            <w:r w:rsidRPr="00CD5776">
              <w:rPr>
                <w:rFonts w:ascii="Times New Roman" w:hAnsi="Times New Roman" w:cs="Times New Roman"/>
                <w:lang w:val="en-US"/>
              </w:rPr>
              <w:t>, Serial day of year (</w:t>
            </w:r>
            <w:r w:rsidRPr="00CD5776">
              <w:rPr>
                <w:rFonts w:ascii="Times New Roman" w:hAnsi="Times New Roman" w:cs="Times New Roman"/>
                <w:i/>
                <w:lang w:val="en-US"/>
              </w:rPr>
              <w:t>d</w:t>
            </w:r>
            <w:r w:rsidRPr="00CD5776">
              <w:rPr>
                <w:rFonts w:ascii="Times New Roman" w:hAnsi="Times New Roman" w:cs="Times New Roman"/>
                <w:lang w:val="en-US"/>
              </w:rPr>
              <w:t>), derived on 365 or 366 (</w:t>
            </w:r>
            <w:r w:rsidRPr="00CD5776">
              <w:rPr>
                <w:rFonts w:ascii="Times New Roman" w:hAnsi="Times New Roman" w:cs="Times New Roman"/>
                <w:i/>
                <w:lang w:val="en-US"/>
              </w:rPr>
              <w:t>N</w:t>
            </w:r>
            <w:r w:rsidRPr="00CD5776">
              <w:rPr>
                <w:rFonts w:ascii="Times New Roman" w:hAnsi="Times New Roman" w:cs="Times New Roman"/>
                <w:i/>
                <w:vertAlign w:val="subscript"/>
                <w:lang w:val="en-US"/>
              </w:rPr>
              <w:t>Y</w:t>
            </w:r>
            <w:r w:rsidRPr="00CD5776">
              <w:rPr>
                <w:rFonts w:ascii="Times New Roman" w:hAnsi="Times New Roman" w:cs="Times New Roman"/>
                <w:lang w:val="en-US"/>
              </w:rPr>
              <w:t>), [0,1]</w:t>
            </w:r>
          </w:p>
        </w:tc>
      </w:tr>
      <w:tr w:rsidR="00B31493" w:rsidRPr="00B31493" w14:paraId="37BCF8C7" w14:textId="77777777" w:rsidTr="00E524EA">
        <w:trPr>
          <w:trHeight w:val="256"/>
        </w:trPr>
        <w:tc>
          <w:tcPr>
            <w:tcW w:w="2328" w:type="dxa"/>
            <w:vMerge w:val="restart"/>
            <w:vAlign w:val="center"/>
          </w:tcPr>
          <w:p w14:paraId="37BCF8C3" w14:textId="77777777" w:rsidR="00B31493" w:rsidRPr="00B31493" w:rsidRDefault="00CD5776" w:rsidP="00E524EA">
            <w:pPr>
              <w:jc w:val="both"/>
              <w:rPr>
                <w:rFonts w:ascii="Times New Roman" w:hAnsi="Times New Roman" w:cs="Times New Roman"/>
                <w:lang w:val="en-US"/>
              </w:rPr>
            </w:pPr>
            <w:r w:rsidRPr="00CD5776">
              <w:rPr>
                <w:rFonts w:ascii="Times New Roman" w:hAnsi="Times New Roman" w:cs="Times New Roman"/>
                <w:lang w:val="en-US"/>
              </w:rPr>
              <w:t>Cyclical component of the date</w:t>
            </w:r>
          </w:p>
        </w:tc>
        <w:tc>
          <w:tcPr>
            <w:tcW w:w="1276" w:type="dxa"/>
            <w:vAlign w:val="center"/>
          </w:tcPr>
          <w:p w14:paraId="37BCF8C4" w14:textId="77777777" w:rsidR="00B31493" w:rsidRPr="00B31493" w:rsidRDefault="00CD5776" w:rsidP="00E524EA">
            <w:pPr>
              <w:jc w:val="center"/>
              <w:rPr>
                <w:rFonts w:ascii="Times New Roman" w:hAnsi="Times New Roman" w:cs="Times New Roman"/>
                <w:i/>
                <w:iCs/>
                <w:lang w:val="en-US"/>
              </w:rPr>
            </w:pPr>
            <w:proofErr w:type="spellStart"/>
            <w:r w:rsidRPr="00CD5776">
              <w:rPr>
                <w:rFonts w:ascii="Times New Roman" w:hAnsi="Times New Roman" w:cs="Times New Roman"/>
                <w:i/>
                <w:iCs/>
                <w:lang w:val="en-US"/>
              </w:rPr>
              <w:t>d</w:t>
            </w:r>
            <w:r w:rsidRPr="00CD5776">
              <w:rPr>
                <w:rFonts w:ascii="Times New Roman" w:hAnsi="Times New Roman" w:cs="Times New Roman"/>
                <w:i/>
                <w:iCs/>
                <w:vertAlign w:val="subscript"/>
                <w:lang w:val="en-US"/>
              </w:rPr>
              <w:t>sin</w:t>
            </w:r>
            <w:proofErr w:type="spellEnd"/>
          </w:p>
        </w:tc>
        <w:tc>
          <w:tcPr>
            <w:tcW w:w="1633" w:type="dxa"/>
            <w:vAlign w:val="center"/>
          </w:tcPr>
          <w:p w14:paraId="37BCF8C5" w14:textId="77777777" w:rsidR="00B31493" w:rsidRPr="00B31493" w:rsidRDefault="00CD5776" w:rsidP="00E524EA">
            <w:pPr>
              <w:jc w:val="both"/>
              <w:rPr>
                <w:rFonts w:ascii="Times New Roman" w:hAnsi="Times New Roman" w:cs="Times New Roman"/>
                <w:lang w:val="en-US"/>
              </w:rPr>
            </w:pPr>
            <w:r w:rsidRPr="00CD5776">
              <w:rPr>
                <w:rFonts w:ascii="Times New Roman" w:hAnsi="Times New Roman" w:cs="Times New Roman"/>
                <w:lang w:val="en-US"/>
              </w:rPr>
              <w:t>unitless</w:t>
            </w:r>
          </w:p>
        </w:tc>
        <w:tc>
          <w:tcPr>
            <w:tcW w:w="4454" w:type="dxa"/>
            <w:vAlign w:val="center"/>
          </w:tcPr>
          <w:p w14:paraId="37BCF8C6" w14:textId="77777777" w:rsidR="00B31493" w:rsidRPr="00B31493" w:rsidRDefault="00CD5776" w:rsidP="00E524EA">
            <w:pPr>
              <w:jc w:val="both"/>
              <w:rPr>
                <w:rFonts w:ascii="Times New Roman" w:hAnsi="Times New Roman" w:cs="Times New Roman"/>
                <w:lang w:val="en-US"/>
              </w:rPr>
            </w:pPr>
            <m:oMath>
              <m:r>
                <w:rPr>
                  <w:rFonts w:ascii="Cambria Math" w:hAnsi="Cambria Math" w:cs="Times New Roman"/>
                </w:rPr>
                <m:t>sin</m:t>
              </m:r>
              <m:f>
                <m:fPr>
                  <m:ctrlPr>
                    <w:rPr>
                      <w:rFonts w:ascii="Cambria Math" w:hAnsi="Cambria Math" w:cs="Times New Roman"/>
                    </w:rPr>
                  </m:ctrlPr>
                </m:fPr>
                <m:num>
                  <m:r>
                    <w:rPr>
                      <w:rFonts w:ascii="Cambria Math" w:hAnsi="Cambria Math" w:cs="Times New Roman"/>
                    </w:rPr>
                    <m:t>2πd</m:t>
                  </m:r>
                </m:num>
                <m:den>
                  <m:sSub>
                    <m:sSubPr>
                      <m:ctrlPr>
                        <w:rPr>
                          <w:rFonts w:ascii="Cambria Math" w:hAnsi="Cambria Math" w:cs="Times New Roman"/>
                        </w:rPr>
                      </m:ctrlPr>
                    </m:sSubPr>
                    <m:e>
                      <m:r>
                        <w:rPr>
                          <w:rFonts w:ascii="Cambria Math" w:hAnsi="Cambria Math" w:cs="Times New Roman"/>
                        </w:rPr>
                        <m:t>N</m:t>
                      </m:r>
                    </m:e>
                    <m:sub>
                      <m:r>
                        <w:rPr>
                          <w:rFonts w:ascii="Cambria Math" w:hAnsi="Cambria Math" w:cs="Times New Roman"/>
                        </w:rPr>
                        <m:t>y</m:t>
                      </m:r>
                    </m:sub>
                  </m:sSub>
                </m:den>
              </m:f>
            </m:oMath>
            <w:r w:rsidRPr="00CD5776">
              <w:rPr>
                <w:rFonts w:ascii="Times New Roman" w:hAnsi="Times New Roman" w:cs="Times New Roman"/>
                <w:lang w:val="en-US"/>
              </w:rPr>
              <w:t>, [-1,1]</w:t>
            </w:r>
          </w:p>
        </w:tc>
      </w:tr>
      <w:tr w:rsidR="00B31493" w:rsidRPr="00B31493" w14:paraId="37BCF8CC" w14:textId="77777777" w:rsidTr="00E524EA">
        <w:trPr>
          <w:trHeight w:val="256"/>
        </w:trPr>
        <w:tc>
          <w:tcPr>
            <w:tcW w:w="2328" w:type="dxa"/>
            <w:vMerge/>
            <w:vAlign w:val="center"/>
          </w:tcPr>
          <w:p w14:paraId="37BCF8C8" w14:textId="77777777" w:rsidR="00B31493" w:rsidRPr="00B31493" w:rsidRDefault="00B31493" w:rsidP="00E524EA">
            <w:pPr>
              <w:jc w:val="both"/>
              <w:rPr>
                <w:rFonts w:ascii="Times New Roman" w:hAnsi="Times New Roman" w:cs="Times New Roman"/>
              </w:rPr>
            </w:pPr>
          </w:p>
        </w:tc>
        <w:tc>
          <w:tcPr>
            <w:tcW w:w="1276" w:type="dxa"/>
            <w:vAlign w:val="center"/>
          </w:tcPr>
          <w:p w14:paraId="37BCF8C9" w14:textId="77777777" w:rsidR="00B31493" w:rsidRPr="00B31493" w:rsidRDefault="00CD5776" w:rsidP="00E524EA">
            <w:pPr>
              <w:jc w:val="center"/>
              <w:rPr>
                <w:rFonts w:ascii="Times New Roman" w:hAnsi="Times New Roman" w:cs="Times New Roman"/>
                <w:i/>
                <w:iCs/>
                <w:lang w:val="en-US"/>
              </w:rPr>
            </w:pPr>
            <w:proofErr w:type="spellStart"/>
            <w:r w:rsidRPr="00CD5776">
              <w:rPr>
                <w:rFonts w:ascii="Times New Roman" w:hAnsi="Times New Roman" w:cs="Times New Roman"/>
                <w:i/>
                <w:iCs/>
                <w:lang w:val="en-US"/>
              </w:rPr>
              <w:t>d</w:t>
            </w:r>
            <w:r w:rsidRPr="00CD5776">
              <w:rPr>
                <w:rFonts w:ascii="Times New Roman" w:hAnsi="Times New Roman" w:cs="Times New Roman"/>
                <w:i/>
                <w:iCs/>
                <w:vertAlign w:val="subscript"/>
                <w:lang w:val="en-US"/>
              </w:rPr>
              <w:t>cos</w:t>
            </w:r>
            <w:proofErr w:type="spellEnd"/>
          </w:p>
        </w:tc>
        <w:tc>
          <w:tcPr>
            <w:tcW w:w="1633" w:type="dxa"/>
            <w:vAlign w:val="center"/>
          </w:tcPr>
          <w:p w14:paraId="37BCF8CA" w14:textId="77777777" w:rsidR="00B31493" w:rsidRPr="00B31493" w:rsidRDefault="00CD5776" w:rsidP="00E524EA">
            <w:pPr>
              <w:jc w:val="both"/>
              <w:rPr>
                <w:rFonts w:ascii="Times New Roman" w:hAnsi="Times New Roman" w:cs="Times New Roman"/>
                <w:lang w:val="en-US"/>
              </w:rPr>
            </w:pPr>
            <w:r w:rsidRPr="00CD5776">
              <w:rPr>
                <w:rFonts w:ascii="Times New Roman" w:hAnsi="Times New Roman" w:cs="Times New Roman"/>
                <w:lang w:val="en-US"/>
              </w:rPr>
              <w:t>unitless</w:t>
            </w:r>
          </w:p>
        </w:tc>
        <w:tc>
          <w:tcPr>
            <w:tcW w:w="4454" w:type="dxa"/>
            <w:vAlign w:val="center"/>
          </w:tcPr>
          <w:p w14:paraId="37BCF8CB" w14:textId="77777777" w:rsidR="00B31493" w:rsidRPr="00B31493" w:rsidRDefault="00CD5776" w:rsidP="00E524EA">
            <w:pPr>
              <w:jc w:val="both"/>
              <w:rPr>
                <w:rFonts w:ascii="Times New Roman" w:hAnsi="Times New Roman" w:cs="Times New Roman"/>
                <w:lang w:val="en-US"/>
              </w:rPr>
            </w:pPr>
            <m:oMath>
              <m:r>
                <w:rPr>
                  <w:rFonts w:ascii="Cambria Math" w:hAnsi="Cambria Math" w:cs="Times New Roman"/>
                </w:rPr>
                <m:t>cos</m:t>
              </m:r>
              <m:f>
                <m:fPr>
                  <m:ctrlPr>
                    <w:rPr>
                      <w:rFonts w:ascii="Cambria Math" w:hAnsi="Cambria Math" w:cs="Times New Roman"/>
                    </w:rPr>
                  </m:ctrlPr>
                </m:fPr>
                <m:num>
                  <m:r>
                    <w:rPr>
                      <w:rFonts w:ascii="Cambria Math" w:hAnsi="Cambria Math" w:cs="Times New Roman"/>
                    </w:rPr>
                    <m:t>2πd</m:t>
                  </m:r>
                </m:num>
                <m:den>
                  <m:sSub>
                    <m:sSubPr>
                      <m:ctrlPr>
                        <w:rPr>
                          <w:rFonts w:ascii="Cambria Math" w:hAnsi="Cambria Math" w:cs="Times New Roman"/>
                        </w:rPr>
                      </m:ctrlPr>
                    </m:sSubPr>
                    <m:e>
                      <m:r>
                        <w:rPr>
                          <w:rFonts w:ascii="Cambria Math" w:hAnsi="Cambria Math" w:cs="Times New Roman"/>
                        </w:rPr>
                        <m:t>N</m:t>
                      </m:r>
                    </m:e>
                    <m:sub>
                      <m:r>
                        <w:rPr>
                          <w:rFonts w:ascii="Cambria Math" w:hAnsi="Cambria Math" w:cs="Times New Roman"/>
                        </w:rPr>
                        <m:t>y</m:t>
                      </m:r>
                    </m:sub>
                  </m:sSub>
                </m:den>
              </m:f>
            </m:oMath>
            <w:r w:rsidRPr="00CD5776">
              <w:rPr>
                <w:rFonts w:ascii="Times New Roman" w:hAnsi="Times New Roman" w:cs="Times New Roman"/>
                <w:lang w:val="en-US"/>
              </w:rPr>
              <w:t>, [-1,1]</w:t>
            </w:r>
          </w:p>
        </w:tc>
      </w:tr>
      <w:tr w:rsidR="00B31493" w:rsidRPr="00B31493" w14:paraId="37BCF8D1" w14:textId="77777777" w:rsidTr="00E524EA">
        <w:trPr>
          <w:trHeight w:val="256"/>
        </w:trPr>
        <w:tc>
          <w:tcPr>
            <w:tcW w:w="2328" w:type="dxa"/>
            <w:vAlign w:val="center"/>
          </w:tcPr>
          <w:p w14:paraId="37BCF8CD" w14:textId="77777777" w:rsidR="00B31493" w:rsidRPr="00B31493" w:rsidRDefault="00CD5776" w:rsidP="00E524EA">
            <w:pPr>
              <w:jc w:val="both"/>
              <w:rPr>
                <w:rFonts w:ascii="Times New Roman" w:hAnsi="Times New Roman" w:cs="Times New Roman"/>
              </w:rPr>
            </w:pPr>
            <w:proofErr w:type="spellStart"/>
            <w:r w:rsidRPr="00CD5776">
              <w:rPr>
                <w:rFonts w:ascii="Times New Roman" w:hAnsi="Times New Roman" w:cs="Times New Roman"/>
              </w:rPr>
              <w:t>Vessels</w:t>
            </w:r>
            <w:proofErr w:type="spellEnd"/>
            <w:r w:rsidRPr="00CD5776">
              <w:rPr>
                <w:rFonts w:ascii="Times New Roman" w:hAnsi="Times New Roman" w:cs="Times New Roman"/>
              </w:rPr>
              <w:t xml:space="preserve"> </w:t>
            </w:r>
            <w:proofErr w:type="spellStart"/>
            <w:r w:rsidRPr="00CD5776">
              <w:rPr>
                <w:rFonts w:ascii="Times New Roman" w:hAnsi="Times New Roman" w:cs="Times New Roman"/>
              </w:rPr>
              <w:t>length</w:t>
            </w:r>
            <w:proofErr w:type="spellEnd"/>
          </w:p>
        </w:tc>
        <w:tc>
          <w:tcPr>
            <w:tcW w:w="1276" w:type="dxa"/>
            <w:vAlign w:val="center"/>
          </w:tcPr>
          <w:p w14:paraId="37BCF8CE"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i/>
                <w:iCs/>
              </w:rPr>
              <w:t>L</w:t>
            </w:r>
            <w:r w:rsidRPr="00CD5776">
              <w:rPr>
                <w:rFonts w:ascii="Times New Roman" w:hAnsi="Times New Roman" w:cs="Times New Roman"/>
                <w:i/>
                <w:iCs/>
                <w:vertAlign w:val="subscript"/>
              </w:rPr>
              <w:t>V</w:t>
            </w:r>
          </w:p>
        </w:tc>
        <w:tc>
          <w:tcPr>
            <w:tcW w:w="1633" w:type="dxa"/>
            <w:vAlign w:val="center"/>
          </w:tcPr>
          <w:p w14:paraId="37BCF8CF" w14:textId="77777777" w:rsidR="00B31493" w:rsidRPr="00B31493" w:rsidRDefault="00CD5776" w:rsidP="00E524EA">
            <w:pPr>
              <w:jc w:val="both"/>
              <w:rPr>
                <w:rFonts w:ascii="Times New Roman" w:hAnsi="Times New Roman" w:cs="Times New Roman"/>
              </w:rPr>
            </w:pPr>
            <w:proofErr w:type="spellStart"/>
            <w:r w:rsidRPr="00CD5776">
              <w:rPr>
                <w:rFonts w:ascii="Times New Roman" w:hAnsi="Times New Roman" w:cs="Times New Roman"/>
              </w:rPr>
              <w:t>meters</w:t>
            </w:r>
            <w:proofErr w:type="spellEnd"/>
          </w:p>
        </w:tc>
        <w:tc>
          <w:tcPr>
            <w:tcW w:w="4454" w:type="dxa"/>
            <w:vAlign w:val="center"/>
          </w:tcPr>
          <w:p w14:paraId="37BCF8D0" w14:textId="77777777" w:rsidR="00B31493" w:rsidRPr="00B31493" w:rsidRDefault="00CD5776" w:rsidP="00E524EA">
            <w:pPr>
              <w:jc w:val="both"/>
              <w:rPr>
                <w:rFonts w:ascii="Times New Roman" w:hAnsi="Times New Roman" w:cs="Times New Roman"/>
                <w:lang w:val="en-US"/>
              </w:rPr>
            </w:pPr>
            <w:r w:rsidRPr="00CD5776">
              <w:rPr>
                <w:rFonts w:ascii="Times New Roman" w:hAnsi="Times New Roman" w:cs="Times New Roman"/>
                <w:lang w:val="en-US"/>
              </w:rPr>
              <w:t>Vessel length</w:t>
            </w:r>
          </w:p>
        </w:tc>
      </w:tr>
      <w:tr w:rsidR="00B31493" w:rsidRPr="00B31493" w14:paraId="37BCF8D6" w14:textId="77777777" w:rsidTr="00E524EA">
        <w:trPr>
          <w:trHeight w:val="256"/>
        </w:trPr>
        <w:tc>
          <w:tcPr>
            <w:tcW w:w="2328" w:type="dxa"/>
            <w:vAlign w:val="center"/>
          </w:tcPr>
          <w:p w14:paraId="37BCF8D2" w14:textId="77777777" w:rsidR="00B31493" w:rsidRPr="00B31493" w:rsidRDefault="00CD5776" w:rsidP="00E524EA">
            <w:pPr>
              <w:jc w:val="both"/>
              <w:rPr>
                <w:rFonts w:ascii="Times New Roman" w:hAnsi="Times New Roman" w:cs="Times New Roman"/>
              </w:rPr>
            </w:pPr>
            <w:r w:rsidRPr="00CD5776">
              <w:rPr>
                <w:rFonts w:ascii="Times New Roman" w:hAnsi="Times New Roman" w:cs="Times New Roman"/>
              </w:rPr>
              <w:t xml:space="preserve">Engine </w:t>
            </w:r>
            <w:proofErr w:type="spellStart"/>
            <w:r w:rsidRPr="00CD5776">
              <w:rPr>
                <w:rFonts w:ascii="Times New Roman" w:hAnsi="Times New Roman" w:cs="Times New Roman"/>
              </w:rPr>
              <w:t>power</w:t>
            </w:r>
            <w:proofErr w:type="spellEnd"/>
          </w:p>
        </w:tc>
        <w:tc>
          <w:tcPr>
            <w:tcW w:w="1276" w:type="dxa"/>
            <w:vAlign w:val="center"/>
          </w:tcPr>
          <w:p w14:paraId="37BCF8D3"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i/>
                <w:iCs/>
              </w:rPr>
              <w:t>P</w:t>
            </w:r>
            <w:r w:rsidRPr="00CD5776">
              <w:rPr>
                <w:rFonts w:ascii="Times New Roman" w:hAnsi="Times New Roman" w:cs="Times New Roman"/>
                <w:i/>
                <w:iCs/>
                <w:vertAlign w:val="subscript"/>
              </w:rPr>
              <w:t>V</w:t>
            </w:r>
          </w:p>
        </w:tc>
        <w:tc>
          <w:tcPr>
            <w:tcW w:w="1633" w:type="dxa"/>
            <w:vAlign w:val="center"/>
          </w:tcPr>
          <w:p w14:paraId="37BCF8D4" w14:textId="77777777" w:rsidR="00B31493" w:rsidRPr="00B31493" w:rsidRDefault="00CD5776" w:rsidP="00E524EA">
            <w:pPr>
              <w:jc w:val="both"/>
              <w:rPr>
                <w:rFonts w:ascii="Times New Roman" w:hAnsi="Times New Roman" w:cs="Times New Roman"/>
              </w:rPr>
            </w:pPr>
            <w:proofErr w:type="spellStart"/>
            <w:r w:rsidRPr="00CD5776">
              <w:rPr>
                <w:rFonts w:ascii="Times New Roman" w:hAnsi="Times New Roman" w:cs="Times New Roman"/>
              </w:rPr>
              <w:t>kWt</w:t>
            </w:r>
            <w:proofErr w:type="spellEnd"/>
          </w:p>
        </w:tc>
        <w:tc>
          <w:tcPr>
            <w:tcW w:w="4454" w:type="dxa"/>
            <w:vAlign w:val="center"/>
          </w:tcPr>
          <w:p w14:paraId="37BCF8D5" w14:textId="77777777" w:rsidR="00B31493" w:rsidRPr="00B31493" w:rsidRDefault="00CD5776" w:rsidP="00E524EA">
            <w:pPr>
              <w:jc w:val="both"/>
              <w:rPr>
                <w:rFonts w:ascii="Times New Roman" w:hAnsi="Times New Roman" w:cs="Times New Roman"/>
                <w:lang w:val="en-US"/>
              </w:rPr>
            </w:pPr>
            <w:r w:rsidRPr="00CD5776">
              <w:rPr>
                <w:rFonts w:ascii="Times New Roman" w:hAnsi="Times New Roman" w:cs="Times New Roman"/>
                <w:lang w:val="en-US"/>
              </w:rPr>
              <w:t>Vessel engine power</w:t>
            </w:r>
          </w:p>
        </w:tc>
      </w:tr>
      <w:tr w:rsidR="00B31493" w:rsidRPr="000174B6" w14:paraId="37BCF8DB" w14:textId="77777777" w:rsidTr="00E524EA">
        <w:trPr>
          <w:trHeight w:val="256"/>
        </w:trPr>
        <w:tc>
          <w:tcPr>
            <w:tcW w:w="2328" w:type="dxa"/>
            <w:tcBorders>
              <w:bottom w:val="single" w:sz="12" w:space="0" w:color="000000"/>
            </w:tcBorders>
            <w:vAlign w:val="center"/>
          </w:tcPr>
          <w:p w14:paraId="37BCF8D7" w14:textId="77777777" w:rsidR="00B31493" w:rsidRPr="00B31493" w:rsidRDefault="00CD5776" w:rsidP="00E524EA">
            <w:pPr>
              <w:jc w:val="both"/>
              <w:rPr>
                <w:rFonts w:ascii="Times New Roman" w:hAnsi="Times New Roman" w:cs="Times New Roman"/>
              </w:rPr>
            </w:pPr>
            <w:r w:rsidRPr="00CD5776">
              <w:rPr>
                <w:rFonts w:ascii="Times New Roman" w:hAnsi="Times New Roman" w:cs="Times New Roman"/>
              </w:rPr>
              <w:t xml:space="preserve">Sea </w:t>
            </w:r>
            <w:proofErr w:type="spellStart"/>
            <w:r w:rsidRPr="00CD5776">
              <w:rPr>
                <w:rFonts w:ascii="Times New Roman" w:hAnsi="Times New Roman" w:cs="Times New Roman"/>
              </w:rPr>
              <w:t>surface</w:t>
            </w:r>
            <w:proofErr w:type="spellEnd"/>
            <w:r w:rsidRPr="00CD5776">
              <w:rPr>
                <w:rFonts w:ascii="Times New Roman" w:hAnsi="Times New Roman" w:cs="Times New Roman"/>
              </w:rPr>
              <w:t xml:space="preserve"> </w:t>
            </w:r>
            <w:proofErr w:type="spellStart"/>
            <w:r w:rsidRPr="00CD5776">
              <w:rPr>
                <w:rFonts w:ascii="Times New Roman" w:hAnsi="Times New Roman" w:cs="Times New Roman"/>
              </w:rPr>
              <w:t>temperature</w:t>
            </w:r>
            <w:proofErr w:type="spellEnd"/>
          </w:p>
        </w:tc>
        <w:tc>
          <w:tcPr>
            <w:tcW w:w="1276" w:type="dxa"/>
            <w:tcBorders>
              <w:bottom w:val="single" w:sz="12" w:space="0" w:color="000000"/>
            </w:tcBorders>
            <w:vAlign w:val="center"/>
          </w:tcPr>
          <w:p w14:paraId="37BCF8D8"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i/>
                <w:iCs/>
              </w:rPr>
              <w:t>SST</w:t>
            </w:r>
          </w:p>
        </w:tc>
        <w:tc>
          <w:tcPr>
            <w:tcW w:w="1633" w:type="dxa"/>
            <w:tcBorders>
              <w:bottom w:val="single" w:sz="12" w:space="0" w:color="000000"/>
            </w:tcBorders>
            <w:vAlign w:val="center"/>
          </w:tcPr>
          <w:p w14:paraId="37BCF8D9" w14:textId="77777777" w:rsidR="00B31493" w:rsidRPr="00B31493" w:rsidRDefault="00CD5776" w:rsidP="00E524EA">
            <w:pPr>
              <w:jc w:val="both"/>
              <w:rPr>
                <w:rFonts w:ascii="Times New Roman" w:hAnsi="Times New Roman" w:cs="Times New Roman"/>
              </w:rPr>
            </w:pPr>
            <w:proofErr w:type="spellStart"/>
            <w:r w:rsidRPr="00CD5776">
              <w:rPr>
                <w:rFonts w:ascii="Times New Roman" w:hAnsi="Times New Roman" w:cs="Times New Roman"/>
              </w:rPr>
              <w:t>celsium</w:t>
            </w:r>
            <w:proofErr w:type="spellEnd"/>
            <w:r w:rsidRPr="00CD5776">
              <w:rPr>
                <w:rFonts w:ascii="Times New Roman" w:hAnsi="Times New Roman" w:cs="Times New Roman"/>
              </w:rPr>
              <w:t xml:space="preserve"> </w:t>
            </w:r>
            <w:proofErr w:type="spellStart"/>
            <w:r w:rsidRPr="00CD5776">
              <w:rPr>
                <w:rFonts w:ascii="Times New Roman" w:hAnsi="Times New Roman" w:cs="Times New Roman"/>
              </w:rPr>
              <w:t>degres</w:t>
            </w:r>
            <w:proofErr w:type="spellEnd"/>
          </w:p>
        </w:tc>
        <w:tc>
          <w:tcPr>
            <w:tcW w:w="4454" w:type="dxa"/>
            <w:tcBorders>
              <w:bottom w:val="single" w:sz="12" w:space="0" w:color="000000"/>
            </w:tcBorders>
            <w:vAlign w:val="center"/>
          </w:tcPr>
          <w:p w14:paraId="37BCF8DA" w14:textId="77777777" w:rsidR="00B31493" w:rsidRPr="00B31493" w:rsidRDefault="00CD5776" w:rsidP="00E524EA">
            <w:pPr>
              <w:jc w:val="both"/>
              <w:rPr>
                <w:rFonts w:ascii="Times New Roman" w:hAnsi="Times New Roman" w:cs="Times New Roman"/>
                <w:lang w:val="en-US"/>
              </w:rPr>
            </w:pPr>
            <w:r w:rsidRPr="00CD5776">
              <w:rPr>
                <w:rFonts w:ascii="Times New Roman" w:hAnsi="Times New Roman" w:cs="Times New Roman"/>
                <w:lang w:val="en-US"/>
              </w:rPr>
              <w:t>Sea surface temperature at vessel position</w:t>
            </w:r>
          </w:p>
        </w:tc>
      </w:tr>
    </w:tbl>
    <w:p w14:paraId="37BCF8DC" w14:textId="77777777" w:rsidR="00B31493" w:rsidRPr="00B31493" w:rsidRDefault="00B31493" w:rsidP="00B31493">
      <w:pPr>
        <w:rPr>
          <w:rFonts w:ascii="Times New Roman" w:hAnsi="Times New Roman" w:cs="Times New Roman"/>
          <w:lang w:val="en-US"/>
        </w:rPr>
      </w:pPr>
    </w:p>
    <w:p w14:paraId="37BCF8DD" w14:textId="77777777" w:rsidR="00B31493" w:rsidRDefault="00B31493" w:rsidP="00B31493">
      <w:pPr>
        <w:jc w:val="both"/>
        <w:rPr>
          <w:rFonts w:ascii="Times New Roman" w:hAnsi="Times New Roman" w:cs="Times New Roman"/>
          <w:lang w:val="en-US"/>
        </w:rPr>
      </w:pPr>
    </w:p>
    <w:p w14:paraId="37BCF8DE" w14:textId="77777777" w:rsidR="00B31493" w:rsidRDefault="00B31493" w:rsidP="00B31493">
      <w:pPr>
        <w:jc w:val="both"/>
        <w:rPr>
          <w:rFonts w:ascii="Times New Roman" w:hAnsi="Times New Roman" w:cs="Times New Roman"/>
          <w:lang w:val="en-US"/>
        </w:rPr>
      </w:pPr>
    </w:p>
    <w:p w14:paraId="37BCF8DF" w14:textId="77777777" w:rsidR="00B31493" w:rsidRDefault="00B31493" w:rsidP="00B31493">
      <w:pPr>
        <w:jc w:val="both"/>
        <w:rPr>
          <w:rFonts w:ascii="Times New Roman" w:hAnsi="Times New Roman" w:cs="Times New Roman"/>
          <w:lang w:val="en-US"/>
        </w:rPr>
      </w:pPr>
    </w:p>
    <w:p w14:paraId="37BCF8E0" w14:textId="77777777" w:rsidR="00B31493" w:rsidRDefault="00B31493" w:rsidP="00B31493">
      <w:pPr>
        <w:jc w:val="both"/>
        <w:rPr>
          <w:rFonts w:ascii="Times New Roman" w:hAnsi="Times New Roman" w:cs="Times New Roman"/>
          <w:lang w:val="en-US"/>
        </w:rPr>
      </w:pPr>
    </w:p>
    <w:p w14:paraId="37BCF8E1" w14:textId="77777777" w:rsidR="00B31493" w:rsidRDefault="00B31493" w:rsidP="00B31493">
      <w:pPr>
        <w:jc w:val="both"/>
        <w:rPr>
          <w:rFonts w:ascii="Times New Roman" w:hAnsi="Times New Roman" w:cs="Times New Roman"/>
          <w:lang w:val="en-US"/>
        </w:rPr>
      </w:pPr>
    </w:p>
    <w:p w14:paraId="37BCF8E2" w14:textId="77777777" w:rsidR="00B31493" w:rsidRDefault="00B31493" w:rsidP="00B31493">
      <w:pPr>
        <w:jc w:val="both"/>
        <w:rPr>
          <w:rFonts w:ascii="Times New Roman" w:hAnsi="Times New Roman" w:cs="Times New Roman"/>
          <w:lang w:val="en-US"/>
        </w:rPr>
      </w:pPr>
    </w:p>
    <w:p w14:paraId="37BCF8E3" w14:textId="77777777" w:rsidR="00B31493" w:rsidRDefault="00B31493" w:rsidP="00B31493">
      <w:pPr>
        <w:jc w:val="both"/>
        <w:rPr>
          <w:rFonts w:ascii="Times New Roman" w:hAnsi="Times New Roman" w:cs="Times New Roman"/>
          <w:lang w:val="en-US"/>
        </w:rPr>
      </w:pPr>
    </w:p>
    <w:p w14:paraId="37BCF8E4" w14:textId="77777777" w:rsidR="00B31493" w:rsidRPr="00B31493" w:rsidRDefault="00CD5776" w:rsidP="00B31493">
      <w:pPr>
        <w:jc w:val="both"/>
        <w:rPr>
          <w:rFonts w:ascii="Times New Roman" w:hAnsi="Times New Roman" w:cs="Times New Roman"/>
          <w:lang w:val="en-US"/>
        </w:rPr>
      </w:pPr>
      <w:r w:rsidRPr="00CD5776">
        <w:rPr>
          <w:rFonts w:ascii="Times New Roman" w:hAnsi="Times New Roman" w:cs="Times New Roman"/>
          <w:lang w:val="en-US"/>
        </w:rPr>
        <w:lastRenderedPageBreak/>
        <w:t xml:space="preserve">Table </w:t>
      </w:r>
      <w:bookmarkStart w:id="8" w:name="Ref_Таблица3_number_only"/>
      <w:r w:rsidRPr="00CD5776">
        <w:rPr>
          <w:rFonts w:ascii="Times New Roman" w:hAnsi="Times New Roman" w:cs="Times New Roman"/>
          <w:lang w:val="en-US"/>
        </w:rPr>
        <w:t>4</w:t>
      </w:r>
      <w:bookmarkEnd w:id="8"/>
      <w:r w:rsidRPr="00CD5776">
        <w:rPr>
          <w:rFonts w:ascii="Times New Roman" w:hAnsi="Times New Roman" w:cs="Times New Roman"/>
          <w:lang w:val="en-US"/>
        </w:rPr>
        <w:t>. Result of model selection</w:t>
      </w:r>
    </w:p>
    <w:tbl>
      <w:tblPr>
        <w:tblW w:w="6657" w:type="dxa"/>
        <w:tblInd w:w="858" w:type="dxa"/>
        <w:tblLayout w:type="fixed"/>
        <w:tblCellMar>
          <w:left w:w="30" w:type="dxa"/>
          <w:right w:w="30" w:type="dxa"/>
        </w:tblCellMar>
        <w:tblLook w:val="0000" w:firstRow="0" w:lastRow="0" w:firstColumn="0" w:lastColumn="0" w:noHBand="0" w:noVBand="0"/>
      </w:tblPr>
      <w:tblGrid>
        <w:gridCol w:w="1132"/>
        <w:gridCol w:w="1706"/>
        <w:gridCol w:w="1271"/>
        <w:gridCol w:w="2548"/>
      </w:tblGrid>
      <w:tr w:rsidR="00B31493" w:rsidRPr="00B31493" w14:paraId="37BCF8E9" w14:textId="77777777" w:rsidTr="00E524EA">
        <w:trPr>
          <w:trHeight w:val="300"/>
        </w:trPr>
        <w:tc>
          <w:tcPr>
            <w:tcW w:w="1131" w:type="dxa"/>
            <w:tcBorders>
              <w:top w:val="single" w:sz="12" w:space="0" w:color="000000"/>
              <w:bottom w:val="single" w:sz="4" w:space="0" w:color="000000"/>
            </w:tcBorders>
            <w:vAlign w:val="center"/>
          </w:tcPr>
          <w:p w14:paraId="37BCF8E5"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Model</w:t>
            </w:r>
          </w:p>
        </w:tc>
        <w:tc>
          <w:tcPr>
            <w:tcW w:w="1706" w:type="dxa"/>
            <w:tcBorders>
              <w:top w:val="single" w:sz="12" w:space="0" w:color="000000"/>
              <w:bottom w:val="single" w:sz="4" w:space="0" w:color="000000"/>
            </w:tcBorders>
            <w:vAlign w:val="center"/>
          </w:tcPr>
          <w:p w14:paraId="37BCF8E6"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AIC</w:t>
            </w:r>
          </w:p>
        </w:tc>
        <w:tc>
          <w:tcPr>
            <w:tcW w:w="1271" w:type="dxa"/>
            <w:tcBorders>
              <w:top w:val="single" w:sz="12" w:space="0" w:color="000000"/>
              <w:bottom w:val="single" w:sz="4" w:space="0" w:color="000000"/>
            </w:tcBorders>
            <w:vAlign w:val="center"/>
          </w:tcPr>
          <w:p w14:paraId="37BCF8E7"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BIC</w:t>
            </w:r>
          </w:p>
        </w:tc>
        <w:tc>
          <w:tcPr>
            <w:tcW w:w="2548" w:type="dxa"/>
            <w:tcBorders>
              <w:top w:val="single" w:sz="12" w:space="0" w:color="000000"/>
              <w:bottom w:val="single" w:sz="4" w:space="0" w:color="000000"/>
            </w:tcBorders>
            <w:vAlign w:val="center"/>
          </w:tcPr>
          <w:p w14:paraId="37BCF8E8" w14:textId="77777777" w:rsidR="00B31493" w:rsidRPr="00B31493" w:rsidRDefault="00CD5776" w:rsidP="00E524EA">
            <w:pPr>
              <w:jc w:val="center"/>
              <w:rPr>
                <w:rFonts w:ascii="Times New Roman" w:hAnsi="Times New Roman" w:cs="Times New Roman"/>
              </w:rPr>
            </w:pPr>
            <w:proofErr w:type="spellStart"/>
            <w:r w:rsidRPr="00CD5776">
              <w:rPr>
                <w:rFonts w:ascii="Times New Roman" w:hAnsi="Times New Roman" w:cs="Times New Roman"/>
              </w:rPr>
              <w:t>Explaned</w:t>
            </w:r>
            <w:proofErr w:type="spellEnd"/>
            <w:r w:rsidRPr="00CD5776">
              <w:rPr>
                <w:rFonts w:ascii="Times New Roman" w:hAnsi="Times New Roman" w:cs="Times New Roman"/>
              </w:rPr>
              <w:t xml:space="preserve"> </w:t>
            </w:r>
            <w:proofErr w:type="spellStart"/>
            <w:r w:rsidRPr="00CD5776">
              <w:rPr>
                <w:rFonts w:ascii="Times New Roman" w:hAnsi="Times New Roman" w:cs="Times New Roman"/>
              </w:rPr>
              <w:t>variation</w:t>
            </w:r>
            <w:proofErr w:type="spellEnd"/>
          </w:p>
        </w:tc>
      </w:tr>
      <w:tr w:rsidR="00B31493" w:rsidRPr="00B31493" w14:paraId="37BCF8EE" w14:textId="77777777" w:rsidTr="00E524EA">
        <w:trPr>
          <w:trHeight w:val="300"/>
        </w:trPr>
        <w:tc>
          <w:tcPr>
            <w:tcW w:w="1131" w:type="dxa"/>
            <w:tcBorders>
              <w:top w:val="single" w:sz="4" w:space="0" w:color="000000"/>
            </w:tcBorders>
            <w:vAlign w:val="center"/>
          </w:tcPr>
          <w:p w14:paraId="37BCF8EA"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1</w:t>
            </w:r>
          </w:p>
        </w:tc>
        <w:tc>
          <w:tcPr>
            <w:tcW w:w="1706" w:type="dxa"/>
            <w:tcBorders>
              <w:top w:val="single" w:sz="4" w:space="0" w:color="000000"/>
            </w:tcBorders>
            <w:vAlign w:val="center"/>
          </w:tcPr>
          <w:p w14:paraId="37BCF8EB"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80537,67</w:t>
            </w:r>
          </w:p>
        </w:tc>
        <w:tc>
          <w:tcPr>
            <w:tcW w:w="1271" w:type="dxa"/>
            <w:tcBorders>
              <w:top w:val="single" w:sz="4" w:space="0" w:color="000000"/>
            </w:tcBorders>
            <w:vAlign w:val="center"/>
          </w:tcPr>
          <w:p w14:paraId="37BCF8EC"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80618,36</w:t>
            </w:r>
          </w:p>
        </w:tc>
        <w:tc>
          <w:tcPr>
            <w:tcW w:w="2548" w:type="dxa"/>
            <w:tcBorders>
              <w:top w:val="single" w:sz="4" w:space="0" w:color="000000"/>
            </w:tcBorders>
            <w:vAlign w:val="center"/>
          </w:tcPr>
          <w:p w14:paraId="37BCF8ED"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15,8%</w:t>
            </w:r>
          </w:p>
        </w:tc>
      </w:tr>
      <w:tr w:rsidR="00B31493" w:rsidRPr="00B31493" w14:paraId="37BCF8F3" w14:textId="77777777" w:rsidTr="00E524EA">
        <w:trPr>
          <w:trHeight w:val="300"/>
        </w:trPr>
        <w:tc>
          <w:tcPr>
            <w:tcW w:w="1131" w:type="dxa"/>
            <w:vAlign w:val="center"/>
          </w:tcPr>
          <w:p w14:paraId="37BCF8EF"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2</w:t>
            </w:r>
          </w:p>
        </w:tc>
        <w:tc>
          <w:tcPr>
            <w:tcW w:w="1706" w:type="dxa"/>
            <w:vAlign w:val="center"/>
          </w:tcPr>
          <w:p w14:paraId="37BCF8F0"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80197,24</w:t>
            </w:r>
          </w:p>
        </w:tc>
        <w:tc>
          <w:tcPr>
            <w:tcW w:w="1271" w:type="dxa"/>
            <w:vAlign w:val="center"/>
          </w:tcPr>
          <w:p w14:paraId="37BCF8F1"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80299,61</w:t>
            </w:r>
          </w:p>
        </w:tc>
        <w:tc>
          <w:tcPr>
            <w:tcW w:w="2548" w:type="dxa"/>
            <w:vAlign w:val="center"/>
          </w:tcPr>
          <w:p w14:paraId="37BCF8F2"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17,7%</w:t>
            </w:r>
          </w:p>
        </w:tc>
      </w:tr>
      <w:tr w:rsidR="00B31493" w:rsidRPr="00B31493" w14:paraId="37BCF8F8" w14:textId="77777777" w:rsidTr="00E524EA">
        <w:trPr>
          <w:trHeight w:val="300"/>
        </w:trPr>
        <w:tc>
          <w:tcPr>
            <w:tcW w:w="1131" w:type="dxa"/>
            <w:vAlign w:val="center"/>
          </w:tcPr>
          <w:p w14:paraId="37BCF8F4"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3</w:t>
            </w:r>
          </w:p>
        </w:tc>
        <w:tc>
          <w:tcPr>
            <w:tcW w:w="1706" w:type="dxa"/>
            <w:vAlign w:val="center"/>
          </w:tcPr>
          <w:p w14:paraId="37BCF8F5"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75514,63</w:t>
            </w:r>
          </w:p>
        </w:tc>
        <w:tc>
          <w:tcPr>
            <w:tcW w:w="1271" w:type="dxa"/>
            <w:vAlign w:val="center"/>
          </w:tcPr>
          <w:p w14:paraId="37BCF8F6"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75761,23</w:t>
            </w:r>
          </w:p>
        </w:tc>
        <w:tc>
          <w:tcPr>
            <w:tcW w:w="2548" w:type="dxa"/>
            <w:vAlign w:val="center"/>
          </w:tcPr>
          <w:p w14:paraId="37BCF8F7"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41,2%</w:t>
            </w:r>
          </w:p>
        </w:tc>
      </w:tr>
      <w:tr w:rsidR="00B31493" w:rsidRPr="00B31493" w14:paraId="37BCF8FD" w14:textId="77777777" w:rsidTr="00E524EA">
        <w:trPr>
          <w:trHeight w:val="300"/>
        </w:trPr>
        <w:tc>
          <w:tcPr>
            <w:tcW w:w="1131" w:type="dxa"/>
            <w:vAlign w:val="center"/>
          </w:tcPr>
          <w:p w14:paraId="37BCF8F9"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4</w:t>
            </w:r>
          </w:p>
        </w:tc>
        <w:tc>
          <w:tcPr>
            <w:tcW w:w="1706" w:type="dxa"/>
            <w:vAlign w:val="center"/>
          </w:tcPr>
          <w:p w14:paraId="37BCF8FA"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76939,49</w:t>
            </w:r>
          </w:p>
        </w:tc>
        <w:tc>
          <w:tcPr>
            <w:tcW w:w="1271" w:type="dxa"/>
            <w:vAlign w:val="center"/>
          </w:tcPr>
          <w:p w14:paraId="37BCF8FB"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77184,46</w:t>
            </w:r>
          </w:p>
        </w:tc>
        <w:tc>
          <w:tcPr>
            <w:tcW w:w="2548" w:type="dxa"/>
            <w:vAlign w:val="center"/>
          </w:tcPr>
          <w:p w14:paraId="37BCF8FC"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34,8%</w:t>
            </w:r>
          </w:p>
        </w:tc>
      </w:tr>
      <w:tr w:rsidR="00B31493" w:rsidRPr="00B31493" w14:paraId="37BCF902" w14:textId="77777777" w:rsidTr="00E524EA">
        <w:trPr>
          <w:trHeight w:val="300"/>
        </w:trPr>
        <w:tc>
          <w:tcPr>
            <w:tcW w:w="1131" w:type="dxa"/>
            <w:vAlign w:val="center"/>
          </w:tcPr>
          <w:p w14:paraId="37BCF8FE"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5</w:t>
            </w:r>
          </w:p>
        </w:tc>
        <w:tc>
          <w:tcPr>
            <w:tcW w:w="1706" w:type="dxa"/>
            <w:vAlign w:val="center"/>
          </w:tcPr>
          <w:p w14:paraId="37BCF8FF"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75882,10</w:t>
            </w:r>
          </w:p>
        </w:tc>
        <w:tc>
          <w:tcPr>
            <w:tcW w:w="1271" w:type="dxa"/>
            <w:vAlign w:val="center"/>
          </w:tcPr>
          <w:p w14:paraId="37BCF900"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76139,85</w:t>
            </w:r>
          </w:p>
        </w:tc>
        <w:tc>
          <w:tcPr>
            <w:tcW w:w="2548" w:type="dxa"/>
            <w:vAlign w:val="center"/>
          </w:tcPr>
          <w:p w14:paraId="37BCF901"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39,6%</w:t>
            </w:r>
          </w:p>
        </w:tc>
      </w:tr>
      <w:tr w:rsidR="00B31493" w:rsidRPr="00B31493" w14:paraId="37BCF907" w14:textId="77777777" w:rsidTr="00E524EA">
        <w:trPr>
          <w:trHeight w:val="300"/>
        </w:trPr>
        <w:tc>
          <w:tcPr>
            <w:tcW w:w="1131" w:type="dxa"/>
            <w:vAlign w:val="center"/>
          </w:tcPr>
          <w:p w14:paraId="37BCF903"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6</w:t>
            </w:r>
          </w:p>
        </w:tc>
        <w:tc>
          <w:tcPr>
            <w:tcW w:w="1706" w:type="dxa"/>
            <w:vAlign w:val="center"/>
          </w:tcPr>
          <w:p w14:paraId="37BCF904"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74615,07</w:t>
            </w:r>
          </w:p>
        </w:tc>
        <w:tc>
          <w:tcPr>
            <w:tcW w:w="1271" w:type="dxa"/>
            <w:vAlign w:val="center"/>
          </w:tcPr>
          <w:p w14:paraId="37BCF905"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74890,68</w:t>
            </w:r>
          </w:p>
        </w:tc>
        <w:tc>
          <w:tcPr>
            <w:tcW w:w="2548" w:type="dxa"/>
            <w:vAlign w:val="center"/>
          </w:tcPr>
          <w:p w14:paraId="37BCF906"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45,1%</w:t>
            </w:r>
          </w:p>
        </w:tc>
      </w:tr>
      <w:tr w:rsidR="00B31493" w:rsidRPr="00B31493" w14:paraId="37BCF90C" w14:textId="77777777" w:rsidTr="00E524EA">
        <w:trPr>
          <w:trHeight w:val="300"/>
        </w:trPr>
        <w:tc>
          <w:tcPr>
            <w:tcW w:w="1131" w:type="dxa"/>
            <w:vAlign w:val="center"/>
          </w:tcPr>
          <w:p w14:paraId="37BCF908"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7</w:t>
            </w:r>
          </w:p>
        </w:tc>
        <w:tc>
          <w:tcPr>
            <w:tcW w:w="1706" w:type="dxa"/>
            <w:vAlign w:val="center"/>
          </w:tcPr>
          <w:p w14:paraId="37BCF909"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74603,10</w:t>
            </w:r>
          </w:p>
        </w:tc>
        <w:tc>
          <w:tcPr>
            <w:tcW w:w="1271" w:type="dxa"/>
            <w:vAlign w:val="center"/>
          </w:tcPr>
          <w:p w14:paraId="37BCF90A"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74879,21</w:t>
            </w:r>
          </w:p>
        </w:tc>
        <w:tc>
          <w:tcPr>
            <w:tcW w:w="2548" w:type="dxa"/>
            <w:vAlign w:val="center"/>
          </w:tcPr>
          <w:p w14:paraId="37BCF90B"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45,2%</w:t>
            </w:r>
          </w:p>
        </w:tc>
      </w:tr>
      <w:tr w:rsidR="00B31493" w:rsidRPr="00B31493" w14:paraId="37BCF911" w14:textId="77777777" w:rsidTr="00E524EA">
        <w:trPr>
          <w:trHeight w:val="300"/>
        </w:trPr>
        <w:tc>
          <w:tcPr>
            <w:tcW w:w="1131" w:type="dxa"/>
            <w:tcBorders>
              <w:bottom w:val="single" w:sz="4" w:space="0" w:color="000000"/>
            </w:tcBorders>
            <w:vAlign w:val="center"/>
          </w:tcPr>
          <w:p w14:paraId="37BCF90D"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8</w:t>
            </w:r>
          </w:p>
        </w:tc>
        <w:tc>
          <w:tcPr>
            <w:tcW w:w="1706" w:type="dxa"/>
            <w:tcBorders>
              <w:bottom w:val="single" w:sz="4" w:space="0" w:color="000000"/>
            </w:tcBorders>
            <w:vAlign w:val="center"/>
          </w:tcPr>
          <w:p w14:paraId="37BCF90E"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75870,91</w:t>
            </w:r>
          </w:p>
        </w:tc>
        <w:tc>
          <w:tcPr>
            <w:tcW w:w="1271" w:type="dxa"/>
            <w:tcBorders>
              <w:bottom w:val="single" w:sz="4" w:space="0" w:color="000000"/>
            </w:tcBorders>
            <w:vAlign w:val="center"/>
          </w:tcPr>
          <w:p w14:paraId="37BCF90F"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76136,24</w:t>
            </w:r>
          </w:p>
        </w:tc>
        <w:tc>
          <w:tcPr>
            <w:tcW w:w="2548" w:type="dxa"/>
            <w:tcBorders>
              <w:bottom w:val="single" w:sz="4" w:space="0" w:color="000000"/>
            </w:tcBorders>
            <w:vAlign w:val="center"/>
          </w:tcPr>
          <w:p w14:paraId="37BCF910"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39,7%</w:t>
            </w:r>
          </w:p>
        </w:tc>
      </w:tr>
    </w:tbl>
    <w:p w14:paraId="37BCF912" w14:textId="77777777" w:rsidR="00B31493" w:rsidRPr="00B31493" w:rsidRDefault="00B31493" w:rsidP="00B31493">
      <w:pPr>
        <w:rPr>
          <w:rFonts w:ascii="Times New Roman" w:hAnsi="Times New Roman" w:cs="Times New Roman"/>
        </w:rPr>
      </w:pPr>
    </w:p>
    <w:p w14:paraId="37BCF913" w14:textId="77777777" w:rsidR="00B31493" w:rsidRPr="00B31493" w:rsidRDefault="00CD5776" w:rsidP="00B31493">
      <w:pPr>
        <w:jc w:val="both"/>
        <w:rPr>
          <w:rFonts w:ascii="Times New Roman" w:hAnsi="Times New Roman" w:cs="Times New Roman"/>
          <w:lang w:val="en-US"/>
        </w:rPr>
      </w:pPr>
      <w:r w:rsidRPr="00CD5776">
        <w:rPr>
          <w:rFonts w:ascii="Times New Roman" w:hAnsi="Times New Roman" w:cs="Times New Roman"/>
          <w:lang w:val="en-US"/>
        </w:rPr>
        <w:t xml:space="preserve">Table </w:t>
      </w:r>
      <w:bookmarkStart w:id="9" w:name="Ref_Таблица4_number_only"/>
      <w:r w:rsidRPr="00CD5776">
        <w:rPr>
          <w:rFonts w:ascii="Times New Roman" w:hAnsi="Times New Roman" w:cs="Times New Roman"/>
          <w:lang w:val="en-US"/>
        </w:rPr>
        <w:t>5</w:t>
      </w:r>
      <w:bookmarkEnd w:id="9"/>
      <w:r w:rsidRPr="00CD5776">
        <w:rPr>
          <w:rFonts w:ascii="Times New Roman" w:hAnsi="Times New Roman" w:cs="Times New Roman"/>
          <w:lang w:val="en-US"/>
        </w:rPr>
        <w:t>. ANOVA test for best GAM model Parametric</w:t>
      </w:r>
    </w:p>
    <w:p w14:paraId="37BCF914" w14:textId="77777777" w:rsidR="00B31493" w:rsidRPr="00B31493" w:rsidRDefault="00B31493" w:rsidP="00B31493">
      <w:pPr>
        <w:jc w:val="both"/>
        <w:rPr>
          <w:rFonts w:ascii="Times New Roman" w:hAnsi="Times New Roman" w:cs="Times New Roman"/>
          <w:lang w:val="en-US"/>
        </w:rPr>
      </w:pPr>
    </w:p>
    <w:tbl>
      <w:tblPr>
        <w:tblW w:w="7710" w:type="dxa"/>
        <w:tblLayout w:type="fixed"/>
        <w:tblCellMar>
          <w:left w:w="30" w:type="dxa"/>
          <w:right w:w="30" w:type="dxa"/>
        </w:tblCellMar>
        <w:tblLook w:val="0000" w:firstRow="0" w:lastRow="0" w:firstColumn="0" w:lastColumn="0" w:noHBand="0" w:noVBand="0"/>
      </w:tblPr>
      <w:tblGrid>
        <w:gridCol w:w="1310"/>
        <w:gridCol w:w="1280"/>
        <w:gridCol w:w="1280"/>
        <w:gridCol w:w="1282"/>
        <w:gridCol w:w="1279"/>
        <w:gridCol w:w="1279"/>
      </w:tblGrid>
      <w:tr w:rsidR="00B31493" w:rsidRPr="00B31493" w14:paraId="37BCF91B" w14:textId="77777777" w:rsidTr="00E524EA">
        <w:trPr>
          <w:trHeight w:val="276"/>
        </w:trPr>
        <w:tc>
          <w:tcPr>
            <w:tcW w:w="1309" w:type="dxa"/>
            <w:tcBorders>
              <w:top w:val="single" w:sz="12" w:space="0" w:color="000000"/>
              <w:bottom w:val="single" w:sz="4" w:space="0" w:color="000000"/>
            </w:tcBorders>
            <w:vAlign w:val="bottom"/>
          </w:tcPr>
          <w:p w14:paraId="37BCF915" w14:textId="77777777" w:rsidR="00B31493" w:rsidRPr="00B31493" w:rsidRDefault="00CD5776" w:rsidP="00E524EA">
            <w:pPr>
              <w:jc w:val="center"/>
              <w:rPr>
                <w:rFonts w:ascii="Times New Roman" w:hAnsi="Times New Roman" w:cs="Times New Roman"/>
                <w:lang w:val="en-US"/>
              </w:rPr>
            </w:pPr>
            <w:proofErr w:type="spellStart"/>
            <w:r w:rsidRPr="00CD5776">
              <w:rPr>
                <w:rFonts w:ascii="Times New Roman" w:hAnsi="Times New Roman" w:cs="Times New Roman"/>
                <w:lang w:val="en-US"/>
              </w:rPr>
              <w:t>Explane</w:t>
            </w:r>
            <w:proofErr w:type="spellEnd"/>
          </w:p>
        </w:tc>
        <w:tc>
          <w:tcPr>
            <w:tcW w:w="1280" w:type="dxa"/>
            <w:tcBorders>
              <w:top w:val="single" w:sz="12" w:space="0" w:color="000000"/>
              <w:bottom w:val="single" w:sz="4" w:space="0" w:color="000000"/>
            </w:tcBorders>
            <w:vAlign w:val="bottom"/>
          </w:tcPr>
          <w:p w14:paraId="37BCF916" w14:textId="77777777" w:rsidR="00B31493" w:rsidRPr="00B31493" w:rsidRDefault="00CD5776" w:rsidP="00E524EA">
            <w:pPr>
              <w:jc w:val="center"/>
              <w:rPr>
                <w:rFonts w:ascii="Times New Roman" w:hAnsi="Times New Roman" w:cs="Times New Roman"/>
              </w:rPr>
            </w:pPr>
            <w:proofErr w:type="spellStart"/>
            <w:r w:rsidRPr="00CD5776">
              <w:rPr>
                <w:rFonts w:ascii="Times New Roman" w:hAnsi="Times New Roman" w:cs="Times New Roman"/>
              </w:rPr>
              <w:t>Df</w:t>
            </w:r>
            <w:proofErr w:type="spellEnd"/>
          </w:p>
        </w:tc>
        <w:tc>
          <w:tcPr>
            <w:tcW w:w="1280" w:type="dxa"/>
            <w:tcBorders>
              <w:top w:val="single" w:sz="12" w:space="0" w:color="000000"/>
              <w:bottom w:val="single" w:sz="4" w:space="0" w:color="000000"/>
            </w:tcBorders>
            <w:vAlign w:val="bottom"/>
          </w:tcPr>
          <w:p w14:paraId="37BCF917" w14:textId="77777777" w:rsidR="00B31493" w:rsidRPr="00B31493" w:rsidRDefault="00CD5776" w:rsidP="00E524EA">
            <w:pPr>
              <w:jc w:val="center"/>
              <w:rPr>
                <w:rFonts w:ascii="Times New Roman" w:hAnsi="Times New Roman" w:cs="Times New Roman"/>
              </w:rPr>
            </w:pPr>
            <w:proofErr w:type="spellStart"/>
            <w:r w:rsidRPr="00CD5776">
              <w:rPr>
                <w:rFonts w:ascii="Times New Roman" w:hAnsi="Times New Roman" w:cs="Times New Roman"/>
              </w:rPr>
              <w:t>Sum</w:t>
            </w:r>
            <w:proofErr w:type="spellEnd"/>
            <w:r w:rsidRPr="00CD5776">
              <w:rPr>
                <w:rFonts w:ascii="Times New Roman" w:hAnsi="Times New Roman" w:cs="Times New Roman"/>
              </w:rPr>
              <w:t xml:space="preserve"> </w:t>
            </w:r>
            <w:proofErr w:type="spellStart"/>
            <w:r w:rsidRPr="00CD5776">
              <w:rPr>
                <w:rFonts w:ascii="Times New Roman" w:hAnsi="Times New Roman" w:cs="Times New Roman"/>
              </w:rPr>
              <w:t>Sq</w:t>
            </w:r>
            <w:proofErr w:type="spellEnd"/>
          </w:p>
        </w:tc>
        <w:tc>
          <w:tcPr>
            <w:tcW w:w="1282" w:type="dxa"/>
            <w:tcBorders>
              <w:top w:val="single" w:sz="12" w:space="0" w:color="000000"/>
              <w:bottom w:val="single" w:sz="4" w:space="0" w:color="000000"/>
            </w:tcBorders>
            <w:vAlign w:val="bottom"/>
          </w:tcPr>
          <w:p w14:paraId="37BCF918" w14:textId="77777777" w:rsidR="00B31493" w:rsidRPr="00B31493" w:rsidRDefault="00CD5776" w:rsidP="00E524EA">
            <w:pPr>
              <w:jc w:val="center"/>
              <w:rPr>
                <w:rFonts w:ascii="Times New Roman" w:hAnsi="Times New Roman" w:cs="Times New Roman"/>
              </w:rPr>
            </w:pPr>
            <w:proofErr w:type="spellStart"/>
            <w:r w:rsidRPr="00CD5776">
              <w:rPr>
                <w:rFonts w:ascii="Times New Roman" w:hAnsi="Times New Roman" w:cs="Times New Roman"/>
              </w:rPr>
              <w:t>Mean</w:t>
            </w:r>
            <w:proofErr w:type="spellEnd"/>
            <w:r w:rsidRPr="00CD5776">
              <w:rPr>
                <w:rFonts w:ascii="Times New Roman" w:hAnsi="Times New Roman" w:cs="Times New Roman"/>
              </w:rPr>
              <w:t xml:space="preserve"> </w:t>
            </w:r>
            <w:proofErr w:type="spellStart"/>
            <w:r w:rsidRPr="00CD5776">
              <w:rPr>
                <w:rFonts w:ascii="Times New Roman" w:hAnsi="Times New Roman" w:cs="Times New Roman"/>
              </w:rPr>
              <w:t>Sq</w:t>
            </w:r>
            <w:proofErr w:type="spellEnd"/>
          </w:p>
        </w:tc>
        <w:tc>
          <w:tcPr>
            <w:tcW w:w="1279" w:type="dxa"/>
            <w:tcBorders>
              <w:top w:val="single" w:sz="12" w:space="0" w:color="000000"/>
              <w:bottom w:val="single" w:sz="4" w:space="0" w:color="000000"/>
            </w:tcBorders>
            <w:vAlign w:val="bottom"/>
          </w:tcPr>
          <w:p w14:paraId="37BCF919"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F</w:t>
            </w:r>
          </w:p>
        </w:tc>
        <w:tc>
          <w:tcPr>
            <w:tcW w:w="1279" w:type="dxa"/>
            <w:tcBorders>
              <w:top w:val="single" w:sz="12" w:space="0" w:color="000000"/>
              <w:bottom w:val="single" w:sz="4" w:space="0" w:color="000000"/>
            </w:tcBorders>
            <w:vAlign w:val="bottom"/>
          </w:tcPr>
          <w:p w14:paraId="37BCF91A"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p</w:t>
            </w:r>
          </w:p>
        </w:tc>
      </w:tr>
      <w:tr w:rsidR="00B31493" w:rsidRPr="00B31493" w14:paraId="37BCF922" w14:textId="77777777" w:rsidTr="00E524EA">
        <w:trPr>
          <w:trHeight w:val="276"/>
        </w:trPr>
        <w:tc>
          <w:tcPr>
            <w:tcW w:w="1309" w:type="dxa"/>
            <w:tcBorders>
              <w:top w:val="single" w:sz="4" w:space="0" w:color="000000"/>
            </w:tcBorders>
            <w:vAlign w:val="bottom"/>
          </w:tcPr>
          <w:p w14:paraId="37BCF91C" w14:textId="77777777" w:rsidR="00B31493" w:rsidRPr="00B31493" w:rsidRDefault="009F1C5A" w:rsidP="00E524EA">
            <w:pPr>
              <w:jc w:val="center"/>
              <w:rPr>
                <w:rFonts w:ascii="Times New Roman" w:hAnsi="Times New Roman" w:cs="Times New Roman"/>
              </w:rPr>
            </w:pPr>
            <m:oMathPara>
              <m:oMathParaPr>
                <m:jc m:val="center"/>
              </m:oMathParaPr>
              <m:oMath>
                <m:sSubSup>
                  <m:sSubSupPr>
                    <m:ctrlPr>
                      <w:rPr>
                        <w:rFonts w:ascii="Cambria Math" w:hAnsi="Cambria Math" w:cs="Times New Roman"/>
                      </w:rPr>
                    </m:ctrlPr>
                  </m:sSubSupPr>
                  <m:e>
                    <m:r>
                      <w:rPr>
                        <w:rFonts w:ascii="Cambria Math" w:hAnsi="Cambria Math" w:cs="Times New Roman"/>
                      </w:rPr>
                      <m:t>β</m:t>
                    </m:r>
                  </m:e>
                  <m:sub>
                    <m:r>
                      <w:rPr>
                        <w:rFonts w:ascii="Cambria Math" w:hAnsi="Cambria Math" w:cs="Times New Roman"/>
                      </w:rPr>
                      <m:t>i</m:t>
                    </m:r>
                  </m:sub>
                  <m:sup>
                    <m:r>
                      <w:rPr>
                        <w:rFonts w:ascii="Cambria Math" w:hAnsi="Cambria Math" w:cs="Times New Roman"/>
                      </w:rPr>
                      <m:t>Y</m:t>
                    </m:r>
                  </m:sup>
                </m:sSubSup>
              </m:oMath>
            </m:oMathPara>
          </w:p>
        </w:tc>
        <w:tc>
          <w:tcPr>
            <w:tcW w:w="1280" w:type="dxa"/>
            <w:tcBorders>
              <w:top w:val="single" w:sz="4" w:space="0" w:color="000000"/>
            </w:tcBorders>
            <w:vAlign w:val="bottom"/>
          </w:tcPr>
          <w:p w14:paraId="37BCF91D"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8</w:t>
            </w:r>
          </w:p>
        </w:tc>
        <w:tc>
          <w:tcPr>
            <w:tcW w:w="1280" w:type="dxa"/>
            <w:tcBorders>
              <w:top w:val="single" w:sz="4" w:space="0" w:color="000000"/>
            </w:tcBorders>
            <w:vAlign w:val="bottom"/>
          </w:tcPr>
          <w:p w14:paraId="37BCF91E"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1906374</w:t>
            </w:r>
          </w:p>
        </w:tc>
        <w:tc>
          <w:tcPr>
            <w:tcW w:w="1282" w:type="dxa"/>
            <w:tcBorders>
              <w:top w:val="single" w:sz="4" w:space="0" w:color="000000"/>
            </w:tcBorders>
            <w:vAlign w:val="bottom"/>
          </w:tcPr>
          <w:p w14:paraId="37BCF91F"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238297</w:t>
            </w:r>
          </w:p>
        </w:tc>
        <w:tc>
          <w:tcPr>
            <w:tcW w:w="1279" w:type="dxa"/>
            <w:tcBorders>
              <w:top w:val="single" w:sz="4" w:space="0" w:color="000000"/>
            </w:tcBorders>
            <w:vAlign w:val="bottom"/>
          </w:tcPr>
          <w:p w14:paraId="37BCF920"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182,879</w:t>
            </w:r>
          </w:p>
        </w:tc>
        <w:tc>
          <w:tcPr>
            <w:tcW w:w="1279" w:type="dxa"/>
            <w:tcBorders>
              <w:top w:val="single" w:sz="4" w:space="0" w:color="000000"/>
            </w:tcBorders>
            <w:vAlign w:val="bottom"/>
          </w:tcPr>
          <w:p w14:paraId="37BCF921"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0,0000</w:t>
            </w:r>
          </w:p>
        </w:tc>
      </w:tr>
      <w:tr w:rsidR="00B31493" w:rsidRPr="00B31493" w14:paraId="37BCF929" w14:textId="77777777" w:rsidTr="00E524EA">
        <w:trPr>
          <w:trHeight w:val="276"/>
        </w:trPr>
        <w:tc>
          <w:tcPr>
            <w:tcW w:w="1309" w:type="dxa"/>
            <w:vAlign w:val="bottom"/>
          </w:tcPr>
          <w:p w14:paraId="37BCF923" w14:textId="77777777" w:rsidR="00B31493" w:rsidRPr="00B31493" w:rsidRDefault="00CD5776" w:rsidP="00E524EA">
            <w:pPr>
              <w:jc w:val="center"/>
              <w:rPr>
                <w:rFonts w:ascii="Times New Roman" w:hAnsi="Times New Roman" w:cs="Times New Roman"/>
                <w:i/>
                <w:iCs/>
              </w:rPr>
            </w:pPr>
            <w:r w:rsidRPr="00CD5776">
              <w:rPr>
                <w:rFonts w:ascii="Times New Roman" w:hAnsi="Times New Roman" w:cs="Times New Roman"/>
                <w:i/>
                <w:iCs/>
              </w:rPr>
              <w:t>x</w:t>
            </w:r>
          </w:p>
        </w:tc>
        <w:tc>
          <w:tcPr>
            <w:tcW w:w="1280" w:type="dxa"/>
            <w:vAlign w:val="bottom"/>
          </w:tcPr>
          <w:p w14:paraId="37BCF924"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1</w:t>
            </w:r>
          </w:p>
        </w:tc>
        <w:tc>
          <w:tcPr>
            <w:tcW w:w="1280" w:type="dxa"/>
            <w:vAlign w:val="bottom"/>
          </w:tcPr>
          <w:p w14:paraId="37BCF925"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5688</w:t>
            </w:r>
          </w:p>
        </w:tc>
        <w:tc>
          <w:tcPr>
            <w:tcW w:w="1282" w:type="dxa"/>
            <w:vAlign w:val="bottom"/>
          </w:tcPr>
          <w:p w14:paraId="37BCF926"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5688</w:t>
            </w:r>
          </w:p>
        </w:tc>
        <w:tc>
          <w:tcPr>
            <w:tcW w:w="1279" w:type="dxa"/>
            <w:vAlign w:val="bottom"/>
          </w:tcPr>
          <w:p w14:paraId="37BCF927"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4,365</w:t>
            </w:r>
          </w:p>
        </w:tc>
        <w:tc>
          <w:tcPr>
            <w:tcW w:w="1279" w:type="dxa"/>
            <w:vAlign w:val="bottom"/>
          </w:tcPr>
          <w:p w14:paraId="37BCF928"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0,0367</w:t>
            </w:r>
          </w:p>
        </w:tc>
      </w:tr>
      <w:tr w:rsidR="00B31493" w:rsidRPr="00B31493" w14:paraId="37BCF930" w14:textId="77777777" w:rsidTr="00E524EA">
        <w:trPr>
          <w:trHeight w:val="276"/>
        </w:trPr>
        <w:tc>
          <w:tcPr>
            <w:tcW w:w="1309" w:type="dxa"/>
            <w:vAlign w:val="bottom"/>
          </w:tcPr>
          <w:p w14:paraId="37BCF92A" w14:textId="77777777" w:rsidR="00B31493" w:rsidRPr="00B31493" w:rsidRDefault="00CD5776" w:rsidP="00E524EA">
            <w:pPr>
              <w:jc w:val="center"/>
              <w:rPr>
                <w:rFonts w:ascii="Times New Roman" w:hAnsi="Times New Roman" w:cs="Times New Roman"/>
                <w:i/>
                <w:iCs/>
              </w:rPr>
            </w:pPr>
            <w:r w:rsidRPr="00CD5776">
              <w:rPr>
                <w:rFonts w:ascii="Times New Roman" w:hAnsi="Times New Roman" w:cs="Times New Roman"/>
                <w:i/>
                <w:iCs/>
              </w:rPr>
              <w:t>y</w:t>
            </w:r>
          </w:p>
        </w:tc>
        <w:tc>
          <w:tcPr>
            <w:tcW w:w="1280" w:type="dxa"/>
            <w:vAlign w:val="bottom"/>
          </w:tcPr>
          <w:p w14:paraId="37BCF92B"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1</w:t>
            </w:r>
          </w:p>
        </w:tc>
        <w:tc>
          <w:tcPr>
            <w:tcW w:w="1280" w:type="dxa"/>
            <w:vAlign w:val="bottom"/>
          </w:tcPr>
          <w:p w14:paraId="37BCF92C"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669298</w:t>
            </w:r>
          </w:p>
        </w:tc>
        <w:tc>
          <w:tcPr>
            <w:tcW w:w="1282" w:type="dxa"/>
            <w:vAlign w:val="bottom"/>
          </w:tcPr>
          <w:p w14:paraId="37BCF92D"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669298</w:t>
            </w:r>
          </w:p>
        </w:tc>
        <w:tc>
          <w:tcPr>
            <w:tcW w:w="1279" w:type="dxa"/>
            <w:vAlign w:val="bottom"/>
          </w:tcPr>
          <w:p w14:paraId="37BCF92E"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513,646</w:t>
            </w:r>
          </w:p>
        </w:tc>
        <w:tc>
          <w:tcPr>
            <w:tcW w:w="1279" w:type="dxa"/>
            <w:vAlign w:val="bottom"/>
          </w:tcPr>
          <w:p w14:paraId="37BCF92F"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0,0000</w:t>
            </w:r>
          </w:p>
        </w:tc>
      </w:tr>
      <w:tr w:rsidR="00B31493" w:rsidRPr="00B31493" w14:paraId="37BCF937" w14:textId="77777777" w:rsidTr="00E524EA">
        <w:trPr>
          <w:trHeight w:val="276"/>
        </w:trPr>
        <w:tc>
          <w:tcPr>
            <w:tcW w:w="1309" w:type="dxa"/>
            <w:vAlign w:val="bottom"/>
          </w:tcPr>
          <w:p w14:paraId="37BCF931" w14:textId="77777777" w:rsidR="00B31493" w:rsidRPr="00B31493" w:rsidRDefault="00CD5776" w:rsidP="00E524EA">
            <w:pPr>
              <w:jc w:val="center"/>
              <w:rPr>
                <w:rFonts w:ascii="Times New Roman" w:hAnsi="Times New Roman" w:cs="Times New Roman"/>
                <w:i/>
                <w:iCs/>
              </w:rPr>
            </w:pPr>
            <w:proofErr w:type="spellStart"/>
            <w:r w:rsidRPr="00CD5776">
              <w:rPr>
                <w:rFonts w:ascii="Times New Roman" w:hAnsi="Times New Roman" w:cs="Times New Roman"/>
                <w:i/>
                <w:iCs/>
              </w:rPr>
              <w:t>d</w:t>
            </w:r>
            <w:r w:rsidRPr="00CD5776">
              <w:rPr>
                <w:rFonts w:ascii="Times New Roman" w:hAnsi="Times New Roman" w:cs="Times New Roman"/>
                <w:i/>
                <w:iCs/>
                <w:vertAlign w:val="subscript"/>
              </w:rPr>
              <w:t>sin</w:t>
            </w:r>
            <w:proofErr w:type="spellEnd"/>
          </w:p>
        </w:tc>
        <w:tc>
          <w:tcPr>
            <w:tcW w:w="1280" w:type="dxa"/>
            <w:vAlign w:val="bottom"/>
          </w:tcPr>
          <w:p w14:paraId="37BCF932"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1</w:t>
            </w:r>
          </w:p>
        </w:tc>
        <w:tc>
          <w:tcPr>
            <w:tcW w:w="1280" w:type="dxa"/>
            <w:vAlign w:val="bottom"/>
          </w:tcPr>
          <w:p w14:paraId="37BCF933"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436510</w:t>
            </w:r>
          </w:p>
        </w:tc>
        <w:tc>
          <w:tcPr>
            <w:tcW w:w="1282" w:type="dxa"/>
            <w:vAlign w:val="bottom"/>
          </w:tcPr>
          <w:p w14:paraId="37BCF934"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436510</w:t>
            </w:r>
          </w:p>
        </w:tc>
        <w:tc>
          <w:tcPr>
            <w:tcW w:w="1279" w:type="dxa"/>
            <w:vAlign w:val="bottom"/>
          </w:tcPr>
          <w:p w14:paraId="37BCF935"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334,996</w:t>
            </w:r>
          </w:p>
        </w:tc>
        <w:tc>
          <w:tcPr>
            <w:tcW w:w="1279" w:type="dxa"/>
            <w:vAlign w:val="bottom"/>
          </w:tcPr>
          <w:p w14:paraId="37BCF936"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0,0000</w:t>
            </w:r>
          </w:p>
        </w:tc>
      </w:tr>
      <w:tr w:rsidR="00B31493" w:rsidRPr="00B31493" w14:paraId="37BCF93E" w14:textId="77777777" w:rsidTr="00E524EA">
        <w:trPr>
          <w:trHeight w:val="276"/>
        </w:trPr>
        <w:tc>
          <w:tcPr>
            <w:tcW w:w="1309" w:type="dxa"/>
            <w:vAlign w:val="bottom"/>
          </w:tcPr>
          <w:p w14:paraId="37BCF938" w14:textId="77777777" w:rsidR="00B31493" w:rsidRPr="00B31493" w:rsidRDefault="00CD5776" w:rsidP="00E524EA">
            <w:pPr>
              <w:jc w:val="center"/>
              <w:rPr>
                <w:rFonts w:ascii="Times New Roman" w:hAnsi="Times New Roman" w:cs="Times New Roman"/>
                <w:i/>
                <w:iCs/>
              </w:rPr>
            </w:pPr>
            <w:proofErr w:type="spellStart"/>
            <w:r w:rsidRPr="00CD5776">
              <w:rPr>
                <w:rFonts w:ascii="Times New Roman" w:hAnsi="Times New Roman" w:cs="Times New Roman"/>
                <w:i/>
                <w:iCs/>
              </w:rPr>
              <w:t>d</w:t>
            </w:r>
            <w:r w:rsidRPr="00CD5776">
              <w:rPr>
                <w:rFonts w:ascii="Times New Roman" w:hAnsi="Times New Roman" w:cs="Times New Roman"/>
                <w:i/>
                <w:iCs/>
                <w:vertAlign w:val="subscript"/>
              </w:rPr>
              <w:t>cos</w:t>
            </w:r>
            <w:proofErr w:type="spellEnd"/>
          </w:p>
        </w:tc>
        <w:tc>
          <w:tcPr>
            <w:tcW w:w="1280" w:type="dxa"/>
            <w:vAlign w:val="bottom"/>
          </w:tcPr>
          <w:p w14:paraId="37BCF939"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1</w:t>
            </w:r>
          </w:p>
        </w:tc>
        <w:tc>
          <w:tcPr>
            <w:tcW w:w="1280" w:type="dxa"/>
            <w:vAlign w:val="bottom"/>
          </w:tcPr>
          <w:p w14:paraId="37BCF93A"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367891</w:t>
            </w:r>
          </w:p>
        </w:tc>
        <w:tc>
          <w:tcPr>
            <w:tcW w:w="1282" w:type="dxa"/>
            <w:vAlign w:val="bottom"/>
          </w:tcPr>
          <w:p w14:paraId="37BCF93B"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367891</w:t>
            </w:r>
          </w:p>
        </w:tc>
        <w:tc>
          <w:tcPr>
            <w:tcW w:w="1279" w:type="dxa"/>
            <w:vAlign w:val="bottom"/>
          </w:tcPr>
          <w:p w14:paraId="37BCF93C"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282,335</w:t>
            </w:r>
          </w:p>
        </w:tc>
        <w:tc>
          <w:tcPr>
            <w:tcW w:w="1279" w:type="dxa"/>
            <w:vAlign w:val="bottom"/>
          </w:tcPr>
          <w:p w14:paraId="37BCF93D"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0,0000</w:t>
            </w:r>
          </w:p>
        </w:tc>
      </w:tr>
      <w:tr w:rsidR="00B31493" w:rsidRPr="00B31493" w14:paraId="37BCF945" w14:textId="77777777" w:rsidTr="00E524EA">
        <w:trPr>
          <w:trHeight w:val="276"/>
        </w:trPr>
        <w:tc>
          <w:tcPr>
            <w:tcW w:w="1309" w:type="dxa"/>
            <w:vAlign w:val="bottom"/>
          </w:tcPr>
          <w:p w14:paraId="37BCF93F" w14:textId="77777777" w:rsidR="00B31493" w:rsidRPr="00B31493" w:rsidRDefault="00CD5776" w:rsidP="00E524EA">
            <w:pPr>
              <w:jc w:val="center"/>
              <w:rPr>
                <w:rFonts w:ascii="Times New Roman" w:hAnsi="Times New Roman" w:cs="Times New Roman"/>
                <w:i/>
                <w:iCs/>
              </w:rPr>
            </w:pPr>
            <w:r w:rsidRPr="00CD5776">
              <w:rPr>
                <w:rFonts w:ascii="Times New Roman" w:hAnsi="Times New Roman" w:cs="Times New Roman"/>
                <w:i/>
                <w:iCs/>
              </w:rPr>
              <w:t>P</w:t>
            </w:r>
            <w:r w:rsidRPr="00CD5776">
              <w:rPr>
                <w:rFonts w:ascii="Times New Roman" w:hAnsi="Times New Roman" w:cs="Times New Roman"/>
                <w:i/>
                <w:iCs/>
                <w:vertAlign w:val="subscript"/>
              </w:rPr>
              <w:t>V</w:t>
            </w:r>
          </w:p>
        </w:tc>
        <w:tc>
          <w:tcPr>
            <w:tcW w:w="1280" w:type="dxa"/>
            <w:vAlign w:val="bottom"/>
          </w:tcPr>
          <w:p w14:paraId="37BCF940"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1</w:t>
            </w:r>
          </w:p>
        </w:tc>
        <w:tc>
          <w:tcPr>
            <w:tcW w:w="1280" w:type="dxa"/>
            <w:vAlign w:val="bottom"/>
          </w:tcPr>
          <w:p w14:paraId="37BCF941"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1468910</w:t>
            </w:r>
          </w:p>
        </w:tc>
        <w:tc>
          <w:tcPr>
            <w:tcW w:w="1282" w:type="dxa"/>
            <w:vAlign w:val="bottom"/>
          </w:tcPr>
          <w:p w14:paraId="37BCF942"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1468910</w:t>
            </w:r>
          </w:p>
        </w:tc>
        <w:tc>
          <w:tcPr>
            <w:tcW w:w="1279" w:type="dxa"/>
            <w:vAlign w:val="bottom"/>
          </w:tcPr>
          <w:p w14:paraId="37BCF943"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1127,302</w:t>
            </w:r>
          </w:p>
        </w:tc>
        <w:tc>
          <w:tcPr>
            <w:tcW w:w="1279" w:type="dxa"/>
            <w:vAlign w:val="bottom"/>
          </w:tcPr>
          <w:p w14:paraId="37BCF944"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0,0000</w:t>
            </w:r>
          </w:p>
        </w:tc>
      </w:tr>
      <w:tr w:rsidR="00B31493" w:rsidRPr="00B31493" w14:paraId="37BCF94C" w14:textId="77777777" w:rsidTr="00E524EA">
        <w:trPr>
          <w:trHeight w:val="276"/>
        </w:trPr>
        <w:tc>
          <w:tcPr>
            <w:tcW w:w="1309" w:type="dxa"/>
            <w:vAlign w:val="bottom"/>
          </w:tcPr>
          <w:p w14:paraId="37BCF946" w14:textId="77777777" w:rsidR="00B31493" w:rsidRPr="00B31493" w:rsidRDefault="00CD5776" w:rsidP="00E524EA">
            <w:pPr>
              <w:jc w:val="center"/>
              <w:rPr>
                <w:rFonts w:ascii="Times New Roman" w:hAnsi="Times New Roman" w:cs="Times New Roman"/>
                <w:i/>
                <w:iCs/>
              </w:rPr>
            </w:pPr>
            <w:r w:rsidRPr="00CD5776">
              <w:rPr>
                <w:rFonts w:ascii="Times New Roman" w:hAnsi="Times New Roman" w:cs="Times New Roman"/>
                <w:i/>
                <w:iCs/>
              </w:rPr>
              <w:t>SST</w:t>
            </w:r>
          </w:p>
        </w:tc>
        <w:tc>
          <w:tcPr>
            <w:tcW w:w="1280" w:type="dxa"/>
            <w:vAlign w:val="bottom"/>
          </w:tcPr>
          <w:p w14:paraId="37BCF947"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1</w:t>
            </w:r>
          </w:p>
        </w:tc>
        <w:tc>
          <w:tcPr>
            <w:tcW w:w="1280" w:type="dxa"/>
            <w:vAlign w:val="bottom"/>
          </w:tcPr>
          <w:p w14:paraId="37BCF948"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6086</w:t>
            </w:r>
          </w:p>
        </w:tc>
        <w:tc>
          <w:tcPr>
            <w:tcW w:w="1282" w:type="dxa"/>
            <w:vAlign w:val="bottom"/>
          </w:tcPr>
          <w:p w14:paraId="37BCF949"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6086</w:t>
            </w:r>
          </w:p>
        </w:tc>
        <w:tc>
          <w:tcPr>
            <w:tcW w:w="1279" w:type="dxa"/>
            <w:vAlign w:val="bottom"/>
          </w:tcPr>
          <w:p w14:paraId="37BCF94A"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4,671</w:t>
            </w:r>
          </w:p>
        </w:tc>
        <w:tc>
          <w:tcPr>
            <w:tcW w:w="1279" w:type="dxa"/>
            <w:vAlign w:val="bottom"/>
          </w:tcPr>
          <w:p w14:paraId="37BCF94B"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0,0307</w:t>
            </w:r>
          </w:p>
        </w:tc>
      </w:tr>
      <w:tr w:rsidR="00B31493" w:rsidRPr="00B31493" w14:paraId="37BCF953" w14:textId="77777777" w:rsidTr="00E524EA">
        <w:trPr>
          <w:trHeight w:val="276"/>
        </w:trPr>
        <w:tc>
          <w:tcPr>
            <w:tcW w:w="1309" w:type="dxa"/>
            <w:tcBorders>
              <w:bottom w:val="single" w:sz="4" w:space="0" w:color="000000"/>
            </w:tcBorders>
            <w:vAlign w:val="bottom"/>
          </w:tcPr>
          <w:p w14:paraId="37BCF94D" w14:textId="77777777" w:rsidR="00B31493" w:rsidRPr="00B31493" w:rsidRDefault="00CD5776" w:rsidP="00E524EA">
            <w:pPr>
              <w:jc w:val="center"/>
              <w:rPr>
                <w:rFonts w:ascii="Times New Roman" w:hAnsi="Times New Roman" w:cs="Times New Roman"/>
              </w:rPr>
            </w:pPr>
            <w:proofErr w:type="spellStart"/>
            <w:r w:rsidRPr="00CD5776">
              <w:rPr>
                <w:rFonts w:ascii="Times New Roman" w:hAnsi="Times New Roman" w:cs="Times New Roman"/>
              </w:rPr>
              <w:t>Residuals</w:t>
            </w:r>
            <w:proofErr w:type="spellEnd"/>
          </w:p>
        </w:tc>
        <w:tc>
          <w:tcPr>
            <w:tcW w:w="1280" w:type="dxa"/>
            <w:tcBorders>
              <w:bottom w:val="single" w:sz="4" w:space="0" w:color="000000"/>
            </w:tcBorders>
            <w:vAlign w:val="bottom"/>
          </w:tcPr>
          <w:p w14:paraId="37BCF94E"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11323</w:t>
            </w:r>
          </w:p>
        </w:tc>
        <w:tc>
          <w:tcPr>
            <w:tcW w:w="1280" w:type="dxa"/>
            <w:tcBorders>
              <w:bottom w:val="single" w:sz="4" w:space="0" w:color="000000"/>
            </w:tcBorders>
            <w:vAlign w:val="bottom"/>
          </w:tcPr>
          <w:p w14:paraId="37BCF94F"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14754226</w:t>
            </w:r>
          </w:p>
        </w:tc>
        <w:tc>
          <w:tcPr>
            <w:tcW w:w="1282" w:type="dxa"/>
            <w:tcBorders>
              <w:bottom w:val="single" w:sz="4" w:space="0" w:color="000000"/>
            </w:tcBorders>
            <w:vAlign w:val="bottom"/>
          </w:tcPr>
          <w:p w14:paraId="37BCF950"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1303</w:t>
            </w:r>
          </w:p>
        </w:tc>
        <w:tc>
          <w:tcPr>
            <w:tcW w:w="1279" w:type="dxa"/>
            <w:tcBorders>
              <w:bottom w:val="single" w:sz="4" w:space="0" w:color="000000"/>
            </w:tcBorders>
            <w:vAlign w:val="bottom"/>
          </w:tcPr>
          <w:p w14:paraId="37BCF951" w14:textId="77777777" w:rsidR="00B31493" w:rsidRPr="00B31493" w:rsidRDefault="00B31493" w:rsidP="00E524EA">
            <w:pPr>
              <w:jc w:val="center"/>
              <w:rPr>
                <w:rFonts w:ascii="Times New Roman" w:hAnsi="Times New Roman" w:cs="Times New Roman"/>
              </w:rPr>
            </w:pPr>
          </w:p>
        </w:tc>
        <w:tc>
          <w:tcPr>
            <w:tcW w:w="1279" w:type="dxa"/>
            <w:tcBorders>
              <w:bottom w:val="single" w:sz="4" w:space="0" w:color="000000"/>
            </w:tcBorders>
            <w:vAlign w:val="bottom"/>
          </w:tcPr>
          <w:p w14:paraId="37BCF952" w14:textId="77777777" w:rsidR="00B31493" w:rsidRPr="00B31493" w:rsidRDefault="00B31493" w:rsidP="00E524EA">
            <w:pPr>
              <w:jc w:val="center"/>
              <w:rPr>
                <w:rFonts w:ascii="Times New Roman" w:hAnsi="Times New Roman" w:cs="Times New Roman"/>
              </w:rPr>
            </w:pPr>
          </w:p>
        </w:tc>
      </w:tr>
    </w:tbl>
    <w:p w14:paraId="37BCF954" w14:textId="77777777" w:rsidR="00B31493" w:rsidRPr="00B31493" w:rsidRDefault="00CD5776" w:rsidP="00B31493">
      <w:pPr>
        <w:spacing w:line="254" w:lineRule="auto"/>
        <w:ind w:left="-5" w:hanging="10"/>
        <w:rPr>
          <w:rFonts w:ascii="Times New Roman" w:hAnsi="Times New Roman" w:cs="Times New Roman"/>
          <w:lang w:val="en-US"/>
        </w:rPr>
      </w:pPr>
      <w:r w:rsidRPr="00CD5776">
        <w:rPr>
          <w:rFonts w:ascii="Times New Roman" w:hAnsi="Times New Roman" w:cs="Times New Roman"/>
          <w:sz w:val="21"/>
          <w:lang w:val="en-US"/>
        </w:rPr>
        <w:t xml:space="preserve">Approximate significance of smooth terms: </w:t>
      </w:r>
    </w:p>
    <w:tbl>
      <w:tblPr>
        <w:tblW w:w="6438" w:type="dxa"/>
        <w:tblLayout w:type="fixed"/>
        <w:tblCellMar>
          <w:left w:w="30" w:type="dxa"/>
          <w:right w:w="30" w:type="dxa"/>
        </w:tblCellMar>
        <w:tblLook w:val="0000" w:firstRow="0" w:lastRow="0" w:firstColumn="0" w:lastColumn="0" w:noHBand="0" w:noVBand="0"/>
      </w:tblPr>
      <w:tblGrid>
        <w:gridCol w:w="1214"/>
        <w:gridCol w:w="1370"/>
        <w:gridCol w:w="1303"/>
        <w:gridCol w:w="1247"/>
        <w:gridCol w:w="1304"/>
      </w:tblGrid>
      <w:tr w:rsidR="00B31493" w:rsidRPr="00B31493" w14:paraId="37BCF95A" w14:textId="77777777" w:rsidTr="00E524EA">
        <w:trPr>
          <w:trHeight w:val="300"/>
        </w:trPr>
        <w:tc>
          <w:tcPr>
            <w:tcW w:w="1214" w:type="dxa"/>
            <w:tcBorders>
              <w:top w:val="single" w:sz="12" w:space="0" w:color="000000"/>
              <w:bottom w:val="single" w:sz="4" w:space="0" w:color="000000"/>
            </w:tcBorders>
            <w:vAlign w:val="bottom"/>
          </w:tcPr>
          <w:p w14:paraId="37BCF955" w14:textId="77777777" w:rsidR="00B31493" w:rsidRPr="00B31493" w:rsidRDefault="00B31493" w:rsidP="00E524EA">
            <w:pPr>
              <w:jc w:val="center"/>
              <w:rPr>
                <w:rFonts w:ascii="Times New Roman" w:hAnsi="Times New Roman" w:cs="Times New Roman"/>
                <w:lang w:val="en-US"/>
              </w:rPr>
            </w:pPr>
          </w:p>
        </w:tc>
        <w:tc>
          <w:tcPr>
            <w:tcW w:w="1370" w:type="dxa"/>
            <w:tcBorders>
              <w:top w:val="single" w:sz="12" w:space="0" w:color="000000"/>
              <w:bottom w:val="single" w:sz="4" w:space="0" w:color="000000"/>
            </w:tcBorders>
            <w:vAlign w:val="bottom"/>
          </w:tcPr>
          <w:p w14:paraId="37BCF956" w14:textId="77777777" w:rsidR="00B31493" w:rsidRPr="00B31493" w:rsidRDefault="00CD5776" w:rsidP="00E524EA">
            <w:pPr>
              <w:jc w:val="center"/>
              <w:rPr>
                <w:rFonts w:ascii="Times New Roman" w:hAnsi="Times New Roman" w:cs="Times New Roman"/>
              </w:rPr>
            </w:pPr>
            <w:proofErr w:type="spellStart"/>
            <w:r w:rsidRPr="00CD5776">
              <w:rPr>
                <w:rFonts w:ascii="Times New Roman" w:hAnsi="Times New Roman" w:cs="Times New Roman"/>
              </w:rPr>
              <w:t>edf</w:t>
            </w:r>
            <w:proofErr w:type="spellEnd"/>
          </w:p>
        </w:tc>
        <w:tc>
          <w:tcPr>
            <w:tcW w:w="1303" w:type="dxa"/>
            <w:tcBorders>
              <w:top w:val="single" w:sz="12" w:space="0" w:color="000000"/>
              <w:bottom w:val="single" w:sz="4" w:space="0" w:color="000000"/>
            </w:tcBorders>
            <w:vAlign w:val="bottom"/>
          </w:tcPr>
          <w:p w14:paraId="37BCF957" w14:textId="77777777" w:rsidR="00B31493" w:rsidRPr="00B31493" w:rsidRDefault="00CD5776" w:rsidP="00E524EA">
            <w:pPr>
              <w:jc w:val="center"/>
              <w:rPr>
                <w:rFonts w:ascii="Times New Roman" w:hAnsi="Times New Roman" w:cs="Times New Roman"/>
              </w:rPr>
            </w:pPr>
            <w:proofErr w:type="spellStart"/>
            <w:r w:rsidRPr="00CD5776">
              <w:rPr>
                <w:rFonts w:ascii="Times New Roman" w:hAnsi="Times New Roman" w:cs="Times New Roman"/>
              </w:rPr>
              <w:t>Ref.df</w:t>
            </w:r>
            <w:proofErr w:type="spellEnd"/>
          </w:p>
        </w:tc>
        <w:tc>
          <w:tcPr>
            <w:tcW w:w="1247" w:type="dxa"/>
            <w:tcBorders>
              <w:top w:val="single" w:sz="12" w:space="0" w:color="000000"/>
              <w:bottom w:val="single" w:sz="4" w:space="0" w:color="000000"/>
            </w:tcBorders>
            <w:vAlign w:val="bottom"/>
          </w:tcPr>
          <w:p w14:paraId="37BCF958" w14:textId="77777777" w:rsidR="00B31493" w:rsidRPr="00B31493" w:rsidRDefault="00CD5776" w:rsidP="00E524EA">
            <w:pPr>
              <w:jc w:val="center"/>
              <w:rPr>
                <w:rFonts w:ascii="Times New Roman" w:hAnsi="Times New Roman" w:cs="Times New Roman"/>
                <w:i/>
                <w:iCs/>
              </w:rPr>
            </w:pPr>
            <w:r w:rsidRPr="00CD5776">
              <w:rPr>
                <w:rFonts w:ascii="Times New Roman" w:hAnsi="Times New Roman" w:cs="Times New Roman"/>
                <w:i/>
                <w:iCs/>
              </w:rPr>
              <w:t>F</w:t>
            </w:r>
          </w:p>
        </w:tc>
        <w:tc>
          <w:tcPr>
            <w:tcW w:w="1304" w:type="dxa"/>
            <w:tcBorders>
              <w:top w:val="single" w:sz="12" w:space="0" w:color="000000"/>
              <w:bottom w:val="single" w:sz="4" w:space="0" w:color="000000"/>
            </w:tcBorders>
            <w:vAlign w:val="bottom"/>
          </w:tcPr>
          <w:p w14:paraId="37BCF959" w14:textId="77777777" w:rsidR="00B31493" w:rsidRPr="00B31493" w:rsidRDefault="00CD5776" w:rsidP="00E524EA">
            <w:pPr>
              <w:jc w:val="center"/>
              <w:rPr>
                <w:rFonts w:ascii="Times New Roman" w:hAnsi="Times New Roman" w:cs="Times New Roman"/>
                <w:i/>
                <w:iCs/>
              </w:rPr>
            </w:pPr>
            <w:r w:rsidRPr="00CD5776">
              <w:rPr>
                <w:rFonts w:ascii="Times New Roman" w:hAnsi="Times New Roman" w:cs="Times New Roman"/>
                <w:i/>
                <w:iCs/>
              </w:rPr>
              <w:t>p</w:t>
            </w:r>
          </w:p>
        </w:tc>
      </w:tr>
      <w:tr w:rsidR="00B31493" w:rsidRPr="00B31493" w14:paraId="37BCF960" w14:textId="77777777" w:rsidTr="00E524EA">
        <w:trPr>
          <w:trHeight w:val="300"/>
        </w:trPr>
        <w:tc>
          <w:tcPr>
            <w:tcW w:w="1214" w:type="dxa"/>
            <w:tcBorders>
              <w:top w:val="single" w:sz="4" w:space="0" w:color="000000"/>
            </w:tcBorders>
            <w:vAlign w:val="bottom"/>
          </w:tcPr>
          <w:p w14:paraId="37BCF95B" w14:textId="77777777" w:rsidR="00B31493" w:rsidRPr="00B31493" w:rsidRDefault="00CD5776" w:rsidP="00E524EA">
            <w:pPr>
              <w:jc w:val="center"/>
              <w:rPr>
                <w:rFonts w:ascii="Times New Roman" w:hAnsi="Times New Roman" w:cs="Times New Roman"/>
                <w:i/>
                <w:iCs/>
              </w:rPr>
            </w:pPr>
            <w:proofErr w:type="spellStart"/>
            <w:r w:rsidRPr="00CD5776">
              <w:rPr>
                <w:rFonts w:ascii="Times New Roman" w:hAnsi="Times New Roman" w:cs="Times New Roman"/>
                <w:i/>
                <w:iCs/>
              </w:rPr>
              <w:t>te</w:t>
            </w:r>
            <w:proofErr w:type="spellEnd"/>
            <w:r w:rsidRPr="00CD5776">
              <w:rPr>
                <w:rFonts w:ascii="Times New Roman" w:hAnsi="Times New Roman" w:cs="Times New Roman"/>
                <w:i/>
                <w:iCs/>
              </w:rPr>
              <w:t>(</w:t>
            </w:r>
            <w:proofErr w:type="gramStart"/>
            <w:r w:rsidRPr="00CD5776">
              <w:rPr>
                <w:rFonts w:ascii="Times New Roman" w:hAnsi="Times New Roman" w:cs="Times New Roman"/>
                <w:i/>
                <w:iCs/>
              </w:rPr>
              <w:t>x,</w:t>
            </w:r>
            <w:r w:rsidRPr="00CD5776">
              <w:rPr>
                <w:rFonts w:ascii="Times New Roman" w:hAnsi="Times New Roman" w:cs="Times New Roman"/>
                <w:i/>
                <w:iCs/>
                <w:lang w:val="en-US"/>
              </w:rPr>
              <w:t>y</w:t>
            </w:r>
            <w:proofErr w:type="gramEnd"/>
            <w:r w:rsidRPr="00CD5776">
              <w:rPr>
                <w:rFonts w:ascii="Times New Roman" w:hAnsi="Times New Roman" w:cs="Times New Roman"/>
                <w:i/>
                <w:iCs/>
              </w:rPr>
              <w:t>)</w:t>
            </w:r>
          </w:p>
        </w:tc>
        <w:tc>
          <w:tcPr>
            <w:tcW w:w="1370" w:type="dxa"/>
            <w:tcBorders>
              <w:top w:val="single" w:sz="4" w:space="0" w:color="000000"/>
            </w:tcBorders>
            <w:vAlign w:val="bottom"/>
          </w:tcPr>
          <w:p w14:paraId="37BCF95C"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17,36</w:t>
            </w:r>
          </w:p>
        </w:tc>
        <w:tc>
          <w:tcPr>
            <w:tcW w:w="1303" w:type="dxa"/>
            <w:tcBorders>
              <w:top w:val="single" w:sz="4" w:space="0" w:color="000000"/>
            </w:tcBorders>
            <w:vAlign w:val="bottom"/>
          </w:tcPr>
          <w:p w14:paraId="37BCF95D"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18,67</w:t>
            </w:r>
          </w:p>
        </w:tc>
        <w:tc>
          <w:tcPr>
            <w:tcW w:w="1247" w:type="dxa"/>
            <w:tcBorders>
              <w:top w:val="single" w:sz="4" w:space="0" w:color="000000"/>
            </w:tcBorders>
            <w:vAlign w:val="bottom"/>
          </w:tcPr>
          <w:p w14:paraId="37BCF95E"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53,05</w:t>
            </w:r>
          </w:p>
        </w:tc>
        <w:tc>
          <w:tcPr>
            <w:tcW w:w="1304" w:type="dxa"/>
            <w:tcBorders>
              <w:top w:val="single" w:sz="4" w:space="0" w:color="000000"/>
            </w:tcBorders>
            <w:vAlign w:val="bottom"/>
          </w:tcPr>
          <w:p w14:paraId="37BCF95F"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0</w:t>
            </w:r>
          </w:p>
        </w:tc>
      </w:tr>
      <w:tr w:rsidR="00B31493" w:rsidRPr="00B31493" w14:paraId="37BCF966" w14:textId="77777777" w:rsidTr="00E524EA">
        <w:trPr>
          <w:trHeight w:val="300"/>
        </w:trPr>
        <w:tc>
          <w:tcPr>
            <w:tcW w:w="1214" w:type="dxa"/>
            <w:vAlign w:val="bottom"/>
          </w:tcPr>
          <w:p w14:paraId="37BCF961" w14:textId="77777777" w:rsidR="00B31493" w:rsidRPr="00B31493" w:rsidRDefault="00CD5776" w:rsidP="00E524EA">
            <w:pPr>
              <w:jc w:val="center"/>
              <w:rPr>
                <w:rFonts w:ascii="Times New Roman" w:hAnsi="Times New Roman" w:cs="Times New Roman"/>
                <w:i/>
                <w:iCs/>
              </w:rPr>
            </w:pPr>
            <w:r w:rsidRPr="00CD5776">
              <w:rPr>
                <w:rFonts w:ascii="Times New Roman" w:hAnsi="Times New Roman" w:cs="Times New Roman"/>
                <w:i/>
                <w:iCs/>
              </w:rPr>
              <w:t>s(</w:t>
            </w:r>
            <w:proofErr w:type="spellStart"/>
            <w:r w:rsidRPr="00CD5776">
              <w:rPr>
                <w:rFonts w:ascii="Times New Roman" w:hAnsi="Times New Roman" w:cs="Times New Roman"/>
                <w:i/>
                <w:iCs/>
              </w:rPr>
              <w:t>d</w:t>
            </w:r>
            <w:r w:rsidRPr="00CD5776">
              <w:rPr>
                <w:rFonts w:ascii="Times New Roman" w:hAnsi="Times New Roman" w:cs="Times New Roman"/>
                <w:i/>
                <w:iCs/>
                <w:vertAlign w:val="subscript"/>
              </w:rPr>
              <w:t>sin</w:t>
            </w:r>
            <w:proofErr w:type="spellEnd"/>
            <w:r w:rsidRPr="00CD5776">
              <w:rPr>
                <w:rFonts w:ascii="Times New Roman" w:hAnsi="Times New Roman" w:cs="Times New Roman"/>
                <w:i/>
                <w:iCs/>
              </w:rPr>
              <w:t>)</w:t>
            </w:r>
          </w:p>
        </w:tc>
        <w:tc>
          <w:tcPr>
            <w:tcW w:w="1370" w:type="dxa"/>
            <w:vAlign w:val="bottom"/>
          </w:tcPr>
          <w:p w14:paraId="37BCF962"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1,00</w:t>
            </w:r>
          </w:p>
        </w:tc>
        <w:tc>
          <w:tcPr>
            <w:tcW w:w="1303" w:type="dxa"/>
            <w:vAlign w:val="bottom"/>
          </w:tcPr>
          <w:p w14:paraId="37BCF963"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1,00</w:t>
            </w:r>
          </w:p>
        </w:tc>
        <w:tc>
          <w:tcPr>
            <w:tcW w:w="1247" w:type="dxa"/>
            <w:vAlign w:val="bottom"/>
          </w:tcPr>
          <w:p w14:paraId="37BCF964"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85,90</w:t>
            </w:r>
          </w:p>
        </w:tc>
        <w:tc>
          <w:tcPr>
            <w:tcW w:w="1304" w:type="dxa"/>
            <w:vAlign w:val="bottom"/>
          </w:tcPr>
          <w:p w14:paraId="37BCF965"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0</w:t>
            </w:r>
          </w:p>
        </w:tc>
      </w:tr>
      <w:tr w:rsidR="00B31493" w:rsidRPr="00B31493" w14:paraId="37BCF96C" w14:textId="77777777" w:rsidTr="00E524EA">
        <w:trPr>
          <w:trHeight w:val="300"/>
        </w:trPr>
        <w:tc>
          <w:tcPr>
            <w:tcW w:w="1214" w:type="dxa"/>
            <w:vAlign w:val="bottom"/>
          </w:tcPr>
          <w:p w14:paraId="37BCF967" w14:textId="77777777" w:rsidR="00B31493" w:rsidRPr="00B31493" w:rsidRDefault="00CD5776" w:rsidP="00E524EA">
            <w:pPr>
              <w:jc w:val="center"/>
              <w:rPr>
                <w:rFonts w:ascii="Times New Roman" w:hAnsi="Times New Roman" w:cs="Times New Roman"/>
                <w:i/>
                <w:iCs/>
              </w:rPr>
            </w:pPr>
            <w:r w:rsidRPr="00CD5776">
              <w:rPr>
                <w:rFonts w:ascii="Times New Roman" w:hAnsi="Times New Roman" w:cs="Times New Roman"/>
                <w:i/>
                <w:iCs/>
              </w:rPr>
              <w:t>s(</w:t>
            </w:r>
            <w:proofErr w:type="spellStart"/>
            <w:r w:rsidRPr="00CD5776">
              <w:rPr>
                <w:rFonts w:ascii="Times New Roman" w:hAnsi="Times New Roman" w:cs="Times New Roman"/>
                <w:i/>
                <w:iCs/>
              </w:rPr>
              <w:t>d</w:t>
            </w:r>
            <w:r w:rsidRPr="00CD5776">
              <w:rPr>
                <w:rFonts w:ascii="Times New Roman" w:hAnsi="Times New Roman" w:cs="Times New Roman"/>
                <w:i/>
                <w:iCs/>
                <w:vertAlign w:val="subscript"/>
              </w:rPr>
              <w:t>cos</w:t>
            </w:r>
            <w:proofErr w:type="spellEnd"/>
            <w:r w:rsidRPr="00CD5776">
              <w:rPr>
                <w:rFonts w:ascii="Times New Roman" w:hAnsi="Times New Roman" w:cs="Times New Roman"/>
                <w:i/>
                <w:iCs/>
              </w:rPr>
              <w:t>)</w:t>
            </w:r>
          </w:p>
        </w:tc>
        <w:tc>
          <w:tcPr>
            <w:tcW w:w="1370" w:type="dxa"/>
            <w:vAlign w:val="bottom"/>
          </w:tcPr>
          <w:p w14:paraId="37BCF968"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1,99</w:t>
            </w:r>
          </w:p>
        </w:tc>
        <w:tc>
          <w:tcPr>
            <w:tcW w:w="1303" w:type="dxa"/>
            <w:vAlign w:val="bottom"/>
          </w:tcPr>
          <w:p w14:paraId="37BCF969"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2,00</w:t>
            </w:r>
          </w:p>
        </w:tc>
        <w:tc>
          <w:tcPr>
            <w:tcW w:w="1247" w:type="dxa"/>
            <w:vAlign w:val="bottom"/>
          </w:tcPr>
          <w:p w14:paraId="37BCF96A"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281,22</w:t>
            </w:r>
          </w:p>
        </w:tc>
        <w:tc>
          <w:tcPr>
            <w:tcW w:w="1304" w:type="dxa"/>
            <w:vAlign w:val="bottom"/>
          </w:tcPr>
          <w:p w14:paraId="37BCF96B"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0</w:t>
            </w:r>
          </w:p>
        </w:tc>
      </w:tr>
      <w:tr w:rsidR="00B31493" w:rsidRPr="00B31493" w14:paraId="37BCF972" w14:textId="77777777" w:rsidTr="00E524EA">
        <w:trPr>
          <w:trHeight w:val="300"/>
        </w:trPr>
        <w:tc>
          <w:tcPr>
            <w:tcW w:w="1214" w:type="dxa"/>
            <w:vAlign w:val="bottom"/>
          </w:tcPr>
          <w:p w14:paraId="37BCF96D" w14:textId="77777777" w:rsidR="00B31493" w:rsidRPr="00B31493" w:rsidRDefault="00CD5776" w:rsidP="00E524EA">
            <w:pPr>
              <w:jc w:val="center"/>
              <w:rPr>
                <w:rFonts w:ascii="Times New Roman" w:hAnsi="Times New Roman" w:cs="Times New Roman"/>
                <w:i/>
                <w:iCs/>
              </w:rPr>
            </w:pPr>
            <w:r w:rsidRPr="00CD5776">
              <w:rPr>
                <w:rFonts w:ascii="Times New Roman" w:hAnsi="Times New Roman" w:cs="Times New Roman"/>
                <w:i/>
                <w:iCs/>
              </w:rPr>
              <w:t>s(P</w:t>
            </w:r>
            <w:r w:rsidRPr="00CD5776">
              <w:rPr>
                <w:rFonts w:ascii="Times New Roman" w:hAnsi="Times New Roman" w:cs="Times New Roman"/>
                <w:i/>
                <w:iCs/>
                <w:vertAlign w:val="subscript"/>
              </w:rPr>
              <w:t>V</w:t>
            </w:r>
            <w:r w:rsidRPr="00CD5776">
              <w:rPr>
                <w:rFonts w:ascii="Times New Roman" w:hAnsi="Times New Roman" w:cs="Times New Roman"/>
                <w:i/>
                <w:iCs/>
              </w:rPr>
              <w:t>)</w:t>
            </w:r>
          </w:p>
        </w:tc>
        <w:tc>
          <w:tcPr>
            <w:tcW w:w="1370" w:type="dxa"/>
            <w:vAlign w:val="bottom"/>
          </w:tcPr>
          <w:p w14:paraId="37BCF96E"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2,00</w:t>
            </w:r>
          </w:p>
        </w:tc>
        <w:tc>
          <w:tcPr>
            <w:tcW w:w="1303" w:type="dxa"/>
            <w:vAlign w:val="bottom"/>
          </w:tcPr>
          <w:p w14:paraId="37BCF96F"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2,00</w:t>
            </w:r>
          </w:p>
        </w:tc>
        <w:tc>
          <w:tcPr>
            <w:tcW w:w="1247" w:type="dxa"/>
            <w:vAlign w:val="bottom"/>
          </w:tcPr>
          <w:p w14:paraId="37BCF970"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1710,98</w:t>
            </w:r>
          </w:p>
        </w:tc>
        <w:tc>
          <w:tcPr>
            <w:tcW w:w="1304" w:type="dxa"/>
            <w:vAlign w:val="bottom"/>
          </w:tcPr>
          <w:p w14:paraId="37BCF971"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0</w:t>
            </w:r>
          </w:p>
        </w:tc>
      </w:tr>
      <w:tr w:rsidR="00B31493" w:rsidRPr="00B31493" w14:paraId="37BCF978" w14:textId="77777777" w:rsidTr="00E524EA">
        <w:trPr>
          <w:trHeight w:val="300"/>
        </w:trPr>
        <w:tc>
          <w:tcPr>
            <w:tcW w:w="1214" w:type="dxa"/>
            <w:tcBorders>
              <w:bottom w:val="single" w:sz="4" w:space="0" w:color="000000"/>
            </w:tcBorders>
            <w:vAlign w:val="bottom"/>
          </w:tcPr>
          <w:p w14:paraId="37BCF973" w14:textId="77777777" w:rsidR="00B31493" w:rsidRPr="00B31493" w:rsidRDefault="00CD5776" w:rsidP="00E524EA">
            <w:pPr>
              <w:jc w:val="center"/>
              <w:rPr>
                <w:rFonts w:ascii="Times New Roman" w:hAnsi="Times New Roman" w:cs="Times New Roman"/>
                <w:i/>
                <w:iCs/>
              </w:rPr>
            </w:pPr>
            <w:r w:rsidRPr="00CD5776">
              <w:rPr>
                <w:rFonts w:ascii="Times New Roman" w:hAnsi="Times New Roman" w:cs="Times New Roman"/>
                <w:i/>
                <w:iCs/>
              </w:rPr>
              <w:t>s(SST)</w:t>
            </w:r>
          </w:p>
        </w:tc>
        <w:tc>
          <w:tcPr>
            <w:tcW w:w="1370" w:type="dxa"/>
            <w:tcBorders>
              <w:bottom w:val="single" w:sz="4" w:space="0" w:color="000000"/>
            </w:tcBorders>
            <w:vAlign w:val="bottom"/>
          </w:tcPr>
          <w:p w14:paraId="37BCF974"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2,78</w:t>
            </w:r>
          </w:p>
        </w:tc>
        <w:tc>
          <w:tcPr>
            <w:tcW w:w="1303" w:type="dxa"/>
            <w:tcBorders>
              <w:bottom w:val="single" w:sz="4" w:space="0" w:color="000000"/>
            </w:tcBorders>
            <w:vAlign w:val="bottom"/>
          </w:tcPr>
          <w:p w14:paraId="37BCF975"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2,97</w:t>
            </w:r>
          </w:p>
        </w:tc>
        <w:tc>
          <w:tcPr>
            <w:tcW w:w="1247" w:type="dxa"/>
            <w:tcBorders>
              <w:bottom w:val="single" w:sz="4" w:space="0" w:color="000000"/>
            </w:tcBorders>
            <w:vAlign w:val="bottom"/>
          </w:tcPr>
          <w:p w14:paraId="37BCF976"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11,51</w:t>
            </w:r>
          </w:p>
        </w:tc>
        <w:tc>
          <w:tcPr>
            <w:tcW w:w="1304" w:type="dxa"/>
            <w:tcBorders>
              <w:bottom w:val="single" w:sz="4" w:space="0" w:color="000000"/>
            </w:tcBorders>
            <w:vAlign w:val="bottom"/>
          </w:tcPr>
          <w:p w14:paraId="37BCF977"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3,1*10-7</w:t>
            </w:r>
          </w:p>
        </w:tc>
      </w:tr>
    </w:tbl>
    <w:p w14:paraId="37BCF979" w14:textId="77777777" w:rsidR="00B31493" w:rsidRPr="00B31493" w:rsidRDefault="00B31493" w:rsidP="00B31493">
      <w:pPr>
        <w:rPr>
          <w:rFonts w:ascii="Times New Roman" w:hAnsi="Times New Roman" w:cs="Times New Roman"/>
        </w:rPr>
      </w:pPr>
    </w:p>
    <w:p w14:paraId="37BCF97A" w14:textId="77777777" w:rsidR="00B31493" w:rsidRPr="00B31493" w:rsidRDefault="00CD5776" w:rsidP="00B31493">
      <w:pPr>
        <w:jc w:val="both"/>
        <w:rPr>
          <w:rFonts w:ascii="Times New Roman" w:hAnsi="Times New Roman" w:cs="Times New Roman"/>
          <w:lang w:val="en-US"/>
        </w:rPr>
      </w:pPr>
      <w:r w:rsidRPr="00CD5776">
        <w:rPr>
          <w:rFonts w:ascii="Times New Roman" w:hAnsi="Times New Roman" w:cs="Times New Roman"/>
          <w:lang w:val="en-US"/>
        </w:rPr>
        <w:t xml:space="preserve">Table </w:t>
      </w:r>
      <w:bookmarkStart w:id="10" w:name="Ref_Таблица5_number_only"/>
      <w:r w:rsidRPr="00CD5776">
        <w:rPr>
          <w:rFonts w:ascii="Times New Roman" w:hAnsi="Times New Roman" w:cs="Times New Roman"/>
          <w:lang w:val="en-US"/>
        </w:rPr>
        <w:t>6</w:t>
      </w:r>
      <w:bookmarkEnd w:id="10"/>
      <w:r w:rsidRPr="00CD5776">
        <w:rPr>
          <w:rFonts w:ascii="Times New Roman" w:hAnsi="Times New Roman" w:cs="Times New Roman"/>
          <w:lang w:val="en-US"/>
        </w:rPr>
        <w:t>. The estimated coefficients in the best GAM models for CPUE standardization</w:t>
      </w:r>
    </w:p>
    <w:p w14:paraId="37BCF97B" w14:textId="77777777" w:rsidR="00B31493" w:rsidRPr="00B31493" w:rsidRDefault="00B31493" w:rsidP="00B31493">
      <w:pPr>
        <w:jc w:val="both"/>
        <w:rPr>
          <w:rFonts w:ascii="Times New Roman" w:hAnsi="Times New Roman" w:cs="Times New Roman"/>
          <w:lang w:val="en-US"/>
        </w:rPr>
      </w:pPr>
    </w:p>
    <w:tbl>
      <w:tblPr>
        <w:tblW w:w="6550" w:type="dxa"/>
        <w:tblLayout w:type="fixed"/>
        <w:tblCellMar>
          <w:left w:w="30" w:type="dxa"/>
          <w:right w:w="30" w:type="dxa"/>
        </w:tblCellMar>
        <w:tblLook w:val="0000" w:firstRow="0" w:lastRow="0" w:firstColumn="0" w:lastColumn="0" w:noHBand="0" w:noVBand="0"/>
      </w:tblPr>
      <w:tblGrid>
        <w:gridCol w:w="1809"/>
        <w:gridCol w:w="1186"/>
        <w:gridCol w:w="1185"/>
        <w:gridCol w:w="1185"/>
        <w:gridCol w:w="1185"/>
      </w:tblGrid>
      <w:tr w:rsidR="00B31493" w:rsidRPr="00B31493" w14:paraId="37BCF981" w14:textId="77777777" w:rsidTr="00E524EA">
        <w:trPr>
          <w:trHeight w:val="300"/>
        </w:trPr>
        <w:tc>
          <w:tcPr>
            <w:tcW w:w="1809" w:type="dxa"/>
            <w:tcBorders>
              <w:top w:val="single" w:sz="12" w:space="0" w:color="000000"/>
              <w:bottom w:val="single" w:sz="4" w:space="0" w:color="000000"/>
            </w:tcBorders>
            <w:vAlign w:val="bottom"/>
          </w:tcPr>
          <w:p w14:paraId="37BCF97C" w14:textId="77777777" w:rsidR="00B31493" w:rsidRPr="00B31493" w:rsidRDefault="00B31493" w:rsidP="00E524EA">
            <w:pPr>
              <w:jc w:val="center"/>
              <w:rPr>
                <w:rFonts w:ascii="Times New Roman" w:hAnsi="Times New Roman" w:cs="Times New Roman"/>
                <w:lang w:val="en-US"/>
              </w:rPr>
            </w:pPr>
          </w:p>
        </w:tc>
        <w:tc>
          <w:tcPr>
            <w:tcW w:w="1186" w:type="dxa"/>
            <w:tcBorders>
              <w:top w:val="single" w:sz="12" w:space="0" w:color="000000"/>
              <w:bottom w:val="single" w:sz="4" w:space="0" w:color="000000"/>
            </w:tcBorders>
            <w:vAlign w:val="bottom"/>
          </w:tcPr>
          <w:p w14:paraId="37BCF97D" w14:textId="77777777" w:rsidR="00B31493" w:rsidRPr="00B31493" w:rsidRDefault="00CD5776" w:rsidP="00E524EA">
            <w:pPr>
              <w:jc w:val="center"/>
              <w:rPr>
                <w:rFonts w:ascii="Times New Roman" w:hAnsi="Times New Roman" w:cs="Times New Roman"/>
              </w:rPr>
            </w:pPr>
            <w:proofErr w:type="spellStart"/>
            <w:r w:rsidRPr="00CD5776">
              <w:rPr>
                <w:rFonts w:ascii="Times New Roman" w:hAnsi="Times New Roman" w:cs="Times New Roman"/>
              </w:rPr>
              <w:t>Estimate</w:t>
            </w:r>
            <w:proofErr w:type="spellEnd"/>
          </w:p>
        </w:tc>
        <w:tc>
          <w:tcPr>
            <w:tcW w:w="1185" w:type="dxa"/>
            <w:tcBorders>
              <w:top w:val="single" w:sz="12" w:space="0" w:color="000000"/>
              <w:bottom w:val="single" w:sz="4" w:space="0" w:color="000000"/>
            </w:tcBorders>
            <w:vAlign w:val="bottom"/>
          </w:tcPr>
          <w:p w14:paraId="37BCF97E" w14:textId="77777777" w:rsidR="00B31493" w:rsidRPr="00B31493" w:rsidRDefault="00CD5776" w:rsidP="00E524EA">
            <w:pPr>
              <w:jc w:val="center"/>
              <w:rPr>
                <w:rFonts w:ascii="Times New Roman" w:hAnsi="Times New Roman" w:cs="Times New Roman"/>
              </w:rPr>
            </w:pPr>
            <w:proofErr w:type="spellStart"/>
            <w:r w:rsidRPr="00CD5776">
              <w:rPr>
                <w:rFonts w:ascii="Times New Roman" w:hAnsi="Times New Roman" w:cs="Times New Roman"/>
              </w:rPr>
              <w:t>Std</w:t>
            </w:r>
            <w:proofErr w:type="spellEnd"/>
            <w:r w:rsidRPr="00CD5776">
              <w:rPr>
                <w:rFonts w:ascii="Times New Roman" w:hAnsi="Times New Roman" w:cs="Times New Roman"/>
              </w:rPr>
              <w:t xml:space="preserve">. </w:t>
            </w:r>
            <w:proofErr w:type="spellStart"/>
            <w:r w:rsidRPr="00CD5776">
              <w:rPr>
                <w:rFonts w:ascii="Times New Roman" w:hAnsi="Times New Roman" w:cs="Times New Roman"/>
              </w:rPr>
              <w:t>Error</w:t>
            </w:r>
            <w:proofErr w:type="spellEnd"/>
          </w:p>
        </w:tc>
        <w:tc>
          <w:tcPr>
            <w:tcW w:w="1185" w:type="dxa"/>
            <w:tcBorders>
              <w:top w:val="single" w:sz="12" w:space="0" w:color="000000"/>
              <w:bottom w:val="single" w:sz="4" w:space="0" w:color="000000"/>
            </w:tcBorders>
            <w:vAlign w:val="bottom"/>
          </w:tcPr>
          <w:p w14:paraId="37BCF97F"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 xml:space="preserve">t </w:t>
            </w:r>
            <w:proofErr w:type="spellStart"/>
            <w:r w:rsidRPr="00CD5776">
              <w:rPr>
                <w:rFonts w:ascii="Times New Roman" w:hAnsi="Times New Roman" w:cs="Times New Roman"/>
              </w:rPr>
              <w:t>value</w:t>
            </w:r>
            <w:proofErr w:type="spellEnd"/>
          </w:p>
        </w:tc>
        <w:tc>
          <w:tcPr>
            <w:tcW w:w="1185" w:type="dxa"/>
            <w:tcBorders>
              <w:top w:val="single" w:sz="12" w:space="0" w:color="000000"/>
              <w:bottom w:val="single" w:sz="4" w:space="0" w:color="000000"/>
            </w:tcBorders>
            <w:vAlign w:val="bottom"/>
          </w:tcPr>
          <w:p w14:paraId="37BCF980" w14:textId="77777777" w:rsidR="00B31493" w:rsidRPr="00B31493" w:rsidRDefault="00CD5776" w:rsidP="00E524EA">
            <w:pPr>
              <w:jc w:val="center"/>
              <w:rPr>
                <w:rFonts w:ascii="Times New Roman" w:hAnsi="Times New Roman" w:cs="Times New Roman"/>
              </w:rPr>
            </w:pPr>
            <w:proofErr w:type="spellStart"/>
            <w:r w:rsidRPr="00CD5776">
              <w:rPr>
                <w:rFonts w:ascii="Times New Roman" w:hAnsi="Times New Roman" w:cs="Times New Roman"/>
              </w:rPr>
              <w:t>Pr</w:t>
            </w:r>
            <w:proofErr w:type="spellEnd"/>
            <w:proofErr w:type="gramStart"/>
            <w:r w:rsidRPr="00CD5776">
              <w:rPr>
                <w:rFonts w:ascii="Times New Roman" w:hAnsi="Times New Roman" w:cs="Times New Roman"/>
              </w:rPr>
              <w:t>(&gt;|</w:t>
            </w:r>
            <w:proofErr w:type="gramEnd"/>
            <w:r w:rsidRPr="00CD5776">
              <w:rPr>
                <w:rFonts w:ascii="Times New Roman" w:hAnsi="Times New Roman" w:cs="Times New Roman"/>
              </w:rPr>
              <w:t>t|)</w:t>
            </w:r>
          </w:p>
        </w:tc>
      </w:tr>
      <w:tr w:rsidR="00B31493" w:rsidRPr="00B31493" w14:paraId="37BCF987" w14:textId="77777777" w:rsidTr="00E524EA">
        <w:trPr>
          <w:trHeight w:val="300"/>
        </w:trPr>
        <w:tc>
          <w:tcPr>
            <w:tcW w:w="1809" w:type="dxa"/>
            <w:tcBorders>
              <w:top w:val="single" w:sz="4" w:space="0" w:color="000000"/>
            </w:tcBorders>
            <w:vAlign w:val="bottom"/>
          </w:tcPr>
          <w:p w14:paraId="37BCF982" w14:textId="77777777" w:rsidR="00B31493" w:rsidRPr="00B31493" w:rsidRDefault="009F1C5A" w:rsidP="00E524EA">
            <w:pPr>
              <w:jc w:val="center"/>
              <w:rPr>
                <w:rFonts w:ascii="Times New Roman" w:hAnsi="Times New Roman" w:cs="Times New Roman"/>
              </w:rPr>
            </w:pPr>
            <m:oMathPara>
              <m:oMathParaPr>
                <m:jc m:val="center"/>
              </m:oMathParaPr>
              <m:oMath>
                <m:sSub>
                  <m:sSubPr>
                    <m:ctrlPr>
                      <w:rPr>
                        <w:rFonts w:ascii="Cambria Math" w:hAnsi="Cambria Math" w:cs="Times New Roman"/>
                      </w:rPr>
                    </m:ctrlPr>
                  </m:sSubPr>
                  <m:e>
                    <m:r>
                      <w:rPr>
                        <w:rFonts w:ascii="Cambria Math" w:hAnsi="Cambria Math" w:cs="Times New Roman"/>
                      </w:rPr>
                      <m:t>β</m:t>
                    </m:r>
                  </m:e>
                  <m:sub>
                    <m:r>
                      <w:rPr>
                        <w:rFonts w:ascii="Cambria Math" w:hAnsi="Cambria Math" w:cs="Times New Roman"/>
                      </w:rPr>
                      <m:t>0</m:t>
                    </m:r>
                  </m:sub>
                </m:sSub>
              </m:oMath>
            </m:oMathPara>
          </w:p>
        </w:tc>
        <w:tc>
          <w:tcPr>
            <w:tcW w:w="1186" w:type="dxa"/>
            <w:tcBorders>
              <w:top w:val="single" w:sz="4" w:space="0" w:color="000000"/>
            </w:tcBorders>
            <w:vAlign w:val="bottom"/>
          </w:tcPr>
          <w:p w14:paraId="37BCF983"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3,6208</w:t>
            </w:r>
          </w:p>
        </w:tc>
        <w:tc>
          <w:tcPr>
            <w:tcW w:w="1185" w:type="dxa"/>
            <w:tcBorders>
              <w:top w:val="single" w:sz="4" w:space="0" w:color="000000"/>
            </w:tcBorders>
            <w:vAlign w:val="bottom"/>
          </w:tcPr>
          <w:p w14:paraId="37BCF984"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0,0606</w:t>
            </w:r>
          </w:p>
        </w:tc>
        <w:tc>
          <w:tcPr>
            <w:tcW w:w="1185" w:type="dxa"/>
            <w:tcBorders>
              <w:top w:val="single" w:sz="4" w:space="0" w:color="000000"/>
            </w:tcBorders>
            <w:vAlign w:val="bottom"/>
          </w:tcPr>
          <w:p w14:paraId="37BCF985"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59,7043</w:t>
            </w:r>
          </w:p>
        </w:tc>
        <w:tc>
          <w:tcPr>
            <w:tcW w:w="1185" w:type="dxa"/>
            <w:tcBorders>
              <w:top w:val="single" w:sz="4" w:space="0" w:color="000000"/>
            </w:tcBorders>
            <w:vAlign w:val="bottom"/>
          </w:tcPr>
          <w:p w14:paraId="37BCF986"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0,0000</w:t>
            </w:r>
          </w:p>
        </w:tc>
      </w:tr>
      <w:tr w:rsidR="00B31493" w:rsidRPr="00B31493" w14:paraId="37BCF98D" w14:textId="77777777" w:rsidTr="00E524EA">
        <w:trPr>
          <w:trHeight w:val="300"/>
        </w:trPr>
        <w:tc>
          <w:tcPr>
            <w:tcW w:w="1809" w:type="dxa"/>
            <w:vAlign w:val="bottom"/>
          </w:tcPr>
          <w:p w14:paraId="37BCF988" w14:textId="77777777" w:rsidR="00B31493" w:rsidRPr="00B31493" w:rsidRDefault="009F1C5A" w:rsidP="00E524EA">
            <w:pPr>
              <w:jc w:val="center"/>
              <w:rPr>
                <w:rFonts w:ascii="Times New Roman" w:hAnsi="Times New Roman" w:cs="Times New Roman"/>
              </w:rPr>
            </w:pPr>
            <m:oMathPara>
              <m:oMathParaPr>
                <m:jc m:val="center"/>
              </m:oMathParaPr>
              <m:oMath>
                <m:sSubSup>
                  <m:sSubSupPr>
                    <m:ctrlPr>
                      <w:rPr>
                        <w:rFonts w:ascii="Cambria Math" w:hAnsi="Cambria Math" w:cs="Times New Roman"/>
                      </w:rPr>
                    </m:ctrlPr>
                  </m:sSubSupPr>
                  <m:e>
                    <m:r>
                      <w:rPr>
                        <w:rFonts w:ascii="Cambria Math" w:hAnsi="Cambria Math" w:cs="Times New Roman"/>
                      </w:rPr>
                      <m:t>β</m:t>
                    </m:r>
                  </m:e>
                  <m:sub>
                    <m:r>
                      <w:rPr>
                        <w:rFonts w:ascii="Cambria Math" w:hAnsi="Cambria Math" w:cs="Times New Roman"/>
                      </w:rPr>
                      <m:t>2017</m:t>
                    </m:r>
                  </m:sub>
                  <m:sup>
                    <m:r>
                      <w:rPr>
                        <w:rFonts w:ascii="Cambria Math" w:hAnsi="Cambria Math" w:cs="Times New Roman"/>
                      </w:rPr>
                      <m:t>Y</m:t>
                    </m:r>
                  </m:sup>
                </m:sSubSup>
              </m:oMath>
            </m:oMathPara>
          </w:p>
        </w:tc>
        <w:tc>
          <w:tcPr>
            <w:tcW w:w="1186" w:type="dxa"/>
            <w:vAlign w:val="bottom"/>
          </w:tcPr>
          <w:p w14:paraId="37BCF989"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0,1570</w:t>
            </w:r>
          </w:p>
        </w:tc>
        <w:tc>
          <w:tcPr>
            <w:tcW w:w="1185" w:type="dxa"/>
            <w:vAlign w:val="bottom"/>
          </w:tcPr>
          <w:p w14:paraId="37BCF98A"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0,0731</w:t>
            </w:r>
          </w:p>
        </w:tc>
        <w:tc>
          <w:tcPr>
            <w:tcW w:w="1185" w:type="dxa"/>
            <w:vAlign w:val="bottom"/>
          </w:tcPr>
          <w:p w14:paraId="37BCF98B"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2,1458</w:t>
            </w:r>
          </w:p>
        </w:tc>
        <w:tc>
          <w:tcPr>
            <w:tcW w:w="1185" w:type="dxa"/>
            <w:vAlign w:val="bottom"/>
          </w:tcPr>
          <w:p w14:paraId="37BCF98C"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0,0319</w:t>
            </w:r>
          </w:p>
        </w:tc>
      </w:tr>
      <w:tr w:rsidR="00B31493" w:rsidRPr="00B31493" w14:paraId="37BCF993" w14:textId="77777777" w:rsidTr="00E524EA">
        <w:trPr>
          <w:trHeight w:val="300"/>
        </w:trPr>
        <w:tc>
          <w:tcPr>
            <w:tcW w:w="1809" w:type="dxa"/>
            <w:vAlign w:val="bottom"/>
          </w:tcPr>
          <w:p w14:paraId="37BCF98E" w14:textId="77777777" w:rsidR="00B31493" w:rsidRPr="00B31493" w:rsidRDefault="009F1C5A" w:rsidP="00E524EA">
            <w:pPr>
              <w:jc w:val="center"/>
              <w:rPr>
                <w:rFonts w:ascii="Times New Roman" w:hAnsi="Times New Roman" w:cs="Times New Roman"/>
              </w:rPr>
            </w:pPr>
            <m:oMathPara>
              <m:oMathParaPr>
                <m:jc m:val="center"/>
              </m:oMathParaPr>
              <m:oMath>
                <m:sSubSup>
                  <m:sSubSupPr>
                    <m:ctrlPr>
                      <w:rPr>
                        <w:rFonts w:ascii="Cambria Math" w:hAnsi="Cambria Math" w:cs="Times New Roman"/>
                      </w:rPr>
                    </m:ctrlPr>
                  </m:sSubSupPr>
                  <m:e>
                    <m:r>
                      <w:rPr>
                        <w:rFonts w:ascii="Cambria Math" w:hAnsi="Cambria Math" w:cs="Times New Roman"/>
                      </w:rPr>
                      <m:t>β</m:t>
                    </m:r>
                  </m:e>
                  <m:sub>
                    <m:r>
                      <w:rPr>
                        <w:rFonts w:ascii="Cambria Math" w:hAnsi="Cambria Math" w:cs="Times New Roman"/>
                      </w:rPr>
                      <m:t>2018</m:t>
                    </m:r>
                  </m:sub>
                  <m:sup>
                    <m:r>
                      <w:rPr>
                        <w:rFonts w:ascii="Cambria Math" w:hAnsi="Cambria Math" w:cs="Times New Roman"/>
                      </w:rPr>
                      <m:t>Y</m:t>
                    </m:r>
                  </m:sup>
                </m:sSubSup>
              </m:oMath>
            </m:oMathPara>
          </w:p>
        </w:tc>
        <w:tc>
          <w:tcPr>
            <w:tcW w:w="1186" w:type="dxa"/>
            <w:vAlign w:val="bottom"/>
          </w:tcPr>
          <w:p w14:paraId="37BCF98F"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-0,4098</w:t>
            </w:r>
          </w:p>
        </w:tc>
        <w:tc>
          <w:tcPr>
            <w:tcW w:w="1185" w:type="dxa"/>
            <w:vAlign w:val="bottom"/>
          </w:tcPr>
          <w:p w14:paraId="37BCF990"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0,0671</w:t>
            </w:r>
          </w:p>
        </w:tc>
        <w:tc>
          <w:tcPr>
            <w:tcW w:w="1185" w:type="dxa"/>
            <w:vAlign w:val="bottom"/>
          </w:tcPr>
          <w:p w14:paraId="37BCF991"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-6,1078</w:t>
            </w:r>
          </w:p>
        </w:tc>
        <w:tc>
          <w:tcPr>
            <w:tcW w:w="1185" w:type="dxa"/>
            <w:vAlign w:val="bottom"/>
          </w:tcPr>
          <w:p w14:paraId="37BCF992"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0,0000</w:t>
            </w:r>
          </w:p>
        </w:tc>
      </w:tr>
      <w:tr w:rsidR="00B31493" w:rsidRPr="00B31493" w14:paraId="37BCF999" w14:textId="77777777" w:rsidTr="00E524EA">
        <w:trPr>
          <w:trHeight w:val="300"/>
        </w:trPr>
        <w:tc>
          <w:tcPr>
            <w:tcW w:w="1809" w:type="dxa"/>
            <w:vAlign w:val="bottom"/>
          </w:tcPr>
          <w:p w14:paraId="37BCF994" w14:textId="77777777" w:rsidR="00B31493" w:rsidRPr="00B31493" w:rsidRDefault="009F1C5A" w:rsidP="00E524EA">
            <w:pPr>
              <w:jc w:val="center"/>
              <w:rPr>
                <w:rFonts w:ascii="Times New Roman" w:hAnsi="Times New Roman" w:cs="Times New Roman"/>
              </w:rPr>
            </w:pPr>
            <m:oMathPara>
              <m:oMathParaPr>
                <m:jc m:val="center"/>
              </m:oMathParaPr>
              <m:oMath>
                <m:sSubSup>
                  <m:sSubSupPr>
                    <m:ctrlPr>
                      <w:rPr>
                        <w:rFonts w:ascii="Cambria Math" w:hAnsi="Cambria Math" w:cs="Times New Roman"/>
                      </w:rPr>
                    </m:ctrlPr>
                  </m:sSubSupPr>
                  <m:e>
                    <m:r>
                      <w:rPr>
                        <w:rFonts w:ascii="Cambria Math" w:hAnsi="Cambria Math" w:cs="Times New Roman"/>
                      </w:rPr>
                      <m:t>β</m:t>
                    </m:r>
                  </m:e>
                  <m:sub>
                    <m:r>
                      <w:rPr>
                        <w:rFonts w:ascii="Cambria Math" w:hAnsi="Cambria Math" w:cs="Times New Roman"/>
                      </w:rPr>
                      <m:t>2019</m:t>
                    </m:r>
                  </m:sub>
                  <m:sup>
                    <m:r>
                      <w:rPr>
                        <w:rFonts w:ascii="Cambria Math" w:hAnsi="Cambria Math" w:cs="Times New Roman"/>
                      </w:rPr>
                      <m:t>Y</m:t>
                    </m:r>
                  </m:sup>
                </m:sSubSup>
              </m:oMath>
            </m:oMathPara>
          </w:p>
        </w:tc>
        <w:tc>
          <w:tcPr>
            <w:tcW w:w="1186" w:type="dxa"/>
            <w:vAlign w:val="bottom"/>
          </w:tcPr>
          <w:p w14:paraId="37BCF995"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-0,8765</w:t>
            </w:r>
          </w:p>
        </w:tc>
        <w:tc>
          <w:tcPr>
            <w:tcW w:w="1185" w:type="dxa"/>
            <w:vAlign w:val="bottom"/>
          </w:tcPr>
          <w:p w14:paraId="37BCF996"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0,0684</w:t>
            </w:r>
          </w:p>
        </w:tc>
        <w:tc>
          <w:tcPr>
            <w:tcW w:w="1185" w:type="dxa"/>
            <w:vAlign w:val="bottom"/>
          </w:tcPr>
          <w:p w14:paraId="37BCF997"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-12,8117</w:t>
            </w:r>
          </w:p>
        </w:tc>
        <w:tc>
          <w:tcPr>
            <w:tcW w:w="1185" w:type="dxa"/>
            <w:vAlign w:val="bottom"/>
          </w:tcPr>
          <w:p w14:paraId="37BCF998"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0,0000</w:t>
            </w:r>
          </w:p>
        </w:tc>
      </w:tr>
      <w:tr w:rsidR="00B31493" w:rsidRPr="00B31493" w14:paraId="37BCF99F" w14:textId="77777777" w:rsidTr="00E524EA">
        <w:trPr>
          <w:trHeight w:val="300"/>
        </w:trPr>
        <w:tc>
          <w:tcPr>
            <w:tcW w:w="1809" w:type="dxa"/>
            <w:vAlign w:val="bottom"/>
          </w:tcPr>
          <w:p w14:paraId="37BCF99A" w14:textId="77777777" w:rsidR="00B31493" w:rsidRPr="00B31493" w:rsidRDefault="009F1C5A" w:rsidP="00E524EA">
            <w:pPr>
              <w:jc w:val="center"/>
              <w:rPr>
                <w:rFonts w:ascii="Times New Roman" w:hAnsi="Times New Roman" w:cs="Times New Roman"/>
              </w:rPr>
            </w:pPr>
            <m:oMathPara>
              <m:oMathParaPr>
                <m:jc m:val="center"/>
              </m:oMathParaPr>
              <m:oMath>
                <m:sSubSup>
                  <m:sSubSupPr>
                    <m:ctrlPr>
                      <w:rPr>
                        <w:rFonts w:ascii="Cambria Math" w:hAnsi="Cambria Math" w:cs="Times New Roman"/>
                      </w:rPr>
                    </m:ctrlPr>
                  </m:sSubSupPr>
                  <m:e>
                    <m:r>
                      <w:rPr>
                        <w:rFonts w:ascii="Cambria Math" w:hAnsi="Cambria Math" w:cs="Times New Roman"/>
                      </w:rPr>
                      <m:t>β</m:t>
                    </m:r>
                  </m:e>
                  <m:sub>
                    <m:r>
                      <w:rPr>
                        <w:rFonts w:ascii="Cambria Math" w:hAnsi="Cambria Math" w:cs="Times New Roman"/>
                      </w:rPr>
                      <m:t>2020</m:t>
                    </m:r>
                  </m:sub>
                  <m:sup>
                    <m:r>
                      <w:rPr>
                        <w:rFonts w:ascii="Cambria Math" w:hAnsi="Cambria Math" w:cs="Times New Roman"/>
                      </w:rPr>
                      <m:t>Y</m:t>
                    </m:r>
                  </m:sup>
                </m:sSubSup>
              </m:oMath>
            </m:oMathPara>
          </w:p>
        </w:tc>
        <w:tc>
          <w:tcPr>
            <w:tcW w:w="1186" w:type="dxa"/>
            <w:vAlign w:val="bottom"/>
          </w:tcPr>
          <w:p w14:paraId="37BCF99B"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-1,6912</w:t>
            </w:r>
          </w:p>
        </w:tc>
        <w:tc>
          <w:tcPr>
            <w:tcW w:w="1185" w:type="dxa"/>
            <w:vAlign w:val="bottom"/>
          </w:tcPr>
          <w:p w14:paraId="37BCF99C"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0,0657</w:t>
            </w:r>
          </w:p>
        </w:tc>
        <w:tc>
          <w:tcPr>
            <w:tcW w:w="1185" w:type="dxa"/>
            <w:vAlign w:val="bottom"/>
          </w:tcPr>
          <w:p w14:paraId="37BCF99D"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-25,7491</w:t>
            </w:r>
          </w:p>
        </w:tc>
        <w:tc>
          <w:tcPr>
            <w:tcW w:w="1185" w:type="dxa"/>
            <w:vAlign w:val="bottom"/>
          </w:tcPr>
          <w:p w14:paraId="37BCF99E"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0,0000</w:t>
            </w:r>
          </w:p>
        </w:tc>
      </w:tr>
      <w:tr w:rsidR="00B31493" w:rsidRPr="00B31493" w14:paraId="37BCF9A5" w14:textId="77777777" w:rsidTr="00E524EA">
        <w:trPr>
          <w:trHeight w:val="300"/>
        </w:trPr>
        <w:tc>
          <w:tcPr>
            <w:tcW w:w="1809" w:type="dxa"/>
            <w:vAlign w:val="bottom"/>
          </w:tcPr>
          <w:p w14:paraId="37BCF9A0" w14:textId="77777777" w:rsidR="00B31493" w:rsidRPr="00B31493" w:rsidRDefault="009F1C5A" w:rsidP="00E524EA">
            <w:pPr>
              <w:jc w:val="center"/>
              <w:rPr>
                <w:rFonts w:ascii="Times New Roman" w:hAnsi="Times New Roman" w:cs="Times New Roman"/>
              </w:rPr>
            </w:pPr>
            <m:oMathPara>
              <m:oMathParaPr>
                <m:jc m:val="center"/>
              </m:oMathParaPr>
              <m:oMath>
                <m:sSubSup>
                  <m:sSubSupPr>
                    <m:ctrlPr>
                      <w:rPr>
                        <w:rFonts w:ascii="Cambria Math" w:hAnsi="Cambria Math" w:cs="Times New Roman"/>
                      </w:rPr>
                    </m:ctrlPr>
                  </m:sSubSupPr>
                  <m:e>
                    <m:r>
                      <w:rPr>
                        <w:rFonts w:ascii="Cambria Math" w:hAnsi="Cambria Math" w:cs="Times New Roman"/>
                      </w:rPr>
                      <m:t>β</m:t>
                    </m:r>
                  </m:e>
                  <m:sub>
                    <m:r>
                      <w:rPr>
                        <w:rFonts w:ascii="Cambria Math" w:hAnsi="Cambria Math" w:cs="Times New Roman"/>
                      </w:rPr>
                      <m:t>2021</m:t>
                    </m:r>
                  </m:sub>
                  <m:sup>
                    <m:r>
                      <w:rPr>
                        <w:rFonts w:ascii="Cambria Math" w:hAnsi="Cambria Math" w:cs="Times New Roman"/>
                      </w:rPr>
                      <m:t>Y</m:t>
                    </m:r>
                  </m:sup>
                </m:sSubSup>
              </m:oMath>
            </m:oMathPara>
          </w:p>
        </w:tc>
        <w:tc>
          <w:tcPr>
            <w:tcW w:w="1186" w:type="dxa"/>
            <w:vAlign w:val="bottom"/>
          </w:tcPr>
          <w:p w14:paraId="37BCF9A1"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-0,5738</w:t>
            </w:r>
          </w:p>
        </w:tc>
        <w:tc>
          <w:tcPr>
            <w:tcW w:w="1185" w:type="dxa"/>
            <w:vAlign w:val="bottom"/>
          </w:tcPr>
          <w:p w14:paraId="37BCF9A2"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0,0693</w:t>
            </w:r>
          </w:p>
        </w:tc>
        <w:tc>
          <w:tcPr>
            <w:tcW w:w="1185" w:type="dxa"/>
            <w:vAlign w:val="bottom"/>
          </w:tcPr>
          <w:p w14:paraId="37BCF9A3"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-8,2740</w:t>
            </w:r>
          </w:p>
        </w:tc>
        <w:tc>
          <w:tcPr>
            <w:tcW w:w="1185" w:type="dxa"/>
            <w:vAlign w:val="bottom"/>
          </w:tcPr>
          <w:p w14:paraId="37BCF9A4"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0,0000</w:t>
            </w:r>
          </w:p>
        </w:tc>
      </w:tr>
      <w:tr w:rsidR="00B31493" w:rsidRPr="00B31493" w14:paraId="37BCF9AB" w14:textId="77777777" w:rsidTr="00E524EA">
        <w:trPr>
          <w:trHeight w:val="300"/>
        </w:trPr>
        <w:tc>
          <w:tcPr>
            <w:tcW w:w="1809" w:type="dxa"/>
            <w:vAlign w:val="bottom"/>
          </w:tcPr>
          <w:p w14:paraId="37BCF9A6" w14:textId="77777777" w:rsidR="00B31493" w:rsidRPr="00B31493" w:rsidRDefault="009F1C5A" w:rsidP="00E524EA">
            <w:pPr>
              <w:jc w:val="center"/>
              <w:rPr>
                <w:rFonts w:ascii="Times New Roman" w:hAnsi="Times New Roman" w:cs="Times New Roman"/>
              </w:rPr>
            </w:pPr>
            <m:oMathPara>
              <m:oMathParaPr>
                <m:jc m:val="center"/>
              </m:oMathParaPr>
              <m:oMath>
                <m:sSubSup>
                  <m:sSubSupPr>
                    <m:ctrlPr>
                      <w:rPr>
                        <w:rFonts w:ascii="Cambria Math" w:hAnsi="Cambria Math" w:cs="Times New Roman"/>
                      </w:rPr>
                    </m:ctrlPr>
                  </m:sSubSupPr>
                  <m:e>
                    <m:r>
                      <w:rPr>
                        <w:rFonts w:ascii="Cambria Math" w:hAnsi="Cambria Math" w:cs="Times New Roman"/>
                      </w:rPr>
                      <m:t>β</m:t>
                    </m:r>
                  </m:e>
                  <m:sub>
                    <m:r>
                      <w:rPr>
                        <w:rFonts w:ascii="Cambria Math" w:hAnsi="Cambria Math" w:cs="Times New Roman"/>
                      </w:rPr>
                      <m:t>2022</m:t>
                    </m:r>
                  </m:sub>
                  <m:sup>
                    <m:r>
                      <w:rPr>
                        <w:rFonts w:ascii="Cambria Math" w:hAnsi="Cambria Math" w:cs="Times New Roman"/>
                      </w:rPr>
                      <m:t>Y</m:t>
                    </m:r>
                  </m:sup>
                </m:sSubSup>
              </m:oMath>
            </m:oMathPara>
          </w:p>
        </w:tc>
        <w:tc>
          <w:tcPr>
            <w:tcW w:w="1186" w:type="dxa"/>
            <w:vAlign w:val="bottom"/>
          </w:tcPr>
          <w:p w14:paraId="37BCF9A7"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-1,7077</w:t>
            </w:r>
          </w:p>
        </w:tc>
        <w:tc>
          <w:tcPr>
            <w:tcW w:w="1185" w:type="dxa"/>
            <w:vAlign w:val="bottom"/>
          </w:tcPr>
          <w:p w14:paraId="37BCF9A8"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0,0746</w:t>
            </w:r>
          </w:p>
        </w:tc>
        <w:tc>
          <w:tcPr>
            <w:tcW w:w="1185" w:type="dxa"/>
            <w:vAlign w:val="bottom"/>
          </w:tcPr>
          <w:p w14:paraId="37BCF9A9"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-22,8790</w:t>
            </w:r>
          </w:p>
        </w:tc>
        <w:tc>
          <w:tcPr>
            <w:tcW w:w="1185" w:type="dxa"/>
            <w:vAlign w:val="bottom"/>
          </w:tcPr>
          <w:p w14:paraId="37BCF9AA"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0,0000</w:t>
            </w:r>
          </w:p>
        </w:tc>
      </w:tr>
      <w:tr w:rsidR="00B31493" w:rsidRPr="00B31493" w14:paraId="37BCF9B1" w14:textId="77777777" w:rsidTr="00E524EA">
        <w:trPr>
          <w:trHeight w:val="300"/>
        </w:trPr>
        <w:tc>
          <w:tcPr>
            <w:tcW w:w="1809" w:type="dxa"/>
            <w:vAlign w:val="bottom"/>
          </w:tcPr>
          <w:p w14:paraId="37BCF9AC" w14:textId="77777777" w:rsidR="00B31493" w:rsidRPr="00B31493" w:rsidRDefault="009F1C5A" w:rsidP="00E524EA">
            <w:pPr>
              <w:jc w:val="center"/>
              <w:rPr>
                <w:rFonts w:ascii="Times New Roman" w:hAnsi="Times New Roman" w:cs="Times New Roman"/>
              </w:rPr>
            </w:pPr>
            <m:oMathPara>
              <m:oMathParaPr>
                <m:jc m:val="center"/>
              </m:oMathParaPr>
              <m:oMath>
                <m:sSubSup>
                  <m:sSubSupPr>
                    <m:ctrlPr>
                      <w:rPr>
                        <w:rFonts w:ascii="Cambria Math" w:hAnsi="Cambria Math" w:cs="Times New Roman"/>
                      </w:rPr>
                    </m:ctrlPr>
                  </m:sSubSupPr>
                  <m:e>
                    <m:r>
                      <w:rPr>
                        <w:rFonts w:ascii="Cambria Math" w:hAnsi="Cambria Math" w:cs="Times New Roman"/>
                      </w:rPr>
                      <m:t>β</m:t>
                    </m:r>
                  </m:e>
                  <m:sub>
                    <m:r>
                      <w:rPr>
                        <w:rFonts w:ascii="Cambria Math" w:hAnsi="Cambria Math" w:cs="Times New Roman"/>
                      </w:rPr>
                      <m:t>2023</m:t>
                    </m:r>
                  </m:sub>
                  <m:sup>
                    <m:r>
                      <w:rPr>
                        <w:rFonts w:ascii="Cambria Math" w:hAnsi="Cambria Math" w:cs="Times New Roman"/>
                      </w:rPr>
                      <m:t>Y</m:t>
                    </m:r>
                  </m:sup>
                </m:sSubSup>
              </m:oMath>
            </m:oMathPara>
          </w:p>
        </w:tc>
        <w:tc>
          <w:tcPr>
            <w:tcW w:w="1186" w:type="dxa"/>
            <w:vAlign w:val="bottom"/>
          </w:tcPr>
          <w:p w14:paraId="37BCF9AD"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-3,0105</w:t>
            </w:r>
          </w:p>
        </w:tc>
        <w:tc>
          <w:tcPr>
            <w:tcW w:w="1185" w:type="dxa"/>
            <w:vAlign w:val="bottom"/>
          </w:tcPr>
          <w:p w14:paraId="37BCF9AE"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0,0758</w:t>
            </w:r>
          </w:p>
        </w:tc>
        <w:tc>
          <w:tcPr>
            <w:tcW w:w="1185" w:type="dxa"/>
            <w:vAlign w:val="bottom"/>
          </w:tcPr>
          <w:p w14:paraId="37BCF9AF"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-39,7021</w:t>
            </w:r>
          </w:p>
        </w:tc>
        <w:tc>
          <w:tcPr>
            <w:tcW w:w="1185" w:type="dxa"/>
            <w:vAlign w:val="bottom"/>
          </w:tcPr>
          <w:p w14:paraId="37BCF9B0"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0,0000</w:t>
            </w:r>
          </w:p>
        </w:tc>
      </w:tr>
      <w:tr w:rsidR="00B31493" w:rsidRPr="00B31493" w14:paraId="37BCF9B7" w14:textId="77777777" w:rsidTr="00E524EA">
        <w:trPr>
          <w:trHeight w:val="300"/>
        </w:trPr>
        <w:tc>
          <w:tcPr>
            <w:tcW w:w="1809" w:type="dxa"/>
            <w:tcBorders>
              <w:bottom w:val="single" w:sz="4" w:space="0" w:color="000000"/>
            </w:tcBorders>
            <w:vAlign w:val="bottom"/>
          </w:tcPr>
          <w:p w14:paraId="37BCF9B2" w14:textId="77777777" w:rsidR="00B31493" w:rsidRPr="00B31493" w:rsidRDefault="009F1C5A" w:rsidP="00E524EA">
            <w:pPr>
              <w:jc w:val="center"/>
              <w:rPr>
                <w:rFonts w:ascii="Times New Roman" w:hAnsi="Times New Roman" w:cs="Times New Roman"/>
              </w:rPr>
            </w:pPr>
            <m:oMathPara>
              <m:oMathParaPr>
                <m:jc m:val="center"/>
              </m:oMathParaPr>
              <m:oMath>
                <m:sSubSup>
                  <m:sSubSupPr>
                    <m:ctrlPr>
                      <w:rPr>
                        <w:rFonts w:ascii="Cambria Math" w:hAnsi="Cambria Math" w:cs="Times New Roman"/>
                      </w:rPr>
                    </m:ctrlPr>
                  </m:sSubSupPr>
                  <m:e>
                    <m:r>
                      <w:rPr>
                        <w:rFonts w:ascii="Cambria Math" w:hAnsi="Cambria Math" w:cs="Times New Roman"/>
                      </w:rPr>
                      <m:t>β</m:t>
                    </m:r>
                  </m:e>
                  <m:sub>
                    <m:r>
                      <w:rPr>
                        <w:rFonts w:ascii="Cambria Math" w:hAnsi="Cambria Math" w:cs="Times New Roman"/>
                      </w:rPr>
                      <m:t>2024</m:t>
                    </m:r>
                  </m:sub>
                  <m:sup>
                    <m:r>
                      <w:rPr>
                        <w:rFonts w:ascii="Cambria Math" w:hAnsi="Cambria Math" w:cs="Times New Roman"/>
                      </w:rPr>
                      <m:t>Y</m:t>
                    </m:r>
                  </m:sup>
                </m:sSubSup>
              </m:oMath>
            </m:oMathPara>
          </w:p>
        </w:tc>
        <w:tc>
          <w:tcPr>
            <w:tcW w:w="1186" w:type="dxa"/>
            <w:tcBorders>
              <w:bottom w:val="single" w:sz="4" w:space="0" w:color="000000"/>
            </w:tcBorders>
            <w:vAlign w:val="bottom"/>
          </w:tcPr>
          <w:p w14:paraId="37BCF9B3"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-3,2103</w:t>
            </w:r>
          </w:p>
        </w:tc>
        <w:tc>
          <w:tcPr>
            <w:tcW w:w="1185" w:type="dxa"/>
            <w:tcBorders>
              <w:bottom w:val="single" w:sz="4" w:space="0" w:color="000000"/>
            </w:tcBorders>
            <w:vAlign w:val="bottom"/>
          </w:tcPr>
          <w:p w14:paraId="37BCF9B4"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0,0810</w:t>
            </w:r>
          </w:p>
        </w:tc>
        <w:tc>
          <w:tcPr>
            <w:tcW w:w="1185" w:type="dxa"/>
            <w:tcBorders>
              <w:bottom w:val="single" w:sz="4" w:space="0" w:color="000000"/>
            </w:tcBorders>
            <w:vAlign w:val="bottom"/>
          </w:tcPr>
          <w:p w14:paraId="37BCF9B5"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-39,6085</w:t>
            </w:r>
          </w:p>
        </w:tc>
        <w:tc>
          <w:tcPr>
            <w:tcW w:w="1185" w:type="dxa"/>
            <w:tcBorders>
              <w:bottom w:val="single" w:sz="4" w:space="0" w:color="000000"/>
            </w:tcBorders>
            <w:vAlign w:val="bottom"/>
          </w:tcPr>
          <w:p w14:paraId="37BCF9B6"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0,0000</w:t>
            </w:r>
          </w:p>
        </w:tc>
      </w:tr>
    </w:tbl>
    <w:p w14:paraId="37BCF9B8" w14:textId="77777777" w:rsidR="00B31493" w:rsidRPr="00B31493" w:rsidRDefault="00B31493" w:rsidP="00B31493">
      <w:pPr>
        <w:rPr>
          <w:rFonts w:ascii="Times New Roman" w:hAnsi="Times New Roman" w:cs="Times New Roman"/>
        </w:rPr>
      </w:pPr>
    </w:p>
    <w:p w14:paraId="37BCF9B9" w14:textId="77777777" w:rsidR="00B31493" w:rsidRDefault="00B31493" w:rsidP="00B31493">
      <w:pPr>
        <w:jc w:val="both"/>
        <w:rPr>
          <w:rFonts w:ascii="Times New Roman" w:hAnsi="Times New Roman" w:cs="Times New Roman"/>
          <w:lang w:val="en-US"/>
        </w:rPr>
      </w:pPr>
    </w:p>
    <w:p w14:paraId="37BCF9BA" w14:textId="77777777" w:rsidR="00B31493" w:rsidRDefault="00B31493" w:rsidP="00B31493">
      <w:pPr>
        <w:jc w:val="both"/>
        <w:rPr>
          <w:rFonts w:ascii="Times New Roman" w:hAnsi="Times New Roman" w:cs="Times New Roman"/>
          <w:lang w:val="en-US"/>
        </w:rPr>
      </w:pPr>
    </w:p>
    <w:p w14:paraId="37BCF9BB" w14:textId="77777777" w:rsidR="00B31493" w:rsidRDefault="00B31493" w:rsidP="00B31493">
      <w:pPr>
        <w:jc w:val="both"/>
        <w:rPr>
          <w:rFonts w:ascii="Times New Roman" w:hAnsi="Times New Roman" w:cs="Times New Roman"/>
          <w:lang w:val="en-US"/>
        </w:rPr>
      </w:pPr>
    </w:p>
    <w:p w14:paraId="37BCF9BC" w14:textId="77777777" w:rsidR="00B31493" w:rsidRDefault="00B31493" w:rsidP="00B31493">
      <w:pPr>
        <w:jc w:val="both"/>
        <w:rPr>
          <w:rFonts w:ascii="Times New Roman" w:hAnsi="Times New Roman" w:cs="Times New Roman"/>
          <w:lang w:val="en-US"/>
        </w:rPr>
      </w:pPr>
    </w:p>
    <w:p w14:paraId="37BCF9BD" w14:textId="77777777" w:rsidR="00B31493" w:rsidRPr="00B31493" w:rsidRDefault="00CD5776" w:rsidP="00B31493">
      <w:pPr>
        <w:jc w:val="both"/>
        <w:rPr>
          <w:rFonts w:ascii="Times New Roman" w:hAnsi="Times New Roman" w:cs="Times New Roman"/>
          <w:lang w:val="en-US"/>
        </w:rPr>
      </w:pPr>
      <w:r w:rsidRPr="00CD5776">
        <w:rPr>
          <w:rFonts w:ascii="Times New Roman" w:hAnsi="Times New Roman" w:cs="Times New Roman"/>
          <w:lang w:val="en-US"/>
        </w:rPr>
        <w:lastRenderedPageBreak/>
        <w:t xml:space="preserve">Table </w:t>
      </w:r>
      <w:bookmarkStart w:id="11" w:name="Ref_Таблица6_number_only"/>
      <w:r w:rsidRPr="00CD5776">
        <w:rPr>
          <w:rFonts w:ascii="Times New Roman" w:hAnsi="Times New Roman" w:cs="Times New Roman"/>
          <w:lang w:val="en-US"/>
        </w:rPr>
        <w:t>7</w:t>
      </w:r>
      <w:bookmarkEnd w:id="11"/>
      <w:r w:rsidRPr="00CD5776">
        <w:rPr>
          <w:rFonts w:ascii="Times New Roman" w:hAnsi="Times New Roman" w:cs="Times New Roman"/>
          <w:lang w:val="en-US"/>
        </w:rPr>
        <w:t>. Nominal and standardized CPUEs of CPUE FLEET from 2016 to 202</w:t>
      </w:r>
      <w:r w:rsidRPr="00CD5776">
        <w:rPr>
          <w:rFonts w:ascii="Times New Roman" w:hAnsi="Times New Roman" w:cs="Times New Roman"/>
          <w:color w:val="FF0000"/>
          <w:lang w:val="en-US"/>
        </w:rPr>
        <w:t>4</w:t>
      </w:r>
    </w:p>
    <w:p w14:paraId="37BCF9BE" w14:textId="77777777" w:rsidR="00B31493" w:rsidRPr="00B31493" w:rsidRDefault="00B31493" w:rsidP="00B31493">
      <w:pPr>
        <w:jc w:val="both"/>
        <w:rPr>
          <w:rFonts w:ascii="Times New Roman" w:hAnsi="Times New Roman" w:cs="Times New Roman"/>
          <w:lang w:val="en-US"/>
        </w:rPr>
      </w:pPr>
    </w:p>
    <w:tbl>
      <w:tblPr>
        <w:tblW w:w="6946" w:type="dxa"/>
        <w:tblLayout w:type="fixed"/>
        <w:tblCellMar>
          <w:left w:w="30" w:type="dxa"/>
          <w:right w:w="30" w:type="dxa"/>
        </w:tblCellMar>
        <w:tblLook w:val="0000" w:firstRow="0" w:lastRow="0" w:firstColumn="0" w:lastColumn="0" w:noHBand="0" w:noVBand="0"/>
      </w:tblPr>
      <w:tblGrid>
        <w:gridCol w:w="1214"/>
        <w:gridCol w:w="1185"/>
        <w:gridCol w:w="1431"/>
        <w:gridCol w:w="1084"/>
        <w:gridCol w:w="2032"/>
      </w:tblGrid>
      <w:tr w:rsidR="00B31493" w:rsidRPr="00B31493" w14:paraId="37BCF9C4" w14:textId="77777777" w:rsidTr="00E524EA">
        <w:trPr>
          <w:trHeight w:val="300"/>
        </w:trPr>
        <w:tc>
          <w:tcPr>
            <w:tcW w:w="1214" w:type="dxa"/>
            <w:tcBorders>
              <w:top w:val="single" w:sz="12" w:space="0" w:color="000000"/>
              <w:bottom w:val="single" w:sz="4" w:space="0" w:color="000000"/>
            </w:tcBorders>
            <w:vAlign w:val="center"/>
          </w:tcPr>
          <w:p w14:paraId="37BCF9BF"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Year</w:t>
            </w:r>
          </w:p>
        </w:tc>
        <w:tc>
          <w:tcPr>
            <w:tcW w:w="1185" w:type="dxa"/>
            <w:tcBorders>
              <w:top w:val="single" w:sz="12" w:space="0" w:color="000000"/>
              <w:bottom w:val="single" w:sz="4" w:space="0" w:color="000000"/>
            </w:tcBorders>
            <w:vAlign w:val="center"/>
          </w:tcPr>
          <w:p w14:paraId="37BCF9C0"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CPUE</w:t>
            </w:r>
          </w:p>
        </w:tc>
        <w:tc>
          <w:tcPr>
            <w:tcW w:w="1431" w:type="dxa"/>
            <w:tcBorders>
              <w:top w:val="single" w:sz="12" w:space="0" w:color="000000"/>
              <w:bottom w:val="single" w:sz="4" w:space="0" w:color="000000"/>
            </w:tcBorders>
            <w:vAlign w:val="center"/>
          </w:tcPr>
          <w:p w14:paraId="37BCF9C1" w14:textId="77777777" w:rsidR="00B31493" w:rsidRPr="00B31493" w:rsidRDefault="00CD5776" w:rsidP="00E524EA">
            <w:pPr>
              <w:jc w:val="center"/>
              <w:rPr>
                <w:rFonts w:ascii="Times New Roman" w:hAnsi="Times New Roman" w:cs="Times New Roman"/>
              </w:rPr>
            </w:pPr>
            <w:proofErr w:type="spellStart"/>
            <w:r w:rsidRPr="00CD5776">
              <w:rPr>
                <w:rFonts w:ascii="Times New Roman" w:hAnsi="Times New Roman" w:cs="Times New Roman"/>
              </w:rPr>
              <w:t>Standardized</w:t>
            </w:r>
            <w:proofErr w:type="spellEnd"/>
            <w:r w:rsidRPr="00CD5776">
              <w:rPr>
                <w:rFonts w:ascii="Times New Roman" w:hAnsi="Times New Roman" w:cs="Times New Roman"/>
              </w:rPr>
              <w:t xml:space="preserve"> CPUE</w:t>
            </w:r>
          </w:p>
        </w:tc>
        <w:tc>
          <w:tcPr>
            <w:tcW w:w="1084" w:type="dxa"/>
            <w:tcBorders>
              <w:top w:val="single" w:sz="12" w:space="0" w:color="000000"/>
              <w:bottom w:val="single" w:sz="4" w:space="0" w:color="000000"/>
            </w:tcBorders>
            <w:vAlign w:val="center"/>
          </w:tcPr>
          <w:p w14:paraId="37BCF9C2"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SE</w:t>
            </w:r>
          </w:p>
        </w:tc>
        <w:tc>
          <w:tcPr>
            <w:tcW w:w="2032" w:type="dxa"/>
            <w:tcBorders>
              <w:top w:val="single" w:sz="12" w:space="0" w:color="000000"/>
              <w:bottom w:val="single" w:sz="4" w:space="0" w:color="000000"/>
            </w:tcBorders>
            <w:vAlign w:val="center"/>
          </w:tcPr>
          <w:p w14:paraId="37BCF9C3"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 xml:space="preserve">95% CI </w:t>
            </w:r>
            <w:proofErr w:type="spellStart"/>
            <w:r w:rsidRPr="00CD5776">
              <w:rPr>
                <w:rFonts w:ascii="Times New Roman" w:hAnsi="Times New Roman" w:cs="Times New Roman"/>
              </w:rPr>
              <w:t>by</w:t>
            </w:r>
            <w:proofErr w:type="spellEnd"/>
            <w:r w:rsidRPr="00CD5776">
              <w:rPr>
                <w:rFonts w:ascii="Times New Roman" w:hAnsi="Times New Roman" w:cs="Times New Roman"/>
              </w:rPr>
              <w:t xml:space="preserve"> GAM</w:t>
            </w:r>
          </w:p>
        </w:tc>
      </w:tr>
      <w:tr w:rsidR="00B31493" w:rsidRPr="00B31493" w14:paraId="37BCF9CA" w14:textId="77777777" w:rsidTr="00E524EA">
        <w:trPr>
          <w:trHeight w:val="300"/>
        </w:trPr>
        <w:tc>
          <w:tcPr>
            <w:tcW w:w="1214" w:type="dxa"/>
            <w:tcBorders>
              <w:top w:val="single" w:sz="4" w:space="0" w:color="000000"/>
            </w:tcBorders>
            <w:vAlign w:val="center"/>
          </w:tcPr>
          <w:p w14:paraId="37BCF9C5"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2016</w:t>
            </w:r>
          </w:p>
        </w:tc>
        <w:tc>
          <w:tcPr>
            <w:tcW w:w="1185" w:type="dxa"/>
            <w:tcBorders>
              <w:top w:val="single" w:sz="4" w:space="0" w:color="000000"/>
            </w:tcBorders>
            <w:vAlign w:val="center"/>
          </w:tcPr>
          <w:p w14:paraId="37BCF9C6"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16,03</w:t>
            </w:r>
          </w:p>
        </w:tc>
        <w:tc>
          <w:tcPr>
            <w:tcW w:w="1431" w:type="dxa"/>
            <w:tcBorders>
              <w:top w:val="single" w:sz="4" w:space="0" w:color="000000"/>
            </w:tcBorders>
            <w:vAlign w:val="center"/>
          </w:tcPr>
          <w:p w14:paraId="37BCF9C7"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62,59</w:t>
            </w:r>
          </w:p>
        </w:tc>
        <w:tc>
          <w:tcPr>
            <w:tcW w:w="1084" w:type="dxa"/>
            <w:tcBorders>
              <w:top w:val="single" w:sz="4" w:space="0" w:color="000000"/>
            </w:tcBorders>
            <w:vAlign w:val="center"/>
          </w:tcPr>
          <w:p w14:paraId="37BCF9C8"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1,0743</w:t>
            </w:r>
          </w:p>
        </w:tc>
        <w:tc>
          <w:tcPr>
            <w:tcW w:w="2032" w:type="dxa"/>
            <w:tcBorders>
              <w:top w:val="single" w:sz="4" w:space="0" w:color="000000"/>
            </w:tcBorders>
            <w:vAlign w:val="center"/>
          </w:tcPr>
          <w:p w14:paraId="37BCF9C9"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[54,23 72,25]</w:t>
            </w:r>
          </w:p>
        </w:tc>
      </w:tr>
      <w:tr w:rsidR="00B31493" w:rsidRPr="00B31493" w14:paraId="37BCF9D0" w14:textId="77777777" w:rsidTr="00E524EA">
        <w:trPr>
          <w:trHeight w:val="300"/>
        </w:trPr>
        <w:tc>
          <w:tcPr>
            <w:tcW w:w="1214" w:type="dxa"/>
            <w:vAlign w:val="center"/>
          </w:tcPr>
          <w:p w14:paraId="37BCF9CB"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2017</w:t>
            </w:r>
          </w:p>
        </w:tc>
        <w:tc>
          <w:tcPr>
            <w:tcW w:w="1185" w:type="dxa"/>
            <w:vAlign w:val="center"/>
          </w:tcPr>
          <w:p w14:paraId="37BCF9CC"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39,15</w:t>
            </w:r>
          </w:p>
        </w:tc>
        <w:tc>
          <w:tcPr>
            <w:tcW w:w="1431" w:type="dxa"/>
            <w:vAlign w:val="center"/>
          </w:tcPr>
          <w:p w14:paraId="37BCF9CD"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73,23</w:t>
            </w:r>
          </w:p>
        </w:tc>
        <w:tc>
          <w:tcPr>
            <w:tcW w:w="1084" w:type="dxa"/>
            <w:vAlign w:val="center"/>
          </w:tcPr>
          <w:p w14:paraId="37BCF9CE"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1,0617</w:t>
            </w:r>
          </w:p>
        </w:tc>
        <w:tc>
          <w:tcPr>
            <w:tcW w:w="2032" w:type="dxa"/>
            <w:vAlign w:val="center"/>
          </w:tcPr>
          <w:p w14:paraId="37BCF9CF"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[64,97 82,54]</w:t>
            </w:r>
          </w:p>
        </w:tc>
      </w:tr>
      <w:tr w:rsidR="00B31493" w:rsidRPr="00B31493" w14:paraId="37BCF9D6" w14:textId="77777777" w:rsidTr="00E524EA">
        <w:trPr>
          <w:trHeight w:val="300"/>
        </w:trPr>
        <w:tc>
          <w:tcPr>
            <w:tcW w:w="1214" w:type="dxa"/>
            <w:vAlign w:val="center"/>
          </w:tcPr>
          <w:p w14:paraId="37BCF9D1"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2018</w:t>
            </w:r>
          </w:p>
        </w:tc>
        <w:tc>
          <w:tcPr>
            <w:tcW w:w="1185" w:type="dxa"/>
            <w:vAlign w:val="center"/>
          </w:tcPr>
          <w:p w14:paraId="37BCF9D2"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44,56</w:t>
            </w:r>
          </w:p>
        </w:tc>
        <w:tc>
          <w:tcPr>
            <w:tcW w:w="1431" w:type="dxa"/>
            <w:vAlign w:val="center"/>
          </w:tcPr>
          <w:p w14:paraId="37BCF9D3"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41,55</w:t>
            </w:r>
          </w:p>
        </w:tc>
        <w:tc>
          <w:tcPr>
            <w:tcW w:w="1084" w:type="dxa"/>
            <w:vAlign w:val="center"/>
          </w:tcPr>
          <w:p w14:paraId="37BCF9D4"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1,0483</w:t>
            </w:r>
          </w:p>
        </w:tc>
        <w:tc>
          <w:tcPr>
            <w:tcW w:w="2032" w:type="dxa"/>
            <w:vAlign w:val="center"/>
          </w:tcPr>
          <w:p w14:paraId="37BCF9D5"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[37,81 45,65]</w:t>
            </w:r>
          </w:p>
        </w:tc>
      </w:tr>
      <w:tr w:rsidR="00B31493" w:rsidRPr="00B31493" w14:paraId="37BCF9DC" w14:textId="77777777" w:rsidTr="00E524EA">
        <w:trPr>
          <w:trHeight w:val="300"/>
        </w:trPr>
        <w:tc>
          <w:tcPr>
            <w:tcW w:w="1214" w:type="dxa"/>
            <w:vAlign w:val="center"/>
          </w:tcPr>
          <w:p w14:paraId="37BCF9D7"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2019</w:t>
            </w:r>
          </w:p>
        </w:tc>
        <w:tc>
          <w:tcPr>
            <w:tcW w:w="1185" w:type="dxa"/>
            <w:vAlign w:val="center"/>
          </w:tcPr>
          <w:p w14:paraId="37BCF9D8"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24,08</w:t>
            </w:r>
          </w:p>
        </w:tc>
        <w:tc>
          <w:tcPr>
            <w:tcW w:w="1431" w:type="dxa"/>
            <w:vAlign w:val="center"/>
          </w:tcPr>
          <w:p w14:paraId="37BCF9D9"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26,05</w:t>
            </w:r>
          </w:p>
        </w:tc>
        <w:tc>
          <w:tcPr>
            <w:tcW w:w="1084" w:type="dxa"/>
            <w:vAlign w:val="center"/>
          </w:tcPr>
          <w:p w14:paraId="37BCF9DA"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1,0485</w:t>
            </w:r>
          </w:p>
        </w:tc>
        <w:tc>
          <w:tcPr>
            <w:tcW w:w="2032" w:type="dxa"/>
            <w:vAlign w:val="center"/>
          </w:tcPr>
          <w:p w14:paraId="37BCF9DB"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[23,7 28,64]</w:t>
            </w:r>
          </w:p>
        </w:tc>
      </w:tr>
      <w:tr w:rsidR="00B31493" w:rsidRPr="00B31493" w14:paraId="37BCF9E2" w14:textId="77777777" w:rsidTr="00E524EA">
        <w:trPr>
          <w:trHeight w:val="300"/>
        </w:trPr>
        <w:tc>
          <w:tcPr>
            <w:tcW w:w="1214" w:type="dxa"/>
            <w:vAlign w:val="center"/>
          </w:tcPr>
          <w:p w14:paraId="37BCF9DD"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2020</w:t>
            </w:r>
          </w:p>
        </w:tc>
        <w:tc>
          <w:tcPr>
            <w:tcW w:w="1185" w:type="dxa"/>
            <w:vAlign w:val="center"/>
          </w:tcPr>
          <w:p w14:paraId="37BCF9DE"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13,99</w:t>
            </w:r>
          </w:p>
        </w:tc>
        <w:tc>
          <w:tcPr>
            <w:tcW w:w="1431" w:type="dxa"/>
            <w:vAlign w:val="center"/>
          </w:tcPr>
          <w:p w14:paraId="37BCF9DF"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11,54</w:t>
            </w:r>
          </w:p>
        </w:tc>
        <w:tc>
          <w:tcPr>
            <w:tcW w:w="1084" w:type="dxa"/>
            <w:vAlign w:val="center"/>
          </w:tcPr>
          <w:p w14:paraId="37BCF9E0"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1,0432</w:t>
            </w:r>
          </w:p>
        </w:tc>
        <w:tc>
          <w:tcPr>
            <w:tcW w:w="2032" w:type="dxa"/>
            <w:vAlign w:val="center"/>
          </w:tcPr>
          <w:p w14:paraId="37BCF9E1"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[10,6 12,55]</w:t>
            </w:r>
          </w:p>
        </w:tc>
      </w:tr>
      <w:tr w:rsidR="00B31493" w:rsidRPr="00B31493" w14:paraId="37BCF9E8" w14:textId="77777777" w:rsidTr="00E524EA">
        <w:trPr>
          <w:trHeight w:val="300"/>
        </w:trPr>
        <w:tc>
          <w:tcPr>
            <w:tcW w:w="1214" w:type="dxa"/>
            <w:vAlign w:val="center"/>
          </w:tcPr>
          <w:p w14:paraId="37BCF9E3"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2021</w:t>
            </w:r>
          </w:p>
        </w:tc>
        <w:tc>
          <w:tcPr>
            <w:tcW w:w="1185" w:type="dxa"/>
            <w:vAlign w:val="center"/>
          </w:tcPr>
          <w:p w14:paraId="37BCF9E4"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21,66</w:t>
            </w:r>
          </w:p>
        </w:tc>
        <w:tc>
          <w:tcPr>
            <w:tcW w:w="1431" w:type="dxa"/>
            <w:vAlign w:val="center"/>
          </w:tcPr>
          <w:p w14:paraId="37BCF9E5"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35,26</w:t>
            </w:r>
          </w:p>
        </w:tc>
        <w:tc>
          <w:tcPr>
            <w:tcW w:w="1084" w:type="dxa"/>
            <w:vAlign w:val="center"/>
          </w:tcPr>
          <w:p w14:paraId="37BCF9E6"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1,0437</w:t>
            </w:r>
          </w:p>
        </w:tc>
        <w:tc>
          <w:tcPr>
            <w:tcW w:w="2032" w:type="dxa"/>
            <w:vAlign w:val="center"/>
          </w:tcPr>
          <w:p w14:paraId="37BCF9E7"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[32,37 38,41]</w:t>
            </w:r>
          </w:p>
        </w:tc>
      </w:tr>
      <w:tr w:rsidR="00B31493" w:rsidRPr="00B31493" w14:paraId="37BCF9EE" w14:textId="77777777" w:rsidTr="00E524EA">
        <w:trPr>
          <w:trHeight w:val="300"/>
        </w:trPr>
        <w:tc>
          <w:tcPr>
            <w:tcW w:w="1214" w:type="dxa"/>
            <w:vAlign w:val="center"/>
          </w:tcPr>
          <w:p w14:paraId="37BCF9E9"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2022</w:t>
            </w:r>
          </w:p>
        </w:tc>
        <w:tc>
          <w:tcPr>
            <w:tcW w:w="1185" w:type="dxa"/>
            <w:vAlign w:val="center"/>
          </w:tcPr>
          <w:p w14:paraId="37BCF9EA"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8,06</w:t>
            </w:r>
          </w:p>
        </w:tc>
        <w:tc>
          <w:tcPr>
            <w:tcW w:w="1431" w:type="dxa"/>
            <w:vAlign w:val="center"/>
          </w:tcPr>
          <w:p w14:paraId="37BCF9EB"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11,35</w:t>
            </w:r>
          </w:p>
        </w:tc>
        <w:tc>
          <w:tcPr>
            <w:tcW w:w="1084" w:type="dxa"/>
            <w:vAlign w:val="center"/>
          </w:tcPr>
          <w:p w14:paraId="37BCF9EC"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1,0528</w:t>
            </w:r>
          </w:p>
        </w:tc>
        <w:tc>
          <w:tcPr>
            <w:tcW w:w="2032" w:type="dxa"/>
            <w:vAlign w:val="center"/>
          </w:tcPr>
          <w:p w14:paraId="37BCF9ED"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[10,24 12,58]</w:t>
            </w:r>
          </w:p>
        </w:tc>
      </w:tr>
      <w:tr w:rsidR="00B31493" w:rsidRPr="00B31493" w14:paraId="37BCF9F4" w14:textId="77777777" w:rsidTr="00E524EA">
        <w:trPr>
          <w:trHeight w:val="300"/>
        </w:trPr>
        <w:tc>
          <w:tcPr>
            <w:tcW w:w="1214" w:type="dxa"/>
            <w:vAlign w:val="center"/>
          </w:tcPr>
          <w:p w14:paraId="37BCF9EF"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2023</w:t>
            </w:r>
          </w:p>
        </w:tc>
        <w:tc>
          <w:tcPr>
            <w:tcW w:w="1185" w:type="dxa"/>
            <w:vAlign w:val="center"/>
          </w:tcPr>
          <w:p w14:paraId="37BCF9F0"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5,16</w:t>
            </w:r>
          </w:p>
        </w:tc>
        <w:tc>
          <w:tcPr>
            <w:tcW w:w="1431" w:type="dxa"/>
            <w:vAlign w:val="center"/>
          </w:tcPr>
          <w:p w14:paraId="37BCF9F1"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3,08</w:t>
            </w:r>
          </w:p>
        </w:tc>
        <w:tc>
          <w:tcPr>
            <w:tcW w:w="1084" w:type="dxa"/>
            <w:vAlign w:val="center"/>
          </w:tcPr>
          <w:p w14:paraId="37BCF9F2"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1,0531</w:t>
            </w:r>
          </w:p>
        </w:tc>
        <w:tc>
          <w:tcPr>
            <w:tcW w:w="2032" w:type="dxa"/>
            <w:vAlign w:val="center"/>
          </w:tcPr>
          <w:p w14:paraId="37BCF9F3"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[2,78 3,42]</w:t>
            </w:r>
          </w:p>
        </w:tc>
      </w:tr>
      <w:tr w:rsidR="00B31493" w:rsidRPr="00B31493" w14:paraId="37BCF9FA" w14:textId="77777777" w:rsidTr="00E524EA">
        <w:trPr>
          <w:trHeight w:val="300"/>
        </w:trPr>
        <w:tc>
          <w:tcPr>
            <w:tcW w:w="1214" w:type="dxa"/>
            <w:tcBorders>
              <w:bottom w:val="single" w:sz="4" w:space="0" w:color="000000"/>
            </w:tcBorders>
            <w:vAlign w:val="center"/>
          </w:tcPr>
          <w:p w14:paraId="37BCF9F5"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2024</w:t>
            </w:r>
          </w:p>
        </w:tc>
        <w:tc>
          <w:tcPr>
            <w:tcW w:w="1185" w:type="dxa"/>
            <w:tcBorders>
              <w:bottom w:val="single" w:sz="4" w:space="0" w:color="000000"/>
            </w:tcBorders>
            <w:vAlign w:val="center"/>
          </w:tcPr>
          <w:p w14:paraId="37BCF9F6"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4,29</w:t>
            </w:r>
          </w:p>
        </w:tc>
        <w:tc>
          <w:tcPr>
            <w:tcW w:w="1431" w:type="dxa"/>
            <w:tcBorders>
              <w:bottom w:val="single" w:sz="4" w:space="0" w:color="000000"/>
            </w:tcBorders>
            <w:vAlign w:val="center"/>
          </w:tcPr>
          <w:p w14:paraId="37BCF9F7"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2,53</w:t>
            </w:r>
          </w:p>
        </w:tc>
        <w:tc>
          <w:tcPr>
            <w:tcW w:w="1084" w:type="dxa"/>
            <w:tcBorders>
              <w:bottom w:val="single" w:sz="4" w:space="0" w:color="000000"/>
            </w:tcBorders>
            <w:vAlign w:val="center"/>
          </w:tcPr>
          <w:p w14:paraId="37BCF9F8"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1,0599</w:t>
            </w:r>
          </w:p>
        </w:tc>
        <w:tc>
          <w:tcPr>
            <w:tcW w:w="2032" w:type="dxa"/>
            <w:tcBorders>
              <w:bottom w:val="single" w:sz="4" w:space="0" w:color="000000"/>
            </w:tcBorders>
            <w:vAlign w:val="center"/>
          </w:tcPr>
          <w:p w14:paraId="37BCF9F9" w14:textId="77777777" w:rsidR="00B31493" w:rsidRPr="00B31493" w:rsidRDefault="00CD5776" w:rsidP="00E524EA">
            <w:pPr>
              <w:jc w:val="center"/>
              <w:rPr>
                <w:rFonts w:ascii="Times New Roman" w:hAnsi="Times New Roman" w:cs="Times New Roman"/>
              </w:rPr>
            </w:pPr>
            <w:r w:rsidRPr="00CD5776">
              <w:rPr>
                <w:rFonts w:ascii="Times New Roman" w:hAnsi="Times New Roman" w:cs="Times New Roman"/>
              </w:rPr>
              <w:t>[2,25 2,84]</w:t>
            </w:r>
          </w:p>
        </w:tc>
      </w:tr>
    </w:tbl>
    <w:p w14:paraId="37BCF9FB" w14:textId="77777777" w:rsidR="002E7ADF" w:rsidRPr="00B31493" w:rsidRDefault="002E7ADF" w:rsidP="002E7ADF">
      <w:pPr>
        <w:suppressAutoHyphens w:val="0"/>
        <w:spacing w:before="100" w:beforeAutospacing="1"/>
        <w:rPr>
          <w:rFonts w:ascii="Times New Roman" w:eastAsia="Times New Roman" w:hAnsi="Times New Roman" w:cs="Times New Roman"/>
          <w:color w:val="000000"/>
          <w:kern w:val="0"/>
          <w:lang w:val="en-US" w:eastAsia="ru-RU" w:bidi="ar-SA"/>
        </w:rPr>
      </w:pPr>
    </w:p>
    <w:p w14:paraId="37BCF9FC" w14:textId="77777777" w:rsidR="002E7ADF" w:rsidRPr="00B31493" w:rsidRDefault="00CD5776" w:rsidP="002E7ADF">
      <w:pPr>
        <w:pageBreakBefore/>
        <w:suppressAutoHyphens w:val="0"/>
        <w:spacing w:before="100" w:beforeAutospacing="1"/>
        <w:rPr>
          <w:rFonts w:ascii="Times New Roman" w:eastAsia="Times New Roman" w:hAnsi="Times New Roman" w:cs="Times New Roman"/>
          <w:color w:val="000000"/>
          <w:kern w:val="0"/>
          <w:lang w:eastAsia="ru-RU" w:bidi="ar-SA"/>
        </w:rPr>
      </w:pPr>
      <w:r w:rsidRPr="00CD5776">
        <w:rPr>
          <w:rFonts w:ascii="Times New Roman" w:eastAsia="Times New Roman" w:hAnsi="Times New Roman" w:cs="Times New Roman"/>
          <w:color w:val="000000"/>
          <w:kern w:val="0"/>
          <w:lang w:val="en-US" w:eastAsia="ru-RU" w:bidi="ar-SA"/>
        </w:rPr>
        <w:lastRenderedPageBreak/>
        <w:t>Figures</w:t>
      </w:r>
      <w:r w:rsidRPr="00CD5776">
        <w:rPr>
          <w:rFonts w:ascii="Times New Roman" w:eastAsia="Times New Roman" w:hAnsi="Times New Roman" w:cs="Times New Roman"/>
          <w:color w:val="000000"/>
          <w:kern w:val="0"/>
          <w:lang w:eastAsia="ru-RU" w:bidi="ar-SA"/>
        </w:rPr>
        <w:t>:</w:t>
      </w:r>
    </w:p>
    <w:p w14:paraId="37BCF9FD" w14:textId="77777777" w:rsidR="002E7ADF" w:rsidRPr="00B31493" w:rsidRDefault="00E524EA" w:rsidP="002E7ADF">
      <w:pPr>
        <w:suppressAutoHyphens w:val="0"/>
        <w:spacing w:before="100" w:beforeAutospacing="1"/>
        <w:rPr>
          <w:rFonts w:ascii="Times New Roman" w:eastAsia="Times New Roman" w:hAnsi="Times New Roman" w:cs="Times New Roman"/>
          <w:color w:val="000000"/>
          <w:kern w:val="0"/>
          <w:lang w:eastAsia="ru-RU" w:bidi="ar-SA"/>
        </w:rPr>
      </w:pPr>
      <w:r>
        <w:rPr>
          <w:rFonts w:ascii="Times New Roman" w:eastAsia="Times New Roman" w:hAnsi="Times New Roman" w:cs="Times New Roman"/>
          <w:noProof/>
          <w:color w:val="000000"/>
          <w:kern w:val="0"/>
          <w:lang w:eastAsia="ru-RU" w:bidi="ar-SA"/>
        </w:rPr>
        <w:drawing>
          <wp:inline distT="0" distB="0" distL="0" distR="0" wp14:anchorId="37BCFA76" wp14:editId="37BCFA77">
            <wp:extent cx="6122670" cy="6122670"/>
            <wp:effectExtent l="19050" t="0" r="0" b="0"/>
            <wp:docPr id="217" name="Рисунок 217" descr="C:\Users\VICTOR~1.ZAM\AppData\Local\Temp\lu87487ukve8.tmp\lu87487ukvml_tmp_348889c8aa4f24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C:\Users\VICTOR~1.ZAM\AppData\Local\Temp\lu87487ukve8.tmp\lu87487ukvml_tmp_348889c8aa4f2495.png"/>
                    <pic:cNvPicPr>
                      <a:picLocks noChangeAspect="1" noChangeArrowheads="1"/>
                    </pic:cNvPicPr>
                  </pic:nvPicPr>
                  <pic:blipFill>
                    <a:blip r:embed="rId8" cstate="print"/>
                    <a:srcRect/>
                    <a:stretch>
                      <a:fillRect/>
                    </a:stretch>
                  </pic:blipFill>
                  <pic:spPr bwMode="auto">
                    <a:xfrm>
                      <a:off x="0" y="0"/>
                      <a:ext cx="6122670" cy="6122670"/>
                    </a:xfrm>
                    <a:prstGeom prst="rect">
                      <a:avLst/>
                    </a:prstGeom>
                    <a:noFill/>
                    <a:ln w="9525">
                      <a:noFill/>
                      <a:miter lim="800000"/>
                      <a:headEnd/>
                      <a:tailEnd/>
                    </a:ln>
                  </pic:spPr>
                </pic:pic>
              </a:graphicData>
            </a:graphic>
          </wp:inline>
        </w:drawing>
      </w:r>
    </w:p>
    <w:p w14:paraId="37BCF9FE" w14:textId="77777777" w:rsidR="002E7ADF" w:rsidRPr="00B31493" w:rsidRDefault="00CD5776" w:rsidP="002E7ADF">
      <w:pPr>
        <w:suppressAutoHyphens w:val="0"/>
        <w:spacing w:before="119" w:after="119"/>
        <w:rPr>
          <w:rFonts w:ascii="Times New Roman" w:eastAsia="Times New Roman" w:hAnsi="Times New Roman" w:cs="Times New Roman"/>
          <w:color w:val="000000"/>
          <w:kern w:val="0"/>
          <w:lang w:val="en-US" w:eastAsia="ru-RU" w:bidi="ar-SA"/>
        </w:rPr>
      </w:pPr>
      <w:r w:rsidRPr="00CD5776">
        <w:rPr>
          <w:rFonts w:ascii="Times New Roman" w:eastAsia="Times New Roman" w:hAnsi="Times New Roman" w:cs="Times New Roman"/>
          <w:i/>
          <w:iCs/>
          <w:color w:val="000000"/>
          <w:kern w:val="0"/>
          <w:lang w:val="en-US" w:eastAsia="ru-RU" w:bidi="ar-SA"/>
        </w:rPr>
        <w:t>Fig 1. Spatio-temporal distribution of the total catch of CPUE fleet (metric tons).</w:t>
      </w:r>
    </w:p>
    <w:p w14:paraId="37BCF9FF" w14:textId="77777777" w:rsidR="002E7ADF" w:rsidRPr="00B31493" w:rsidRDefault="002E7ADF" w:rsidP="002E7ADF">
      <w:pPr>
        <w:suppressAutoHyphens w:val="0"/>
        <w:spacing w:before="100" w:beforeAutospacing="1"/>
        <w:rPr>
          <w:rFonts w:ascii="Times New Roman" w:eastAsia="Times New Roman" w:hAnsi="Times New Roman" w:cs="Times New Roman"/>
          <w:color w:val="000000"/>
          <w:kern w:val="0"/>
          <w:lang w:val="en-US" w:eastAsia="ru-RU" w:bidi="ar-SA"/>
        </w:rPr>
      </w:pPr>
    </w:p>
    <w:p w14:paraId="37BCFA00" w14:textId="77777777" w:rsidR="002E7ADF" w:rsidRPr="00B31493" w:rsidRDefault="002E7ADF" w:rsidP="002E7ADF">
      <w:pPr>
        <w:suppressAutoHyphens w:val="0"/>
        <w:spacing w:before="100" w:beforeAutospacing="1"/>
        <w:rPr>
          <w:rFonts w:ascii="Times New Roman" w:eastAsia="Times New Roman" w:hAnsi="Times New Roman" w:cs="Times New Roman"/>
          <w:color w:val="000000"/>
          <w:kern w:val="0"/>
          <w:lang w:val="en-US" w:eastAsia="ru-RU" w:bidi="ar-SA"/>
        </w:rPr>
      </w:pPr>
    </w:p>
    <w:p w14:paraId="37BCFA01" w14:textId="77777777" w:rsidR="002E7ADF" w:rsidRPr="00B31493" w:rsidRDefault="002E7ADF" w:rsidP="002E7ADF">
      <w:pPr>
        <w:suppressAutoHyphens w:val="0"/>
        <w:spacing w:before="100" w:beforeAutospacing="1"/>
        <w:rPr>
          <w:rFonts w:ascii="Times New Roman" w:eastAsia="Times New Roman" w:hAnsi="Times New Roman" w:cs="Times New Roman"/>
          <w:color w:val="000000"/>
          <w:kern w:val="0"/>
          <w:lang w:val="en-US" w:eastAsia="ru-RU" w:bidi="ar-SA"/>
        </w:rPr>
      </w:pPr>
    </w:p>
    <w:p w14:paraId="37BCFA02" w14:textId="77777777" w:rsidR="002E7ADF" w:rsidRPr="00B31493" w:rsidRDefault="002E7ADF" w:rsidP="002E7ADF">
      <w:pPr>
        <w:suppressAutoHyphens w:val="0"/>
        <w:spacing w:before="100" w:beforeAutospacing="1"/>
        <w:rPr>
          <w:rFonts w:ascii="Times New Roman" w:eastAsia="Times New Roman" w:hAnsi="Times New Roman" w:cs="Times New Roman"/>
          <w:color w:val="000000"/>
          <w:kern w:val="0"/>
          <w:lang w:val="en-US" w:eastAsia="ru-RU" w:bidi="ar-SA"/>
        </w:rPr>
      </w:pPr>
    </w:p>
    <w:p w14:paraId="37BCFA03" w14:textId="77777777" w:rsidR="002E7ADF" w:rsidRPr="00B31493" w:rsidRDefault="00E524EA" w:rsidP="002E7ADF">
      <w:pPr>
        <w:suppressAutoHyphens w:val="0"/>
        <w:spacing w:before="100" w:beforeAutospacing="1"/>
        <w:rPr>
          <w:rFonts w:ascii="Times New Roman" w:eastAsia="Times New Roman" w:hAnsi="Times New Roman" w:cs="Times New Roman"/>
          <w:color w:val="000000"/>
          <w:kern w:val="0"/>
          <w:lang w:eastAsia="ru-RU" w:bidi="ar-SA"/>
        </w:rPr>
      </w:pPr>
      <w:r>
        <w:rPr>
          <w:rFonts w:ascii="Times New Roman" w:eastAsia="Times New Roman" w:hAnsi="Times New Roman" w:cs="Times New Roman"/>
          <w:noProof/>
          <w:color w:val="000000"/>
          <w:kern w:val="0"/>
          <w:lang w:eastAsia="ru-RU" w:bidi="ar-SA"/>
        </w:rPr>
        <w:lastRenderedPageBreak/>
        <w:drawing>
          <wp:inline distT="0" distB="0" distL="0" distR="0" wp14:anchorId="37BCFA78" wp14:editId="37BCFA79">
            <wp:extent cx="5748655" cy="5748655"/>
            <wp:effectExtent l="19050" t="0" r="4445" b="0"/>
            <wp:docPr id="218" name="Рисунок 218" descr="C:\Users\VICTOR~1.ZAM\AppData\Local\Temp\lu87487ukve8.tmp\lu87487ukvml_tmp_c66d65880703047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VICTOR~1.ZAM\AppData\Local\Temp\lu87487ukve8.tmp\lu87487ukvml_tmp_c66d65880703047e.png"/>
                    <pic:cNvPicPr>
                      <a:picLocks noChangeAspect="1" noChangeArrowheads="1"/>
                    </pic:cNvPicPr>
                  </pic:nvPicPr>
                  <pic:blipFill>
                    <a:blip r:embed="rId9" cstate="print"/>
                    <a:srcRect/>
                    <a:stretch>
                      <a:fillRect/>
                    </a:stretch>
                  </pic:blipFill>
                  <pic:spPr bwMode="auto">
                    <a:xfrm>
                      <a:off x="0" y="0"/>
                      <a:ext cx="5748655" cy="5748655"/>
                    </a:xfrm>
                    <a:prstGeom prst="rect">
                      <a:avLst/>
                    </a:prstGeom>
                    <a:noFill/>
                    <a:ln w="9525">
                      <a:noFill/>
                      <a:miter lim="800000"/>
                      <a:headEnd/>
                      <a:tailEnd/>
                    </a:ln>
                  </pic:spPr>
                </pic:pic>
              </a:graphicData>
            </a:graphic>
          </wp:inline>
        </w:drawing>
      </w:r>
    </w:p>
    <w:p w14:paraId="37BCFA04" w14:textId="77777777" w:rsidR="002E7ADF" w:rsidRPr="00B31493" w:rsidRDefault="002E7ADF" w:rsidP="002E7ADF">
      <w:pPr>
        <w:suppressAutoHyphens w:val="0"/>
        <w:spacing w:before="100" w:beforeAutospacing="1"/>
        <w:rPr>
          <w:rFonts w:ascii="Times New Roman" w:eastAsia="Times New Roman" w:hAnsi="Times New Roman" w:cs="Times New Roman"/>
          <w:color w:val="000000"/>
          <w:kern w:val="0"/>
          <w:lang w:eastAsia="ru-RU" w:bidi="ar-SA"/>
        </w:rPr>
      </w:pPr>
    </w:p>
    <w:p w14:paraId="37BCFA05" w14:textId="77777777" w:rsidR="002E7ADF" w:rsidRPr="00B31493" w:rsidRDefault="00CD5776" w:rsidP="002E7ADF">
      <w:pPr>
        <w:suppressAutoHyphens w:val="0"/>
        <w:spacing w:before="100" w:beforeAutospacing="1"/>
        <w:rPr>
          <w:rFonts w:ascii="Times New Roman" w:eastAsia="Times New Roman" w:hAnsi="Times New Roman" w:cs="Times New Roman"/>
          <w:color w:val="000000"/>
          <w:kern w:val="0"/>
          <w:lang w:val="en-US" w:eastAsia="ru-RU" w:bidi="ar-SA"/>
        </w:rPr>
      </w:pPr>
      <w:r w:rsidRPr="00CD5776">
        <w:rPr>
          <w:rFonts w:ascii="Times New Roman" w:eastAsia="Times New Roman" w:hAnsi="Times New Roman" w:cs="Times New Roman"/>
          <w:color w:val="000000"/>
          <w:kern w:val="0"/>
          <w:lang w:val="en-US" w:eastAsia="ru-RU" w:bidi="ar-SA"/>
        </w:rPr>
        <w:t>Fig 2. Spatio-temporal distribution of efforts by CPUE FLEET (vessel-day)</w:t>
      </w:r>
    </w:p>
    <w:p w14:paraId="37BCFA06" w14:textId="77777777" w:rsidR="002E7ADF" w:rsidRPr="00B31493" w:rsidRDefault="002E7ADF" w:rsidP="002E7ADF">
      <w:pPr>
        <w:suppressAutoHyphens w:val="0"/>
        <w:spacing w:before="100" w:beforeAutospacing="1"/>
        <w:rPr>
          <w:rFonts w:ascii="Times New Roman" w:eastAsia="Times New Roman" w:hAnsi="Times New Roman" w:cs="Times New Roman"/>
          <w:color w:val="000000"/>
          <w:kern w:val="0"/>
          <w:lang w:val="en-US" w:eastAsia="ru-RU" w:bidi="ar-SA"/>
        </w:rPr>
      </w:pPr>
    </w:p>
    <w:p w14:paraId="37BCFA07" w14:textId="77777777" w:rsidR="002E7ADF" w:rsidRPr="00B31493" w:rsidRDefault="00E524EA" w:rsidP="002E7ADF">
      <w:pPr>
        <w:suppressAutoHyphens w:val="0"/>
        <w:spacing w:before="100" w:beforeAutospacing="1"/>
        <w:rPr>
          <w:rFonts w:ascii="Times New Roman" w:eastAsia="Times New Roman" w:hAnsi="Times New Roman" w:cs="Times New Roman"/>
          <w:color w:val="000000"/>
          <w:kern w:val="0"/>
          <w:lang w:eastAsia="ru-RU" w:bidi="ar-SA"/>
        </w:rPr>
      </w:pPr>
      <w:r>
        <w:rPr>
          <w:rFonts w:ascii="Times New Roman" w:eastAsia="Times New Roman" w:hAnsi="Times New Roman" w:cs="Times New Roman"/>
          <w:noProof/>
          <w:color w:val="000000"/>
          <w:kern w:val="0"/>
          <w:lang w:eastAsia="ru-RU" w:bidi="ar-SA"/>
        </w:rPr>
        <w:lastRenderedPageBreak/>
        <w:drawing>
          <wp:inline distT="0" distB="0" distL="0" distR="0" wp14:anchorId="37BCFA7A" wp14:editId="37BCFA7B">
            <wp:extent cx="5748655" cy="5748655"/>
            <wp:effectExtent l="19050" t="0" r="4445" b="0"/>
            <wp:docPr id="219" name="Рисунок 219" descr="C:\Users\VICTOR~1.ZAM\AppData\Local\Temp\lu87487ukve8.tmp\lu87487ukvml_tmp_335b733ba4bfe8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C:\Users\VICTOR~1.ZAM\AppData\Local\Temp\lu87487ukve8.tmp\lu87487ukvml_tmp_335b733ba4bfe82f.png"/>
                    <pic:cNvPicPr>
                      <a:picLocks noChangeAspect="1" noChangeArrowheads="1"/>
                    </pic:cNvPicPr>
                  </pic:nvPicPr>
                  <pic:blipFill>
                    <a:blip r:embed="rId10" cstate="print"/>
                    <a:srcRect/>
                    <a:stretch>
                      <a:fillRect/>
                    </a:stretch>
                  </pic:blipFill>
                  <pic:spPr bwMode="auto">
                    <a:xfrm>
                      <a:off x="0" y="0"/>
                      <a:ext cx="5748655" cy="5748655"/>
                    </a:xfrm>
                    <a:prstGeom prst="rect">
                      <a:avLst/>
                    </a:prstGeom>
                    <a:noFill/>
                    <a:ln w="9525">
                      <a:noFill/>
                      <a:miter lim="800000"/>
                      <a:headEnd/>
                      <a:tailEnd/>
                    </a:ln>
                  </pic:spPr>
                </pic:pic>
              </a:graphicData>
            </a:graphic>
          </wp:inline>
        </w:drawing>
      </w:r>
    </w:p>
    <w:p w14:paraId="37BCFA08" w14:textId="77777777" w:rsidR="002E7ADF" w:rsidRPr="00B31493" w:rsidRDefault="00CD5776" w:rsidP="002E7ADF">
      <w:pPr>
        <w:suppressAutoHyphens w:val="0"/>
        <w:spacing w:before="100" w:beforeAutospacing="1"/>
        <w:rPr>
          <w:rFonts w:ascii="Times New Roman" w:eastAsia="Times New Roman" w:hAnsi="Times New Roman" w:cs="Times New Roman"/>
          <w:color w:val="000000"/>
          <w:kern w:val="0"/>
          <w:lang w:val="en-US" w:eastAsia="ru-RU" w:bidi="ar-SA"/>
        </w:rPr>
      </w:pPr>
      <w:r w:rsidRPr="00CD5776">
        <w:rPr>
          <w:rFonts w:ascii="Times New Roman" w:eastAsia="Times New Roman" w:hAnsi="Times New Roman" w:cs="Times New Roman"/>
          <w:color w:val="000000"/>
          <w:kern w:val="0"/>
          <w:lang w:val="en-US" w:eastAsia="ru-RU" w:bidi="ar-SA"/>
        </w:rPr>
        <w:t xml:space="preserve">Fig 3. Spatio-temporal distribution of nominal CPUE of CPUE Fleet (t/v/d). </w:t>
      </w:r>
    </w:p>
    <w:p w14:paraId="37BCFA09" w14:textId="77777777" w:rsidR="002E7ADF" w:rsidRPr="00B31493" w:rsidRDefault="002E7ADF" w:rsidP="002E7ADF">
      <w:pPr>
        <w:suppressAutoHyphens w:val="0"/>
        <w:spacing w:before="100" w:beforeAutospacing="1"/>
        <w:rPr>
          <w:rFonts w:ascii="Times New Roman" w:eastAsia="Times New Roman" w:hAnsi="Times New Roman" w:cs="Times New Roman"/>
          <w:color w:val="000000"/>
          <w:kern w:val="0"/>
          <w:lang w:val="en-US" w:eastAsia="ru-RU" w:bidi="ar-SA"/>
        </w:rPr>
      </w:pPr>
    </w:p>
    <w:p w14:paraId="37BCFA0A" w14:textId="77777777" w:rsidR="002E7ADF" w:rsidRPr="00B31493" w:rsidRDefault="002E7ADF" w:rsidP="002E7ADF">
      <w:pPr>
        <w:suppressAutoHyphens w:val="0"/>
        <w:spacing w:before="100" w:beforeAutospacing="1"/>
        <w:rPr>
          <w:rFonts w:ascii="Times New Roman" w:eastAsia="Times New Roman" w:hAnsi="Times New Roman" w:cs="Times New Roman"/>
          <w:color w:val="000000"/>
          <w:kern w:val="0"/>
          <w:lang w:val="en-US" w:eastAsia="ru-RU" w:bidi="ar-SA"/>
        </w:rPr>
      </w:pPr>
    </w:p>
    <w:p w14:paraId="37BCFA0B" w14:textId="77777777" w:rsidR="002E7ADF" w:rsidRPr="00B31493" w:rsidRDefault="00E524EA" w:rsidP="002E7ADF">
      <w:pPr>
        <w:suppressAutoHyphens w:val="0"/>
        <w:spacing w:before="100" w:beforeAutospacing="1"/>
        <w:rPr>
          <w:rFonts w:ascii="Times New Roman" w:eastAsia="Times New Roman" w:hAnsi="Times New Roman" w:cs="Times New Roman"/>
          <w:color w:val="000000"/>
          <w:kern w:val="0"/>
          <w:lang w:eastAsia="ru-RU" w:bidi="ar-SA"/>
        </w:rPr>
      </w:pPr>
      <w:r>
        <w:rPr>
          <w:rFonts w:ascii="Times New Roman" w:eastAsia="Times New Roman" w:hAnsi="Times New Roman" w:cs="Times New Roman"/>
          <w:noProof/>
          <w:color w:val="000000"/>
          <w:kern w:val="0"/>
          <w:lang w:eastAsia="ru-RU" w:bidi="ar-SA"/>
        </w:rPr>
        <w:lastRenderedPageBreak/>
        <w:drawing>
          <wp:inline distT="0" distB="0" distL="0" distR="0" wp14:anchorId="37BCFA7C" wp14:editId="37BCFA7D">
            <wp:extent cx="5748655" cy="5748655"/>
            <wp:effectExtent l="19050" t="0" r="4445" b="0"/>
            <wp:docPr id="220" name="Рисунок 220" descr="C:\Users\VICTOR~1.ZAM\AppData\Local\Temp\lu87487ukve8.tmp\lu87487ukvml_tmp_353e4009ed95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C:\Users\VICTOR~1.ZAM\AppData\Local\Temp\lu87487ukve8.tmp\lu87487ukvml_tmp_353e4009ed9582b.png"/>
                    <pic:cNvPicPr>
                      <a:picLocks noChangeAspect="1" noChangeArrowheads="1"/>
                    </pic:cNvPicPr>
                  </pic:nvPicPr>
                  <pic:blipFill>
                    <a:blip r:embed="rId11" cstate="print"/>
                    <a:srcRect/>
                    <a:stretch>
                      <a:fillRect/>
                    </a:stretch>
                  </pic:blipFill>
                  <pic:spPr bwMode="auto">
                    <a:xfrm>
                      <a:off x="0" y="0"/>
                      <a:ext cx="5748655" cy="5748655"/>
                    </a:xfrm>
                    <a:prstGeom prst="rect">
                      <a:avLst/>
                    </a:prstGeom>
                    <a:noFill/>
                    <a:ln w="9525">
                      <a:noFill/>
                      <a:miter lim="800000"/>
                      <a:headEnd/>
                      <a:tailEnd/>
                    </a:ln>
                  </pic:spPr>
                </pic:pic>
              </a:graphicData>
            </a:graphic>
          </wp:inline>
        </w:drawing>
      </w:r>
    </w:p>
    <w:p w14:paraId="37BCFA0C" w14:textId="77777777" w:rsidR="002E7ADF" w:rsidRPr="00B31493" w:rsidRDefault="00CD5776" w:rsidP="002E7ADF">
      <w:pPr>
        <w:suppressAutoHyphens w:val="0"/>
        <w:spacing w:before="100" w:beforeAutospacing="1"/>
        <w:rPr>
          <w:rFonts w:ascii="Times New Roman" w:eastAsia="Times New Roman" w:hAnsi="Times New Roman" w:cs="Times New Roman"/>
          <w:color w:val="000000"/>
          <w:kern w:val="0"/>
          <w:lang w:val="en-US" w:eastAsia="ru-RU" w:bidi="ar-SA"/>
        </w:rPr>
      </w:pPr>
      <w:r w:rsidRPr="00CD5776">
        <w:rPr>
          <w:rFonts w:ascii="Times New Roman" w:eastAsia="Times New Roman" w:hAnsi="Times New Roman" w:cs="Times New Roman"/>
          <w:color w:val="000000"/>
          <w:kern w:val="0"/>
          <w:lang w:val="en-US" w:eastAsia="ru-RU" w:bidi="ar-SA"/>
        </w:rPr>
        <w:t>Fig 4. Violine plots of variables used in the analysis.</w:t>
      </w:r>
    </w:p>
    <w:p w14:paraId="37BCFA0D" w14:textId="77777777" w:rsidR="002E7ADF" w:rsidRPr="00B31493" w:rsidRDefault="002E7ADF" w:rsidP="002E7ADF">
      <w:pPr>
        <w:suppressAutoHyphens w:val="0"/>
        <w:spacing w:before="100" w:beforeAutospacing="1"/>
        <w:rPr>
          <w:rFonts w:ascii="Times New Roman" w:eastAsia="Times New Roman" w:hAnsi="Times New Roman" w:cs="Times New Roman"/>
          <w:color w:val="000000"/>
          <w:kern w:val="0"/>
          <w:lang w:val="en-US" w:eastAsia="ru-RU" w:bidi="ar-SA"/>
        </w:rPr>
      </w:pPr>
    </w:p>
    <w:p w14:paraId="37BCFA0E" w14:textId="77777777" w:rsidR="002E7ADF" w:rsidRPr="00B31493" w:rsidRDefault="00E524EA" w:rsidP="002E7ADF">
      <w:pPr>
        <w:suppressAutoHyphens w:val="0"/>
        <w:spacing w:before="100" w:beforeAutospacing="1"/>
        <w:rPr>
          <w:rFonts w:ascii="Times New Roman" w:eastAsia="Times New Roman" w:hAnsi="Times New Roman" w:cs="Times New Roman"/>
          <w:color w:val="000000"/>
          <w:kern w:val="0"/>
          <w:lang w:eastAsia="ru-RU" w:bidi="ar-SA"/>
        </w:rPr>
      </w:pPr>
      <w:r>
        <w:rPr>
          <w:rFonts w:ascii="Times New Roman" w:eastAsia="Times New Roman" w:hAnsi="Times New Roman" w:cs="Times New Roman"/>
          <w:noProof/>
          <w:color w:val="000000"/>
          <w:kern w:val="0"/>
          <w:lang w:eastAsia="ru-RU" w:bidi="ar-SA"/>
        </w:rPr>
        <w:lastRenderedPageBreak/>
        <w:drawing>
          <wp:inline distT="0" distB="0" distL="0" distR="0" wp14:anchorId="37BCFA7E" wp14:editId="37BCFA7F">
            <wp:extent cx="4874260" cy="4874260"/>
            <wp:effectExtent l="19050" t="0" r="2540" b="0"/>
            <wp:docPr id="221" name="Рисунок 221" descr="C:\Users\VICTOR~1.ZAM\AppData\Local\Temp\lu87487ukve8.tmp\lu87487ukvml_tmp_eb0276bdc137cf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C:\Users\VICTOR~1.ZAM\AppData\Local\Temp\lu87487ukve8.tmp\lu87487ukvml_tmp_eb0276bdc137cf60.png"/>
                    <pic:cNvPicPr>
                      <a:picLocks noChangeAspect="1" noChangeArrowheads="1"/>
                    </pic:cNvPicPr>
                  </pic:nvPicPr>
                  <pic:blipFill>
                    <a:blip r:embed="rId12" cstate="print"/>
                    <a:srcRect/>
                    <a:stretch>
                      <a:fillRect/>
                    </a:stretch>
                  </pic:blipFill>
                  <pic:spPr bwMode="auto">
                    <a:xfrm>
                      <a:off x="0" y="0"/>
                      <a:ext cx="4874260" cy="4874260"/>
                    </a:xfrm>
                    <a:prstGeom prst="rect">
                      <a:avLst/>
                    </a:prstGeom>
                    <a:noFill/>
                    <a:ln w="9525">
                      <a:noFill/>
                      <a:miter lim="800000"/>
                      <a:headEnd/>
                      <a:tailEnd/>
                    </a:ln>
                  </pic:spPr>
                </pic:pic>
              </a:graphicData>
            </a:graphic>
          </wp:inline>
        </w:drawing>
      </w:r>
    </w:p>
    <w:p w14:paraId="37BCFA0F" w14:textId="77777777" w:rsidR="002E7ADF" w:rsidRPr="00B31493" w:rsidRDefault="00CD5776" w:rsidP="002E7ADF">
      <w:pPr>
        <w:suppressAutoHyphens w:val="0"/>
        <w:spacing w:before="100" w:beforeAutospacing="1"/>
        <w:rPr>
          <w:rFonts w:ascii="Times New Roman" w:eastAsia="Times New Roman" w:hAnsi="Times New Roman" w:cs="Times New Roman"/>
          <w:color w:val="000000"/>
          <w:kern w:val="0"/>
          <w:lang w:val="en-US" w:eastAsia="ru-RU" w:bidi="ar-SA"/>
        </w:rPr>
      </w:pPr>
      <w:r w:rsidRPr="00CD5776">
        <w:rPr>
          <w:rFonts w:ascii="Times New Roman" w:eastAsia="Times New Roman" w:hAnsi="Times New Roman" w:cs="Times New Roman"/>
          <w:color w:val="000000"/>
          <w:kern w:val="0"/>
          <w:lang w:val="en-US" w:eastAsia="ru-RU" w:bidi="ar-SA"/>
        </w:rPr>
        <w:t>Fig 5. Correlation matrix of explanatory variables used in the analysis</w:t>
      </w:r>
    </w:p>
    <w:p w14:paraId="37BCFA10" w14:textId="77777777" w:rsidR="002E7ADF" w:rsidRPr="00B31493" w:rsidRDefault="002E7ADF" w:rsidP="002E7ADF">
      <w:pPr>
        <w:suppressAutoHyphens w:val="0"/>
        <w:spacing w:before="100" w:beforeAutospacing="1"/>
        <w:rPr>
          <w:rFonts w:ascii="Times New Roman" w:eastAsia="Times New Roman" w:hAnsi="Times New Roman" w:cs="Times New Roman"/>
          <w:color w:val="000000"/>
          <w:kern w:val="0"/>
          <w:lang w:val="en-US" w:eastAsia="ru-RU" w:bidi="ar-SA"/>
        </w:rPr>
      </w:pPr>
    </w:p>
    <w:p w14:paraId="37BCFA11" w14:textId="77777777" w:rsidR="002E7ADF" w:rsidRPr="00B31493" w:rsidRDefault="00E524EA" w:rsidP="002E7ADF">
      <w:pPr>
        <w:suppressAutoHyphens w:val="0"/>
        <w:spacing w:before="100" w:beforeAutospacing="1"/>
        <w:rPr>
          <w:rFonts w:ascii="Times New Roman" w:eastAsia="Times New Roman" w:hAnsi="Times New Roman" w:cs="Times New Roman"/>
          <w:color w:val="000000"/>
          <w:kern w:val="0"/>
          <w:lang w:eastAsia="ru-RU" w:bidi="ar-SA"/>
        </w:rPr>
      </w:pPr>
      <w:r>
        <w:rPr>
          <w:rFonts w:ascii="Times New Roman" w:eastAsia="Times New Roman" w:hAnsi="Times New Roman" w:cs="Times New Roman"/>
          <w:noProof/>
          <w:color w:val="000000"/>
          <w:kern w:val="0"/>
          <w:lang w:eastAsia="ru-RU" w:bidi="ar-SA"/>
        </w:rPr>
        <w:lastRenderedPageBreak/>
        <w:drawing>
          <wp:inline distT="0" distB="0" distL="0" distR="0" wp14:anchorId="37BCFA80" wp14:editId="37BCFA81">
            <wp:extent cx="4317365" cy="4317365"/>
            <wp:effectExtent l="19050" t="0" r="6985" b="0"/>
            <wp:docPr id="222" name="Рисунок 222" descr="C:\Users\VICTOR~1.ZAM\AppData\Local\Temp\lu87487ukve8.tmp\lu87487ukvml_tmp_bbc42bf0b496a5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C:\Users\VICTOR~1.ZAM\AppData\Local\Temp\lu87487ukve8.tmp\lu87487ukvml_tmp_bbc42bf0b496a57f.png"/>
                    <pic:cNvPicPr>
                      <a:picLocks noChangeAspect="1" noChangeArrowheads="1"/>
                    </pic:cNvPicPr>
                  </pic:nvPicPr>
                  <pic:blipFill>
                    <a:blip r:embed="rId13" cstate="print"/>
                    <a:srcRect/>
                    <a:stretch>
                      <a:fillRect/>
                    </a:stretch>
                  </pic:blipFill>
                  <pic:spPr bwMode="auto">
                    <a:xfrm>
                      <a:off x="0" y="0"/>
                      <a:ext cx="4317365" cy="4317365"/>
                    </a:xfrm>
                    <a:prstGeom prst="rect">
                      <a:avLst/>
                    </a:prstGeom>
                    <a:noFill/>
                    <a:ln w="9525">
                      <a:noFill/>
                      <a:miter lim="800000"/>
                      <a:headEnd/>
                      <a:tailEnd/>
                    </a:ln>
                  </pic:spPr>
                </pic:pic>
              </a:graphicData>
            </a:graphic>
          </wp:inline>
        </w:drawing>
      </w:r>
    </w:p>
    <w:p w14:paraId="37BCFA12" w14:textId="77777777" w:rsidR="002E7ADF" w:rsidRPr="00B31493" w:rsidRDefault="00CD5776" w:rsidP="002E7ADF">
      <w:pPr>
        <w:suppressAutoHyphens w:val="0"/>
        <w:spacing w:before="100" w:beforeAutospacing="1"/>
        <w:rPr>
          <w:rFonts w:ascii="Times New Roman" w:eastAsia="Times New Roman" w:hAnsi="Times New Roman" w:cs="Times New Roman"/>
          <w:color w:val="000000"/>
          <w:kern w:val="0"/>
          <w:lang w:val="en-US" w:eastAsia="ru-RU" w:bidi="ar-SA"/>
        </w:rPr>
      </w:pPr>
      <w:r w:rsidRPr="00CD5776">
        <w:rPr>
          <w:rFonts w:ascii="Times New Roman" w:eastAsia="Times New Roman" w:hAnsi="Times New Roman" w:cs="Times New Roman"/>
          <w:color w:val="000000"/>
          <w:kern w:val="0"/>
          <w:lang w:val="en-US" w:eastAsia="ru-RU" w:bidi="ar-SA"/>
        </w:rPr>
        <w:t>Fig 6. Q-Q plot, histogram of residuals and residual plots across years for the best GAM.</w:t>
      </w:r>
    </w:p>
    <w:p w14:paraId="37BCFA13" w14:textId="77777777" w:rsidR="002E7ADF" w:rsidRPr="00B31493" w:rsidRDefault="002E7ADF" w:rsidP="002E7ADF">
      <w:pPr>
        <w:suppressAutoHyphens w:val="0"/>
        <w:spacing w:before="100" w:beforeAutospacing="1"/>
        <w:rPr>
          <w:rFonts w:ascii="Times New Roman" w:eastAsia="Times New Roman" w:hAnsi="Times New Roman" w:cs="Times New Roman"/>
          <w:color w:val="000000"/>
          <w:kern w:val="0"/>
          <w:lang w:val="en-US" w:eastAsia="ru-RU" w:bidi="ar-SA"/>
        </w:rPr>
      </w:pPr>
    </w:p>
    <w:p w14:paraId="37BCFA14" w14:textId="77777777" w:rsidR="002E7ADF" w:rsidRPr="00B31493" w:rsidRDefault="00E524EA" w:rsidP="002E7ADF">
      <w:pPr>
        <w:suppressAutoHyphens w:val="0"/>
        <w:spacing w:before="100" w:beforeAutospacing="1"/>
        <w:rPr>
          <w:rFonts w:ascii="Times New Roman" w:eastAsia="Times New Roman" w:hAnsi="Times New Roman" w:cs="Times New Roman"/>
          <w:color w:val="000000"/>
          <w:kern w:val="0"/>
          <w:lang w:eastAsia="ru-RU" w:bidi="ar-SA"/>
        </w:rPr>
      </w:pPr>
      <w:r>
        <w:rPr>
          <w:rFonts w:ascii="Times New Roman" w:eastAsia="Times New Roman" w:hAnsi="Times New Roman" w:cs="Times New Roman"/>
          <w:noProof/>
          <w:color w:val="000000"/>
          <w:kern w:val="0"/>
          <w:lang w:eastAsia="ru-RU" w:bidi="ar-SA"/>
        </w:rPr>
        <w:lastRenderedPageBreak/>
        <w:drawing>
          <wp:inline distT="0" distB="0" distL="0" distR="0" wp14:anchorId="37BCFA82" wp14:editId="37BCFA83">
            <wp:extent cx="6122670" cy="4079240"/>
            <wp:effectExtent l="19050" t="0" r="0" b="0"/>
            <wp:docPr id="223" name="Рисунок 223" descr="C:\Users\VICTOR~1.ZAM\AppData\Local\Temp\lu87487ukve8.tmp\lu87487ukvml_tmp_bd4d56cca651bc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C:\Users\VICTOR~1.ZAM\AppData\Local\Temp\lu87487ukve8.tmp\lu87487ukvml_tmp_bd4d56cca651bcb4.png"/>
                    <pic:cNvPicPr>
                      <a:picLocks noChangeAspect="1" noChangeArrowheads="1"/>
                    </pic:cNvPicPr>
                  </pic:nvPicPr>
                  <pic:blipFill>
                    <a:blip r:embed="rId14" cstate="print"/>
                    <a:srcRect/>
                    <a:stretch>
                      <a:fillRect/>
                    </a:stretch>
                  </pic:blipFill>
                  <pic:spPr bwMode="auto">
                    <a:xfrm>
                      <a:off x="0" y="0"/>
                      <a:ext cx="6122670" cy="4079240"/>
                    </a:xfrm>
                    <a:prstGeom prst="rect">
                      <a:avLst/>
                    </a:prstGeom>
                    <a:noFill/>
                    <a:ln w="9525">
                      <a:noFill/>
                      <a:miter lim="800000"/>
                      <a:headEnd/>
                      <a:tailEnd/>
                    </a:ln>
                  </pic:spPr>
                </pic:pic>
              </a:graphicData>
            </a:graphic>
          </wp:inline>
        </w:drawing>
      </w:r>
    </w:p>
    <w:p w14:paraId="37BCFA15" w14:textId="77777777" w:rsidR="002E7ADF" w:rsidRPr="00B31493" w:rsidRDefault="00CD5776" w:rsidP="002E7ADF">
      <w:pPr>
        <w:suppressAutoHyphens w:val="0"/>
        <w:spacing w:before="100" w:beforeAutospacing="1"/>
        <w:rPr>
          <w:rFonts w:ascii="Times New Roman" w:eastAsia="Times New Roman" w:hAnsi="Times New Roman" w:cs="Times New Roman"/>
          <w:color w:val="000000"/>
          <w:kern w:val="0"/>
          <w:lang w:val="en-US" w:eastAsia="ru-RU" w:bidi="ar-SA"/>
        </w:rPr>
      </w:pPr>
      <w:r w:rsidRPr="00CD5776">
        <w:rPr>
          <w:rFonts w:ascii="Times New Roman" w:eastAsia="Times New Roman" w:hAnsi="Times New Roman" w:cs="Times New Roman"/>
          <w:color w:val="000000"/>
          <w:kern w:val="0"/>
          <w:lang w:val="en-US" w:eastAsia="ru-RU" w:bidi="ar-SA"/>
        </w:rPr>
        <w:t>Fig 7. Estimated relationships between response and explanatory variables.</w:t>
      </w:r>
    </w:p>
    <w:p w14:paraId="37BCFA16" w14:textId="77777777" w:rsidR="002E7ADF" w:rsidRPr="00B31493" w:rsidRDefault="002E7ADF" w:rsidP="002E7ADF">
      <w:pPr>
        <w:suppressAutoHyphens w:val="0"/>
        <w:spacing w:before="100" w:beforeAutospacing="1"/>
        <w:rPr>
          <w:rFonts w:ascii="Times New Roman" w:eastAsia="Times New Roman" w:hAnsi="Times New Roman" w:cs="Times New Roman"/>
          <w:color w:val="000000"/>
          <w:kern w:val="0"/>
          <w:lang w:val="en-US" w:eastAsia="ru-RU" w:bidi="ar-SA"/>
        </w:rPr>
      </w:pPr>
    </w:p>
    <w:p w14:paraId="37BCFA17" w14:textId="77777777" w:rsidR="002E7ADF" w:rsidRPr="00B31493" w:rsidRDefault="00E524EA" w:rsidP="002E7ADF">
      <w:pPr>
        <w:suppressAutoHyphens w:val="0"/>
        <w:spacing w:before="100" w:beforeAutospacing="1"/>
        <w:rPr>
          <w:rFonts w:ascii="Times New Roman" w:eastAsia="Times New Roman" w:hAnsi="Times New Roman" w:cs="Times New Roman"/>
          <w:color w:val="000000"/>
          <w:kern w:val="0"/>
          <w:lang w:eastAsia="ru-RU" w:bidi="ar-SA"/>
        </w:rPr>
      </w:pPr>
      <w:r>
        <w:rPr>
          <w:rFonts w:ascii="Times New Roman" w:eastAsia="Times New Roman" w:hAnsi="Times New Roman" w:cs="Times New Roman"/>
          <w:noProof/>
          <w:color w:val="000000"/>
          <w:kern w:val="0"/>
          <w:lang w:eastAsia="ru-RU" w:bidi="ar-SA"/>
        </w:rPr>
        <w:drawing>
          <wp:inline distT="0" distB="0" distL="0" distR="0" wp14:anchorId="37BCFA84" wp14:editId="37BCFA85">
            <wp:extent cx="5748655" cy="2878455"/>
            <wp:effectExtent l="19050" t="0" r="4445" b="0"/>
            <wp:docPr id="224" name="Рисунок 224" descr="C:\Users\VICTOR~1.ZAM\AppData\Local\Temp\lu87487ukve8.tmp\lu87487ukvml_tmp_f641ca86c74c56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C:\Users\VICTOR~1.ZAM\AppData\Local\Temp\lu87487ukve8.tmp\lu87487ukvml_tmp_f641ca86c74c5697.png"/>
                    <pic:cNvPicPr>
                      <a:picLocks noChangeAspect="1" noChangeArrowheads="1"/>
                    </pic:cNvPicPr>
                  </pic:nvPicPr>
                  <pic:blipFill>
                    <a:blip r:embed="rId15" cstate="print"/>
                    <a:srcRect/>
                    <a:stretch>
                      <a:fillRect/>
                    </a:stretch>
                  </pic:blipFill>
                  <pic:spPr bwMode="auto">
                    <a:xfrm>
                      <a:off x="0" y="0"/>
                      <a:ext cx="5748655" cy="2878455"/>
                    </a:xfrm>
                    <a:prstGeom prst="rect">
                      <a:avLst/>
                    </a:prstGeom>
                    <a:noFill/>
                    <a:ln w="9525">
                      <a:noFill/>
                      <a:miter lim="800000"/>
                      <a:headEnd/>
                      <a:tailEnd/>
                    </a:ln>
                  </pic:spPr>
                </pic:pic>
              </a:graphicData>
            </a:graphic>
          </wp:inline>
        </w:drawing>
      </w:r>
    </w:p>
    <w:p w14:paraId="37BCFA18" w14:textId="77777777" w:rsidR="002E7ADF" w:rsidRPr="00B31493" w:rsidRDefault="00CD5776" w:rsidP="002E7ADF">
      <w:pPr>
        <w:suppressAutoHyphens w:val="0"/>
        <w:spacing w:before="100" w:beforeAutospacing="1"/>
        <w:rPr>
          <w:rFonts w:ascii="Times New Roman" w:eastAsia="Times New Roman" w:hAnsi="Times New Roman" w:cs="Times New Roman"/>
          <w:color w:val="000000"/>
          <w:kern w:val="0"/>
          <w:lang w:val="en-US" w:eastAsia="ru-RU" w:bidi="ar-SA"/>
        </w:rPr>
      </w:pPr>
      <w:r w:rsidRPr="00CD5776">
        <w:rPr>
          <w:rFonts w:ascii="Times New Roman" w:eastAsia="Times New Roman" w:hAnsi="Times New Roman" w:cs="Times New Roman"/>
          <w:color w:val="000000"/>
          <w:kern w:val="0"/>
          <w:lang w:val="en-US" w:eastAsia="ru-RU" w:bidi="ar-SA"/>
        </w:rPr>
        <w:t xml:space="preserve">Fig 8. The scaled nominal CPUE and standardized CPUE of Chub mackerel by best GAM up to </w:t>
      </w:r>
      <w:r w:rsidRPr="00E524EA">
        <w:rPr>
          <w:rFonts w:ascii="Times New Roman" w:eastAsia="Times New Roman" w:hAnsi="Times New Roman" w:cs="Times New Roman"/>
          <w:color w:val="000000" w:themeColor="text1"/>
          <w:kern w:val="0"/>
          <w:lang w:val="en-US" w:eastAsia="ru-RU" w:bidi="ar-SA"/>
        </w:rPr>
        <w:t>2024</w:t>
      </w:r>
      <w:r w:rsidRPr="00CD5776">
        <w:rPr>
          <w:rFonts w:ascii="Times New Roman" w:eastAsia="Times New Roman" w:hAnsi="Times New Roman" w:cs="Times New Roman"/>
          <w:color w:val="000000"/>
          <w:kern w:val="0"/>
          <w:lang w:val="en-US" w:eastAsia="ru-RU" w:bidi="ar-SA"/>
        </w:rPr>
        <w:t xml:space="preserve">. </w:t>
      </w:r>
    </w:p>
    <w:p w14:paraId="37BCFA19" w14:textId="77777777" w:rsidR="002E7ADF" w:rsidRPr="00B31493" w:rsidRDefault="002E7ADF" w:rsidP="002E7ADF">
      <w:pPr>
        <w:suppressAutoHyphens w:val="0"/>
        <w:spacing w:before="100" w:beforeAutospacing="1"/>
        <w:rPr>
          <w:rFonts w:ascii="Times New Roman" w:eastAsia="Times New Roman" w:hAnsi="Times New Roman" w:cs="Times New Roman"/>
          <w:color w:val="000000"/>
          <w:kern w:val="0"/>
          <w:lang w:val="en-US" w:eastAsia="ru-RU" w:bidi="ar-SA"/>
        </w:rPr>
      </w:pPr>
    </w:p>
    <w:p w14:paraId="37BCFA1A" w14:textId="77777777" w:rsidR="002E7ADF" w:rsidRPr="00B31493" w:rsidRDefault="00CD5776" w:rsidP="002E7ADF">
      <w:pPr>
        <w:pageBreakBefore/>
        <w:suppressAutoHyphens w:val="0"/>
        <w:spacing w:before="100" w:beforeAutospacing="1"/>
        <w:rPr>
          <w:rFonts w:ascii="Times New Roman" w:eastAsia="Times New Roman" w:hAnsi="Times New Roman" w:cs="Times New Roman"/>
          <w:color w:val="000000"/>
          <w:kern w:val="0"/>
          <w:lang w:val="en-US" w:eastAsia="ru-RU" w:bidi="ar-SA"/>
        </w:rPr>
      </w:pPr>
      <w:r w:rsidRPr="00CD5776">
        <w:rPr>
          <w:rFonts w:ascii="Times New Roman" w:eastAsia="Times New Roman" w:hAnsi="Times New Roman" w:cs="Times New Roman"/>
          <w:color w:val="000000"/>
          <w:kern w:val="0"/>
          <w:lang w:val="en-US" w:eastAsia="ru-RU" w:bidi="ar-SA"/>
        </w:rPr>
        <w:lastRenderedPageBreak/>
        <w:t>APPENDICES</w:t>
      </w:r>
    </w:p>
    <w:p w14:paraId="37BCFA1B" w14:textId="77777777" w:rsidR="002E7ADF" w:rsidRPr="00B31493" w:rsidRDefault="00CD5776" w:rsidP="002E7ADF">
      <w:pPr>
        <w:suppressAutoHyphens w:val="0"/>
        <w:spacing w:before="100" w:beforeAutospacing="1"/>
        <w:rPr>
          <w:rFonts w:ascii="Times New Roman" w:eastAsia="Times New Roman" w:hAnsi="Times New Roman" w:cs="Times New Roman"/>
          <w:color w:val="000000"/>
          <w:kern w:val="0"/>
          <w:lang w:val="en-US" w:eastAsia="ru-RU" w:bidi="ar-SA"/>
        </w:rPr>
      </w:pPr>
      <w:r w:rsidRPr="00CD5776">
        <w:rPr>
          <w:rFonts w:ascii="Times New Roman" w:eastAsia="Times New Roman" w:hAnsi="Times New Roman" w:cs="Times New Roman"/>
          <w:color w:val="000000"/>
          <w:kern w:val="0"/>
          <w:lang w:val="en-US" w:eastAsia="ru-RU" w:bidi="ar-SA"/>
        </w:rPr>
        <w:t xml:space="preserve">Appendix1. Checklist for the CPUE standardization protocol </w:t>
      </w:r>
    </w:p>
    <w:tbl>
      <w:tblPr>
        <w:tblW w:w="9288" w:type="dxa"/>
        <w:tblInd w:w="5" w:type="dxa"/>
        <w:tblLayout w:type="fixed"/>
        <w:tblCellMar>
          <w:top w:w="7" w:type="dxa"/>
          <w:left w:w="36" w:type="dxa"/>
          <w:right w:w="58" w:type="dxa"/>
        </w:tblCellMar>
        <w:tblLook w:val="0000" w:firstRow="0" w:lastRow="0" w:firstColumn="0" w:lastColumn="0" w:noHBand="0" w:noVBand="0"/>
      </w:tblPr>
      <w:tblGrid>
        <w:gridCol w:w="1481"/>
        <w:gridCol w:w="4838"/>
        <w:gridCol w:w="789"/>
        <w:gridCol w:w="2180"/>
      </w:tblGrid>
      <w:tr w:rsidR="00177029" w14:paraId="37BCFA20" w14:textId="77777777" w:rsidTr="00E524EA">
        <w:trPr>
          <w:trHeight w:val="370"/>
        </w:trPr>
        <w:tc>
          <w:tcPr>
            <w:tcW w:w="1481" w:type="dxa"/>
            <w:tcBorders>
              <w:top w:val="single" w:sz="4" w:space="0" w:color="000000"/>
              <w:left w:val="single" w:sz="4" w:space="0" w:color="000000"/>
              <w:bottom w:val="single" w:sz="4" w:space="0" w:color="000000"/>
              <w:right w:val="single" w:sz="4" w:space="0" w:color="000000"/>
            </w:tcBorders>
          </w:tcPr>
          <w:p w14:paraId="37BCFA1C" w14:textId="77777777" w:rsidR="00177029" w:rsidRDefault="00177029" w:rsidP="00E524EA">
            <w:pPr>
              <w:spacing w:line="254" w:lineRule="auto"/>
              <w:ind w:left="72"/>
            </w:pPr>
            <w:r>
              <w:rPr>
                <w:rFonts w:ascii="Times New Roman" w:hAnsi="Times New Roman"/>
              </w:rPr>
              <w:t xml:space="preserve">No. </w:t>
            </w:r>
          </w:p>
        </w:tc>
        <w:tc>
          <w:tcPr>
            <w:tcW w:w="4837" w:type="dxa"/>
            <w:tcBorders>
              <w:top w:val="single" w:sz="4" w:space="0" w:color="000000"/>
              <w:left w:val="single" w:sz="4" w:space="0" w:color="000000"/>
              <w:bottom w:val="single" w:sz="4" w:space="0" w:color="000000"/>
              <w:right w:val="single" w:sz="4" w:space="0" w:color="000000"/>
            </w:tcBorders>
          </w:tcPr>
          <w:p w14:paraId="37BCFA1D" w14:textId="77777777" w:rsidR="00177029" w:rsidRDefault="00177029" w:rsidP="00E524EA">
            <w:pPr>
              <w:spacing w:line="254" w:lineRule="auto"/>
              <w:ind w:left="72"/>
            </w:pPr>
            <w:r>
              <w:rPr>
                <w:rFonts w:ascii="Times New Roman" w:hAnsi="Times New Roman"/>
              </w:rPr>
              <w:t>Step-</w:t>
            </w:r>
            <w:proofErr w:type="spellStart"/>
            <w:r>
              <w:rPr>
                <w:rFonts w:ascii="Times New Roman" w:hAnsi="Times New Roman"/>
              </w:rPr>
              <w:t>by</w:t>
            </w:r>
            <w:proofErr w:type="spellEnd"/>
            <w:r>
              <w:rPr>
                <w:rFonts w:ascii="Times New Roman" w:hAnsi="Times New Roman"/>
              </w:rPr>
              <w:t>-</w:t>
            </w:r>
            <w:proofErr w:type="spellStart"/>
            <w:r>
              <w:rPr>
                <w:rFonts w:ascii="Times New Roman" w:hAnsi="Times New Roman"/>
              </w:rPr>
              <w:t>step</w:t>
            </w:r>
            <w:proofErr w:type="spellEnd"/>
            <w:r>
              <w:rPr>
                <w:rFonts w:ascii="Times New Roman" w:hAnsi="Times New Roman"/>
              </w:rPr>
              <w:t xml:space="preserve"> </w:t>
            </w:r>
            <w:proofErr w:type="spellStart"/>
            <w:r>
              <w:rPr>
                <w:rFonts w:ascii="Times New Roman" w:hAnsi="Times New Roman"/>
              </w:rPr>
              <w:t>protocols</w:t>
            </w:r>
            <w:proofErr w:type="spellEnd"/>
            <w:r>
              <w:rPr>
                <w:rFonts w:ascii="Times New Roman" w:hAnsi="Times New Roman"/>
              </w:rPr>
              <w:t xml:space="preserve"> </w:t>
            </w:r>
          </w:p>
        </w:tc>
        <w:tc>
          <w:tcPr>
            <w:tcW w:w="789" w:type="dxa"/>
            <w:tcBorders>
              <w:top w:val="single" w:sz="4" w:space="0" w:color="000000"/>
              <w:left w:val="single" w:sz="4" w:space="0" w:color="000000"/>
              <w:bottom w:val="single" w:sz="4" w:space="0" w:color="000000"/>
              <w:right w:val="single" w:sz="4" w:space="0" w:color="000000"/>
            </w:tcBorders>
          </w:tcPr>
          <w:p w14:paraId="37BCFA1E" w14:textId="77777777" w:rsidR="00177029" w:rsidRDefault="00177029" w:rsidP="00E524EA">
            <w:pPr>
              <w:spacing w:line="254" w:lineRule="auto"/>
            </w:pPr>
            <w:proofErr w:type="spellStart"/>
            <w:r>
              <w:rPr>
                <w:rFonts w:ascii="Times New Roman" w:hAnsi="Times New Roman"/>
              </w:rPr>
              <w:t>yes</w:t>
            </w:r>
            <w:proofErr w:type="spellEnd"/>
            <w:r>
              <w:rPr>
                <w:rFonts w:ascii="Times New Roman" w:hAnsi="Times New Roman"/>
              </w:rPr>
              <w:t>/</w:t>
            </w:r>
            <w:proofErr w:type="spellStart"/>
            <w:r>
              <w:rPr>
                <w:rFonts w:ascii="Times New Roman" w:hAnsi="Times New Roman"/>
              </w:rPr>
              <w:t>no</w:t>
            </w:r>
            <w:proofErr w:type="spellEnd"/>
            <w:r>
              <w:rPr>
                <w:rFonts w:ascii="Times New Roman" w:hAnsi="Times New Roman"/>
              </w:rPr>
              <w:t xml:space="preserve"> </w:t>
            </w:r>
          </w:p>
        </w:tc>
        <w:tc>
          <w:tcPr>
            <w:tcW w:w="2180" w:type="dxa"/>
            <w:tcBorders>
              <w:top w:val="single" w:sz="4" w:space="0" w:color="000000"/>
              <w:left w:val="single" w:sz="4" w:space="0" w:color="000000"/>
              <w:bottom w:val="single" w:sz="4" w:space="0" w:color="000000"/>
              <w:right w:val="single" w:sz="4" w:space="0" w:color="000000"/>
            </w:tcBorders>
          </w:tcPr>
          <w:p w14:paraId="37BCFA1F" w14:textId="77777777" w:rsidR="00177029" w:rsidRDefault="00177029" w:rsidP="00E524EA">
            <w:pPr>
              <w:spacing w:line="254" w:lineRule="auto"/>
              <w:ind w:left="34"/>
              <w:jc w:val="center"/>
            </w:pPr>
            <w:r>
              <w:rPr>
                <w:rFonts w:ascii="Times New Roman" w:hAnsi="Times New Roman"/>
                <w:sz w:val="22"/>
              </w:rPr>
              <w:t>Note</w:t>
            </w:r>
            <w:r>
              <w:rPr>
                <w:rFonts w:ascii="Times New Roman" w:hAnsi="Times New Roman"/>
              </w:rPr>
              <w:t xml:space="preserve"> </w:t>
            </w:r>
          </w:p>
        </w:tc>
      </w:tr>
      <w:tr w:rsidR="00177029" w:rsidRPr="00113ACB" w14:paraId="37BCFA27" w14:textId="77777777" w:rsidTr="00E524EA">
        <w:trPr>
          <w:trHeight w:val="3610"/>
        </w:trPr>
        <w:tc>
          <w:tcPr>
            <w:tcW w:w="1481" w:type="dxa"/>
            <w:tcBorders>
              <w:top w:val="single" w:sz="4" w:space="0" w:color="000000"/>
              <w:left w:val="single" w:sz="4" w:space="0" w:color="000000"/>
              <w:bottom w:val="single" w:sz="4" w:space="0" w:color="000000"/>
              <w:right w:val="single" w:sz="4" w:space="0" w:color="000000"/>
            </w:tcBorders>
          </w:tcPr>
          <w:p w14:paraId="37BCFA21" w14:textId="77777777" w:rsidR="00177029" w:rsidRDefault="00177029" w:rsidP="00E524EA">
            <w:pPr>
              <w:spacing w:line="254" w:lineRule="auto"/>
              <w:ind w:left="72"/>
            </w:pPr>
            <w:r>
              <w:rPr>
                <w:rFonts w:ascii="Times New Roman" w:hAnsi="Times New Roman"/>
              </w:rPr>
              <w:t xml:space="preserve">1 </w:t>
            </w:r>
          </w:p>
        </w:tc>
        <w:tc>
          <w:tcPr>
            <w:tcW w:w="4837" w:type="dxa"/>
            <w:tcBorders>
              <w:top w:val="single" w:sz="4" w:space="0" w:color="000000"/>
              <w:left w:val="single" w:sz="4" w:space="0" w:color="000000"/>
              <w:bottom w:val="single" w:sz="4" w:space="0" w:color="000000"/>
              <w:right w:val="single" w:sz="4" w:space="0" w:color="000000"/>
            </w:tcBorders>
          </w:tcPr>
          <w:p w14:paraId="37BCFA22" w14:textId="77777777" w:rsidR="00177029" w:rsidRDefault="00177029" w:rsidP="00E524EA">
            <w:pPr>
              <w:spacing w:line="254" w:lineRule="auto"/>
              <w:ind w:left="72"/>
              <w:rPr>
                <w:lang w:val="en-US"/>
              </w:rPr>
            </w:pPr>
            <w:r>
              <w:rPr>
                <w:rFonts w:ascii="Times New Roman" w:hAnsi="Times New Roman"/>
                <w:sz w:val="22"/>
                <w:lang w:val="en-US"/>
              </w:rPr>
              <w:t xml:space="preserve">Provide a description of the type of data (logbook, observer, survey, </w:t>
            </w:r>
            <w:proofErr w:type="gramStart"/>
            <w:r>
              <w:rPr>
                <w:rFonts w:ascii="Times New Roman" w:hAnsi="Times New Roman"/>
                <w:sz w:val="22"/>
                <w:lang w:val="en-US"/>
              </w:rPr>
              <w:t>etc. )</w:t>
            </w:r>
            <w:proofErr w:type="gramEnd"/>
            <w:r>
              <w:rPr>
                <w:rFonts w:ascii="Times New Roman" w:hAnsi="Times New Roman"/>
                <w:sz w:val="22"/>
                <w:lang w:val="en-US"/>
              </w:rPr>
              <w:t xml:space="preserve">, and the "resolution" of the data (aggregated, set-by-set etc..). This description should also include the representativeness of the data in two tables: (1st table) Number of observations, % Coverage of CPUE fleet (catch), % Coverage of CPUE fleet (effort), Total Catch CPUE fleet (mt), Total Effort CPUE fleet, Percentage of overall catch by member (across all fleets/gears); and (2nd table) Number of records remaining, Number removed, Number of records with chub mackerel catch &gt;0; </w:t>
            </w:r>
          </w:p>
        </w:tc>
        <w:tc>
          <w:tcPr>
            <w:tcW w:w="789" w:type="dxa"/>
            <w:tcBorders>
              <w:top w:val="single" w:sz="4" w:space="0" w:color="000000"/>
              <w:left w:val="single" w:sz="4" w:space="0" w:color="000000"/>
              <w:bottom w:val="single" w:sz="4" w:space="0" w:color="000000"/>
              <w:right w:val="single" w:sz="4" w:space="0" w:color="000000"/>
            </w:tcBorders>
          </w:tcPr>
          <w:p w14:paraId="37BCFA23" w14:textId="77777777" w:rsidR="00177029" w:rsidRDefault="00177029" w:rsidP="00E524EA">
            <w:pPr>
              <w:spacing w:line="254" w:lineRule="auto"/>
              <w:ind w:left="72"/>
            </w:pPr>
            <w:r>
              <w:rPr>
                <w:rFonts w:ascii="Times New Roman" w:hAnsi="Times New Roman"/>
              </w:rPr>
              <w:t xml:space="preserve">Yes </w:t>
            </w:r>
          </w:p>
        </w:tc>
        <w:tc>
          <w:tcPr>
            <w:tcW w:w="2180" w:type="dxa"/>
            <w:tcBorders>
              <w:top w:val="single" w:sz="4" w:space="0" w:color="000000"/>
              <w:left w:val="single" w:sz="4" w:space="0" w:color="000000"/>
              <w:bottom w:val="single" w:sz="4" w:space="0" w:color="000000"/>
              <w:right w:val="single" w:sz="4" w:space="0" w:color="000000"/>
            </w:tcBorders>
          </w:tcPr>
          <w:p w14:paraId="37BCFA24" w14:textId="77777777" w:rsidR="00177029" w:rsidRDefault="00177029" w:rsidP="00E524EA">
            <w:pPr>
              <w:spacing w:line="254" w:lineRule="auto"/>
              <w:ind w:left="74"/>
              <w:rPr>
                <w:rFonts w:ascii="Times New Roman" w:hAnsi="Times New Roman"/>
                <w:lang w:val="en-US"/>
              </w:rPr>
            </w:pPr>
            <w:r>
              <w:rPr>
                <w:rFonts w:ascii="Times New Roman" w:hAnsi="Times New Roman"/>
                <w:sz w:val="20"/>
                <w:lang w:val="en-US"/>
              </w:rPr>
              <w:t xml:space="preserve">See section </w:t>
            </w:r>
            <w:r>
              <w:rPr>
                <w:rFonts w:ascii="Times New Roman" w:hAnsi="Times New Roman"/>
                <w:i/>
                <w:sz w:val="20"/>
                <w:lang w:val="en-US"/>
              </w:rPr>
              <w:t>2.1</w:t>
            </w:r>
            <w:r>
              <w:rPr>
                <w:rFonts w:ascii="Times New Roman" w:hAnsi="Times New Roman"/>
                <w:sz w:val="20"/>
                <w:lang w:val="en-US"/>
              </w:rPr>
              <w:t xml:space="preserve"> ([page </w:t>
            </w:r>
          </w:p>
          <w:p w14:paraId="37BCFA25" w14:textId="77777777" w:rsidR="00177029" w:rsidRPr="00113ACB" w:rsidRDefault="00177029" w:rsidP="00E524EA">
            <w:pPr>
              <w:spacing w:line="254" w:lineRule="auto"/>
              <w:ind w:left="74"/>
              <w:rPr>
                <w:rFonts w:ascii="Times New Roman" w:hAnsi="Times New Roman"/>
                <w:lang w:val="en-US"/>
              </w:rPr>
            </w:pPr>
            <w:r w:rsidRPr="00113ACB">
              <w:rPr>
                <w:rFonts w:ascii="Times New Roman" w:hAnsi="Times New Roman"/>
                <w:sz w:val="20"/>
                <w:lang w:val="en-US"/>
              </w:rPr>
              <w:t xml:space="preserve">2]) </w:t>
            </w:r>
            <w:r>
              <w:rPr>
                <w:rFonts w:ascii="Times New Roman" w:hAnsi="Times New Roman"/>
                <w:sz w:val="20"/>
                <w:lang w:val="en-US"/>
              </w:rPr>
              <w:t>and</w:t>
            </w:r>
            <w:r w:rsidRPr="00113ACB">
              <w:rPr>
                <w:rFonts w:ascii="Times New Roman" w:hAnsi="Times New Roman"/>
                <w:sz w:val="20"/>
                <w:lang w:val="en-US"/>
              </w:rPr>
              <w:t xml:space="preserve"> </w:t>
            </w:r>
            <w:r>
              <w:rPr>
                <w:rFonts w:ascii="Times New Roman" w:hAnsi="Times New Roman"/>
                <w:sz w:val="20"/>
                <w:lang w:val="en-US"/>
              </w:rPr>
              <w:t>Table 1</w:t>
            </w:r>
            <w:r w:rsidRPr="00113ACB">
              <w:rPr>
                <w:rFonts w:ascii="Times New Roman" w:hAnsi="Times New Roman"/>
                <w:sz w:val="20"/>
                <w:lang w:val="en-US"/>
              </w:rPr>
              <w:t xml:space="preserve">, </w:t>
            </w:r>
          </w:p>
          <w:p w14:paraId="37BCFA26" w14:textId="77777777" w:rsidR="00177029" w:rsidRDefault="00177029" w:rsidP="00E524EA">
            <w:pPr>
              <w:spacing w:line="254" w:lineRule="auto"/>
              <w:ind w:left="74"/>
              <w:rPr>
                <w:lang w:val="en-US"/>
              </w:rPr>
            </w:pPr>
            <w:r w:rsidRPr="00113ACB">
              <w:rPr>
                <w:rFonts w:ascii="Times New Roman" w:hAnsi="Times New Roman"/>
                <w:sz w:val="20"/>
                <w:lang w:val="en-US"/>
              </w:rPr>
              <w:t>[</w:t>
            </w:r>
            <w:r>
              <w:rPr>
                <w:rFonts w:ascii="Times New Roman" w:hAnsi="Times New Roman"/>
                <w:sz w:val="20"/>
                <w:lang w:val="en-US"/>
              </w:rPr>
              <w:t>page</w:t>
            </w:r>
            <w:r w:rsidRPr="00113ACB">
              <w:rPr>
                <w:rFonts w:ascii="Times New Roman" w:hAnsi="Times New Roman"/>
                <w:sz w:val="20"/>
                <w:lang w:val="en-US"/>
              </w:rPr>
              <w:t xml:space="preserve"> 5] </w:t>
            </w:r>
            <w:r>
              <w:rPr>
                <w:rFonts w:ascii="Times New Roman" w:hAnsi="Times New Roman"/>
                <w:sz w:val="20"/>
                <w:lang w:val="en-US"/>
              </w:rPr>
              <w:t>and</w:t>
            </w:r>
            <w:r w:rsidRPr="00113ACB">
              <w:rPr>
                <w:rFonts w:ascii="Times New Roman" w:hAnsi="Times New Roman"/>
                <w:sz w:val="20"/>
                <w:lang w:val="en-US"/>
              </w:rPr>
              <w:t xml:space="preserve"> 2, [</w:t>
            </w:r>
            <w:r>
              <w:rPr>
                <w:rFonts w:ascii="Times New Roman" w:hAnsi="Times New Roman"/>
                <w:sz w:val="20"/>
                <w:lang w:val="en-US"/>
              </w:rPr>
              <w:t>page</w:t>
            </w:r>
            <w:r w:rsidRPr="00113ACB">
              <w:rPr>
                <w:rFonts w:ascii="Times New Roman" w:hAnsi="Times New Roman"/>
                <w:sz w:val="20"/>
                <w:lang w:val="en-US"/>
              </w:rPr>
              <w:t xml:space="preserve"> 5</w:t>
            </w:r>
            <w:r>
              <w:rPr>
                <w:rFonts w:ascii="Times New Roman" w:hAnsi="Times New Roman"/>
                <w:sz w:val="20"/>
                <w:lang w:val="en-US"/>
              </w:rPr>
              <w:t xml:space="preserve">] </w:t>
            </w:r>
          </w:p>
        </w:tc>
      </w:tr>
      <w:tr w:rsidR="00177029" w14:paraId="37BCFA2D" w14:textId="77777777" w:rsidTr="00E524EA">
        <w:trPr>
          <w:trHeight w:val="1212"/>
        </w:trPr>
        <w:tc>
          <w:tcPr>
            <w:tcW w:w="1481" w:type="dxa"/>
            <w:tcBorders>
              <w:top w:val="single" w:sz="4" w:space="0" w:color="000000"/>
              <w:left w:val="single" w:sz="4" w:space="0" w:color="000000"/>
              <w:bottom w:val="single" w:sz="4" w:space="0" w:color="000000"/>
              <w:right w:val="single" w:sz="4" w:space="0" w:color="000000"/>
            </w:tcBorders>
          </w:tcPr>
          <w:p w14:paraId="37BCFA28" w14:textId="77777777" w:rsidR="00177029" w:rsidRDefault="00177029" w:rsidP="00E524EA">
            <w:pPr>
              <w:spacing w:line="254" w:lineRule="auto"/>
              <w:ind w:left="72"/>
            </w:pPr>
            <w:r>
              <w:rPr>
                <w:rFonts w:ascii="Times New Roman" w:hAnsi="Times New Roman"/>
              </w:rPr>
              <w:t xml:space="preserve">2 </w:t>
            </w:r>
          </w:p>
        </w:tc>
        <w:tc>
          <w:tcPr>
            <w:tcW w:w="4837" w:type="dxa"/>
            <w:tcBorders>
              <w:top w:val="single" w:sz="4" w:space="0" w:color="000000"/>
              <w:left w:val="single" w:sz="4" w:space="0" w:color="000000"/>
              <w:bottom w:val="single" w:sz="4" w:space="0" w:color="000000"/>
              <w:right w:val="single" w:sz="4" w:space="0" w:color="000000"/>
            </w:tcBorders>
          </w:tcPr>
          <w:p w14:paraId="37BCFA29" w14:textId="77777777" w:rsidR="00177029" w:rsidRDefault="00177029" w:rsidP="00E524EA">
            <w:pPr>
              <w:spacing w:after="17" w:line="278" w:lineRule="auto"/>
              <w:ind w:left="72"/>
              <w:rPr>
                <w:rFonts w:ascii="Times New Roman" w:hAnsi="Times New Roman"/>
                <w:lang w:val="en-US"/>
              </w:rPr>
            </w:pPr>
            <w:r>
              <w:rPr>
                <w:rFonts w:ascii="Times New Roman" w:hAnsi="Times New Roman"/>
                <w:sz w:val="22"/>
                <w:lang w:val="en-US"/>
              </w:rPr>
              <w:t xml:space="preserve">Conduct a thorough literature review to identify potential explanatory variables (i.e., spatial, temporal, environmental, and fisheries variables) </w:t>
            </w:r>
          </w:p>
          <w:p w14:paraId="37BCFA2A" w14:textId="77777777" w:rsidR="00177029" w:rsidRDefault="00177029" w:rsidP="00E524EA">
            <w:pPr>
              <w:spacing w:line="254" w:lineRule="auto"/>
              <w:ind w:left="72"/>
              <w:rPr>
                <w:lang w:val="en-US"/>
              </w:rPr>
            </w:pPr>
            <w:r>
              <w:rPr>
                <w:rFonts w:ascii="Times New Roman" w:hAnsi="Times New Roman"/>
                <w:sz w:val="22"/>
                <w:lang w:val="en-US"/>
              </w:rPr>
              <w:t>that may influence CPUE values;</w:t>
            </w:r>
            <w:r>
              <w:rPr>
                <w:rFonts w:ascii="Times New Roman" w:hAnsi="Times New Roman"/>
                <w:lang w:val="en-US"/>
              </w:rPr>
              <w:t xml:space="preserve"> </w:t>
            </w:r>
          </w:p>
        </w:tc>
        <w:tc>
          <w:tcPr>
            <w:tcW w:w="789" w:type="dxa"/>
            <w:tcBorders>
              <w:top w:val="single" w:sz="4" w:space="0" w:color="000000"/>
              <w:left w:val="single" w:sz="4" w:space="0" w:color="000000"/>
              <w:bottom w:val="single" w:sz="4" w:space="0" w:color="000000"/>
              <w:right w:val="single" w:sz="4" w:space="0" w:color="000000"/>
            </w:tcBorders>
          </w:tcPr>
          <w:p w14:paraId="37BCFA2B" w14:textId="77777777" w:rsidR="00177029" w:rsidRDefault="00177029" w:rsidP="00E524EA">
            <w:pPr>
              <w:spacing w:line="254" w:lineRule="auto"/>
              <w:ind w:left="72"/>
            </w:pPr>
            <w:r>
              <w:rPr>
                <w:rFonts w:ascii="Times New Roman" w:hAnsi="Times New Roman"/>
              </w:rPr>
              <w:t xml:space="preserve">Yes </w:t>
            </w:r>
          </w:p>
        </w:tc>
        <w:tc>
          <w:tcPr>
            <w:tcW w:w="2180" w:type="dxa"/>
            <w:tcBorders>
              <w:top w:val="single" w:sz="4" w:space="0" w:color="000000"/>
              <w:left w:val="single" w:sz="4" w:space="0" w:color="000000"/>
              <w:bottom w:val="single" w:sz="4" w:space="0" w:color="000000"/>
              <w:right w:val="single" w:sz="4" w:space="0" w:color="000000"/>
            </w:tcBorders>
          </w:tcPr>
          <w:p w14:paraId="37BCFA2C" w14:textId="77777777" w:rsidR="00177029" w:rsidRDefault="00177029" w:rsidP="00E524EA">
            <w:pPr>
              <w:spacing w:line="254" w:lineRule="auto"/>
              <w:ind w:left="74"/>
            </w:pPr>
            <w:proofErr w:type="spellStart"/>
            <w:r>
              <w:rPr>
                <w:rFonts w:ascii="Times New Roman" w:hAnsi="Times New Roman"/>
                <w:sz w:val="20"/>
              </w:rPr>
              <w:t>See</w:t>
            </w:r>
            <w:proofErr w:type="spellEnd"/>
            <w:r>
              <w:rPr>
                <w:rFonts w:ascii="Times New Roman" w:hAnsi="Times New Roman"/>
                <w:sz w:val="20"/>
              </w:rPr>
              <w:t xml:space="preserve"> </w:t>
            </w:r>
            <w:proofErr w:type="spellStart"/>
            <w:r>
              <w:rPr>
                <w:rFonts w:ascii="Times New Roman" w:hAnsi="Times New Roman"/>
                <w:sz w:val="20"/>
              </w:rPr>
              <w:t>sections</w:t>
            </w:r>
            <w:proofErr w:type="spellEnd"/>
            <w:r>
              <w:rPr>
                <w:rFonts w:ascii="Times New Roman" w:hAnsi="Times New Roman"/>
                <w:sz w:val="20"/>
              </w:rPr>
              <w:t xml:space="preserve"> </w:t>
            </w:r>
            <w:proofErr w:type="gramStart"/>
            <w:r>
              <w:rPr>
                <w:rFonts w:ascii="Times New Roman" w:hAnsi="Times New Roman"/>
                <w:sz w:val="20"/>
              </w:rPr>
              <w:t>1  (</w:t>
            </w:r>
            <w:proofErr w:type="gramEnd"/>
            <w:r>
              <w:rPr>
                <w:rFonts w:ascii="Times New Roman" w:hAnsi="Times New Roman"/>
                <w:sz w:val="20"/>
              </w:rPr>
              <w:t>[</w:t>
            </w:r>
            <w:proofErr w:type="spellStart"/>
            <w:r>
              <w:rPr>
                <w:rFonts w:ascii="Times New Roman" w:hAnsi="Times New Roman"/>
                <w:sz w:val="20"/>
              </w:rPr>
              <w:t>page</w:t>
            </w:r>
            <w:proofErr w:type="spellEnd"/>
            <w:r>
              <w:rPr>
                <w:rFonts w:ascii="Times New Roman" w:hAnsi="Times New Roman"/>
                <w:sz w:val="20"/>
              </w:rPr>
              <w:t xml:space="preserve"> </w:t>
            </w:r>
            <w:proofErr w:type="gramStart"/>
            <w:r>
              <w:rPr>
                <w:rFonts w:ascii="Times New Roman" w:hAnsi="Times New Roman"/>
                <w:sz w:val="20"/>
              </w:rPr>
              <w:t>2-3</w:t>
            </w:r>
            <w:proofErr w:type="gramEnd"/>
            <w:r>
              <w:rPr>
                <w:rFonts w:ascii="Times New Roman" w:hAnsi="Times New Roman"/>
                <w:sz w:val="20"/>
              </w:rPr>
              <w:t xml:space="preserve">]) </w:t>
            </w:r>
          </w:p>
        </w:tc>
      </w:tr>
      <w:tr w:rsidR="00177029" w14:paraId="37BCFA32" w14:textId="77777777" w:rsidTr="00E524EA">
        <w:trPr>
          <w:trHeight w:val="1210"/>
        </w:trPr>
        <w:tc>
          <w:tcPr>
            <w:tcW w:w="1481" w:type="dxa"/>
            <w:tcBorders>
              <w:top w:val="single" w:sz="4" w:space="0" w:color="000000"/>
              <w:left w:val="single" w:sz="4" w:space="0" w:color="000000"/>
              <w:bottom w:val="single" w:sz="4" w:space="0" w:color="000000"/>
              <w:right w:val="single" w:sz="4" w:space="0" w:color="000000"/>
            </w:tcBorders>
          </w:tcPr>
          <w:p w14:paraId="37BCFA2E" w14:textId="77777777" w:rsidR="00177029" w:rsidRDefault="00177029" w:rsidP="00E524EA">
            <w:pPr>
              <w:spacing w:line="254" w:lineRule="auto"/>
              <w:ind w:left="72"/>
            </w:pPr>
            <w:r>
              <w:rPr>
                <w:rFonts w:ascii="Times New Roman" w:hAnsi="Times New Roman"/>
              </w:rPr>
              <w:t xml:space="preserve">3 </w:t>
            </w:r>
          </w:p>
        </w:tc>
        <w:tc>
          <w:tcPr>
            <w:tcW w:w="4837" w:type="dxa"/>
            <w:tcBorders>
              <w:top w:val="single" w:sz="4" w:space="0" w:color="000000"/>
              <w:left w:val="single" w:sz="4" w:space="0" w:color="000000"/>
              <w:bottom w:val="single" w:sz="4" w:space="0" w:color="000000"/>
              <w:right w:val="single" w:sz="4" w:space="0" w:color="000000"/>
            </w:tcBorders>
          </w:tcPr>
          <w:p w14:paraId="37BCFA2F" w14:textId="77777777" w:rsidR="00177029" w:rsidRDefault="00177029" w:rsidP="00E524EA">
            <w:pPr>
              <w:spacing w:line="254" w:lineRule="auto"/>
              <w:ind w:left="72" w:right="25"/>
              <w:rPr>
                <w:lang w:val="en-US"/>
              </w:rPr>
            </w:pPr>
            <w:r>
              <w:rPr>
                <w:rFonts w:ascii="Times New Roman" w:hAnsi="Times New Roman"/>
                <w:sz w:val="22"/>
                <w:lang w:val="en-US"/>
              </w:rPr>
              <w:t xml:space="preserve">Plot annual/monthly spatial catch, effort and nominal CPUE distributions and determine temporal and spatial resolution for CPUE standardization </w:t>
            </w:r>
          </w:p>
        </w:tc>
        <w:tc>
          <w:tcPr>
            <w:tcW w:w="789" w:type="dxa"/>
            <w:tcBorders>
              <w:top w:val="single" w:sz="4" w:space="0" w:color="000000"/>
              <w:left w:val="single" w:sz="4" w:space="0" w:color="000000"/>
              <w:bottom w:val="single" w:sz="4" w:space="0" w:color="000000"/>
              <w:right w:val="single" w:sz="4" w:space="0" w:color="000000"/>
            </w:tcBorders>
          </w:tcPr>
          <w:p w14:paraId="37BCFA30" w14:textId="77777777" w:rsidR="00177029" w:rsidRDefault="00177029" w:rsidP="00E524EA">
            <w:pPr>
              <w:spacing w:line="254" w:lineRule="auto"/>
              <w:ind w:left="72"/>
            </w:pPr>
            <w:r>
              <w:rPr>
                <w:rFonts w:ascii="Times New Roman" w:hAnsi="Times New Roman"/>
              </w:rPr>
              <w:t xml:space="preserve">Yes </w:t>
            </w:r>
          </w:p>
        </w:tc>
        <w:tc>
          <w:tcPr>
            <w:tcW w:w="2180" w:type="dxa"/>
            <w:tcBorders>
              <w:top w:val="single" w:sz="4" w:space="0" w:color="000000"/>
              <w:left w:val="single" w:sz="4" w:space="0" w:color="000000"/>
              <w:bottom w:val="single" w:sz="4" w:space="0" w:color="000000"/>
              <w:right w:val="single" w:sz="4" w:space="0" w:color="000000"/>
            </w:tcBorders>
          </w:tcPr>
          <w:p w14:paraId="37BCFA31" w14:textId="77777777" w:rsidR="00177029" w:rsidRDefault="00177029" w:rsidP="00E524EA">
            <w:pPr>
              <w:spacing w:line="254" w:lineRule="auto"/>
              <w:ind w:left="74"/>
            </w:pPr>
            <w:proofErr w:type="spellStart"/>
            <w:r>
              <w:rPr>
                <w:rFonts w:ascii="Times New Roman" w:hAnsi="Times New Roman"/>
                <w:sz w:val="20"/>
              </w:rPr>
              <w:t>See</w:t>
            </w:r>
            <w:proofErr w:type="spellEnd"/>
            <w:r>
              <w:rPr>
                <w:rFonts w:ascii="Times New Roman" w:hAnsi="Times New Roman"/>
                <w:sz w:val="20"/>
              </w:rPr>
              <w:t xml:space="preserve"> </w:t>
            </w:r>
            <w:proofErr w:type="spellStart"/>
            <w:r>
              <w:rPr>
                <w:rFonts w:ascii="Times New Roman" w:hAnsi="Times New Roman"/>
                <w:sz w:val="20"/>
              </w:rPr>
              <w:t>Fig</w:t>
            </w:r>
            <w:proofErr w:type="spellEnd"/>
            <w:r>
              <w:rPr>
                <w:rFonts w:ascii="Times New Roman" w:hAnsi="Times New Roman"/>
                <w:sz w:val="20"/>
              </w:rPr>
              <w:t xml:space="preserve">. </w:t>
            </w:r>
            <w:proofErr w:type="gramStart"/>
            <w:r>
              <w:rPr>
                <w:rFonts w:ascii="Times New Roman" w:hAnsi="Times New Roman"/>
                <w:sz w:val="20"/>
              </w:rPr>
              <w:t>1-3</w:t>
            </w:r>
            <w:proofErr w:type="gramEnd"/>
            <w:r>
              <w:rPr>
                <w:rFonts w:ascii="Times New Roman" w:hAnsi="Times New Roman"/>
                <w:sz w:val="20"/>
              </w:rPr>
              <w:t xml:space="preserve">, [page8-10] </w:t>
            </w:r>
          </w:p>
        </w:tc>
      </w:tr>
      <w:tr w:rsidR="00177029" w14:paraId="37BCFA38" w14:textId="77777777" w:rsidTr="00E524EA">
        <w:trPr>
          <w:trHeight w:val="1210"/>
        </w:trPr>
        <w:tc>
          <w:tcPr>
            <w:tcW w:w="1481" w:type="dxa"/>
            <w:tcBorders>
              <w:top w:val="single" w:sz="4" w:space="0" w:color="000000"/>
              <w:left w:val="single" w:sz="4" w:space="0" w:color="000000"/>
              <w:bottom w:val="single" w:sz="4" w:space="0" w:color="000000"/>
              <w:right w:val="single" w:sz="4" w:space="0" w:color="000000"/>
            </w:tcBorders>
          </w:tcPr>
          <w:p w14:paraId="37BCFA33" w14:textId="77777777" w:rsidR="00177029" w:rsidRDefault="00177029" w:rsidP="00E524EA">
            <w:pPr>
              <w:spacing w:line="254" w:lineRule="auto"/>
              <w:ind w:left="72"/>
            </w:pPr>
            <w:r>
              <w:rPr>
                <w:rFonts w:ascii="Times New Roman" w:hAnsi="Times New Roman"/>
              </w:rPr>
              <w:t xml:space="preserve">4 </w:t>
            </w:r>
          </w:p>
        </w:tc>
        <w:tc>
          <w:tcPr>
            <w:tcW w:w="4837" w:type="dxa"/>
            <w:tcBorders>
              <w:top w:val="single" w:sz="4" w:space="0" w:color="000000"/>
              <w:left w:val="single" w:sz="4" w:space="0" w:color="000000"/>
              <w:bottom w:val="single" w:sz="4" w:space="0" w:color="000000"/>
              <w:right w:val="single" w:sz="4" w:space="0" w:color="000000"/>
            </w:tcBorders>
          </w:tcPr>
          <w:p w14:paraId="37BCFA34" w14:textId="77777777" w:rsidR="00177029" w:rsidRDefault="00177029" w:rsidP="00E524EA">
            <w:pPr>
              <w:spacing w:line="254" w:lineRule="auto"/>
              <w:ind w:left="72" w:right="6"/>
              <w:rPr>
                <w:lang w:val="en-US"/>
              </w:rPr>
            </w:pPr>
            <w:r>
              <w:rPr>
                <w:rFonts w:ascii="Times New Roman" w:hAnsi="Times New Roman"/>
                <w:sz w:val="22"/>
                <w:lang w:val="en-US"/>
              </w:rPr>
              <w:t xml:space="preserve">Make scatter plots (for continuous variables) and/or box plots (for categorical variables) and present correlation matrix if </w:t>
            </w:r>
            <w:proofErr w:type="gramStart"/>
            <w:r>
              <w:rPr>
                <w:rFonts w:ascii="Times New Roman" w:hAnsi="Times New Roman"/>
                <w:sz w:val="22"/>
                <w:lang w:val="en-US"/>
              </w:rPr>
              <w:t>possible</w:t>
            </w:r>
            <w:proofErr w:type="gramEnd"/>
            <w:r>
              <w:rPr>
                <w:rFonts w:ascii="Times New Roman" w:hAnsi="Times New Roman"/>
                <w:sz w:val="22"/>
                <w:lang w:val="en-US"/>
              </w:rPr>
              <w:t xml:space="preserve"> to evaluate correlations between each pair of those variables; </w:t>
            </w:r>
          </w:p>
        </w:tc>
        <w:tc>
          <w:tcPr>
            <w:tcW w:w="789" w:type="dxa"/>
            <w:tcBorders>
              <w:top w:val="single" w:sz="4" w:space="0" w:color="000000"/>
              <w:left w:val="single" w:sz="4" w:space="0" w:color="000000"/>
              <w:bottom w:val="single" w:sz="4" w:space="0" w:color="000000"/>
              <w:right w:val="single" w:sz="4" w:space="0" w:color="000000"/>
            </w:tcBorders>
          </w:tcPr>
          <w:p w14:paraId="37BCFA35" w14:textId="77777777" w:rsidR="00177029" w:rsidRDefault="00177029" w:rsidP="00E524EA">
            <w:pPr>
              <w:spacing w:line="254" w:lineRule="auto"/>
              <w:ind w:left="72"/>
            </w:pPr>
            <w:r>
              <w:rPr>
                <w:rFonts w:ascii="Times New Roman" w:hAnsi="Times New Roman"/>
              </w:rPr>
              <w:t xml:space="preserve">Yes </w:t>
            </w:r>
          </w:p>
        </w:tc>
        <w:tc>
          <w:tcPr>
            <w:tcW w:w="2180" w:type="dxa"/>
            <w:tcBorders>
              <w:top w:val="single" w:sz="4" w:space="0" w:color="000000"/>
              <w:left w:val="single" w:sz="4" w:space="0" w:color="000000"/>
              <w:bottom w:val="single" w:sz="4" w:space="0" w:color="000000"/>
              <w:right w:val="single" w:sz="4" w:space="0" w:color="000000"/>
            </w:tcBorders>
          </w:tcPr>
          <w:p w14:paraId="37BCFA36" w14:textId="77777777" w:rsidR="00177029" w:rsidRDefault="00177029" w:rsidP="00E524EA">
            <w:pPr>
              <w:spacing w:line="254" w:lineRule="auto"/>
              <w:ind w:left="74"/>
              <w:rPr>
                <w:rFonts w:ascii="Times New Roman" w:hAnsi="Times New Roman"/>
              </w:rPr>
            </w:pPr>
            <w:proofErr w:type="spellStart"/>
            <w:r>
              <w:rPr>
                <w:rFonts w:ascii="Times New Roman" w:hAnsi="Times New Roman"/>
                <w:sz w:val="20"/>
              </w:rPr>
              <w:t>See</w:t>
            </w:r>
            <w:proofErr w:type="spellEnd"/>
            <w:r>
              <w:rPr>
                <w:rFonts w:ascii="Times New Roman" w:hAnsi="Times New Roman"/>
                <w:sz w:val="20"/>
              </w:rPr>
              <w:t xml:space="preserve"> </w:t>
            </w:r>
            <w:proofErr w:type="spellStart"/>
            <w:r>
              <w:rPr>
                <w:rFonts w:ascii="Times New Roman" w:hAnsi="Times New Roman"/>
                <w:sz w:val="20"/>
              </w:rPr>
              <w:t>Fig</w:t>
            </w:r>
            <w:proofErr w:type="spellEnd"/>
            <w:r>
              <w:rPr>
                <w:rFonts w:ascii="Times New Roman" w:hAnsi="Times New Roman"/>
                <w:sz w:val="20"/>
              </w:rPr>
              <w:t xml:space="preserve"> 5, [</w:t>
            </w:r>
            <w:proofErr w:type="spellStart"/>
            <w:r>
              <w:rPr>
                <w:rFonts w:ascii="Times New Roman" w:hAnsi="Times New Roman"/>
                <w:sz w:val="20"/>
              </w:rPr>
              <w:t>page</w:t>
            </w:r>
            <w:proofErr w:type="spellEnd"/>
            <w:r>
              <w:rPr>
                <w:rFonts w:ascii="Times New Roman" w:hAnsi="Times New Roman"/>
                <w:sz w:val="20"/>
              </w:rPr>
              <w:t xml:space="preserve"> 12] </w:t>
            </w:r>
          </w:p>
          <w:p w14:paraId="37BCFA37" w14:textId="77777777" w:rsidR="00177029" w:rsidRDefault="00177029" w:rsidP="00E524EA">
            <w:pPr>
              <w:spacing w:line="254" w:lineRule="auto"/>
              <w:ind w:left="74"/>
              <w:rPr>
                <w:rFonts w:ascii="Times New Roman" w:hAnsi="Times New Roman"/>
                <w:sz w:val="20"/>
              </w:rPr>
            </w:pPr>
          </w:p>
        </w:tc>
      </w:tr>
      <w:tr w:rsidR="00177029" w14:paraId="37BCFA3F" w14:textId="77777777" w:rsidTr="00E524EA">
        <w:trPr>
          <w:trHeight w:val="910"/>
        </w:trPr>
        <w:tc>
          <w:tcPr>
            <w:tcW w:w="1481" w:type="dxa"/>
            <w:tcBorders>
              <w:top w:val="single" w:sz="4" w:space="0" w:color="000000"/>
              <w:left w:val="single" w:sz="4" w:space="0" w:color="000000"/>
              <w:bottom w:val="single" w:sz="4" w:space="0" w:color="000000"/>
              <w:right w:val="single" w:sz="4" w:space="0" w:color="000000"/>
            </w:tcBorders>
          </w:tcPr>
          <w:p w14:paraId="37BCFA39" w14:textId="77777777" w:rsidR="00177029" w:rsidRDefault="00177029" w:rsidP="00E524EA">
            <w:pPr>
              <w:spacing w:line="254" w:lineRule="auto"/>
              <w:ind w:left="72"/>
            </w:pPr>
            <w:r>
              <w:rPr>
                <w:rFonts w:ascii="Times New Roman" w:hAnsi="Times New Roman"/>
              </w:rPr>
              <w:t xml:space="preserve">5 </w:t>
            </w:r>
          </w:p>
        </w:tc>
        <w:tc>
          <w:tcPr>
            <w:tcW w:w="4837" w:type="dxa"/>
            <w:tcBorders>
              <w:top w:val="single" w:sz="4" w:space="0" w:color="000000"/>
              <w:left w:val="single" w:sz="4" w:space="0" w:color="000000"/>
              <w:bottom w:val="single" w:sz="4" w:space="0" w:color="000000"/>
              <w:right w:val="single" w:sz="4" w:space="0" w:color="000000"/>
            </w:tcBorders>
          </w:tcPr>
          <w:p w14:paraId="37BCFA3A" w14:textId="77777777" w:rsidR="00177029" w:rsidRDefault="00177029" w:rsidP="00E524EA">
            <w:pPr>
              <w:spacing w:line="254" w:lineRule="auto"/>
              <w:ind w:left="72"/>
              <w:rPr>
                <w:lang w:val="en-US"/>
              </w:rPr>
            </w:pPr>
            <w:r>
              <w:rPr>
                <w:rFonts w:ascii="Times New Roman" w:hAnsi="Times New Roman"/>
                <w:sz w:val="22"/>
                <w:lang w:val="en-US"/>
              </w:rPr>
              <w:t xml:space="preserve">Describe selected explanatory variables based on (2)-(4) to develop full model for the CPUE standardization; </w:t>
            </w:r>
          </w:p>
        </w:tc>
        <w:tc>
          <w:tcPr>
            <w:tcW w:w="789" w:type="dxa"/>
            <w:tcBorders>
              <w:top w:val="single" w:sz="4" w:space="0" w:color="000000"/>
              <w:left w:val="single" w:sz="4" w:space="0" w:color="000000"/>
              <w:bottom w:val="single" w:sz="4" w:space="0" w:color="000000"/>
              <w:right w:val="single" w:sz="4" w:space="0" w:color="000000"/>
            </w:tcBorders>
          </w:tcPr>
          <w:p w14:paraId="37BCFA3B" w14:textId="77777777" w:rsidR="00177029" w:rsidRDefault="00177029" w:rsidP="00E524EA">
            <w:pPr>
              <w:spacing w:line="254" w:lineRule="auto"/>
              <w:ind w:left="72"/>
            </w:pPr>
            <w:r>
              <w:rPr>
                <w:rFonts w:ascii="Times New Roman" w:hAnsi="Times New Roman"/>
              </w:rPr>
              <w:t xml:space="preserve">Yes </w:t>
            </w:r>
          </w:p>
        </w:tc>
        <w:tc>
          <w:tcPr>
            <w:tcW w:w="2180" w:type="dxa"/>
            <w:tcBorders>
              <w:top w:val="single" w:sz="4" w:space="0" w:color="000000"/>
              <w:left w:val="single" w:sz="4" w:space="0" w:color="000000"/>
              <w:bottom w:val="single" w:sz="4" w:space="0" w:color="000000"/>
              <w:right w:val="single" w:sz="4" w:space="0" w:color="000000"/>
            </w:tcBorders>
          </w:tcPr>
          <w:p w14:paraId="37BCFA3C" w14:textId="77777777" w:rsidR="00177029" w:rsidRDefault="00177029" w:rsidP="00E524EA">
            <w:pPr>
              <w:spacing w:line="254" w:lineRule="auto"/>
              <w:ind w:left="74"/>
              <w:rPr>
                <w:rFonts w:ascii="Times New Roman" w:hAnsi="Times New Roman"/>
                <w:lang w:val="en-US"/>
              </w:rPr>
            </w:pPr>
            <w:r>
              <w:rPr>
                <w:rFonts w:ascii="Times New Roman" w:hAnsi="Times New Roman"/>
                <w:sz w:val="20"/>
                <w:lang w:val="en-US"/>
              </w:rPr>
              <w:t>See section</w:t>
            </w:r>
            <w:r>
              <w:rPr>
                <w:rFonts w:ascii="Times New Roman" w:hAnsi="Times New Roman"/>
                <w:i/>
                <w:sz w:val="20"/>
                <w:lang w:val="en-US"/>
              </w:rPr>
              <w:t xml:space="preserve"> 2.1.</w:t>
            </w:r>
            <w:r>
              <w:rPr>
                <w:rFonts w:ascii="Times New Roman" w:hAnsi="Times New Roman"/>
                <w:sz w:val="20"/>
                <w:lang w:val="en-US"/>
              </w:rPr>
              <w:t xml:space="preserve"> ([page </w:t>
            </w:r>
          </w:p>
          <w:p w14:paraId="37BCFA3D" w14:textId="77777777" w:rsidR="00177029" w:rsidRPr="00113ACB" w:rsidRDefault="00177029" w:rsidP="00E524EA">
            <w:pPr>
              <w:spacing w:line="254" w:lineRule="auto"/>
              <w:ind w:left="74"/>
              <w:rPr>
                <w:rFonts w:ascii="Times New Roman" w:hAnsi="Times New Roman"/>
                <w:lang w:val="en-US"/>
              </w:rPr>
            </w:pPr>
            <w:r w:rsidRPr="00113ACB">
              <w:rPr>
                <w:rFonts w:ascii="Times New Roman" w:hAnsi="Times New Roman"/>
                <w:sz w:val="20"/>
                <w:lang w:val="en-US"/>
              </w:rPr>
              <w:t xml:space="preserve">2]) </w:t>
            </w:r>
            <w:r>
              <w:rPr>
                <w:rFonts w:ascii="Times New Roman" w:hAnsi="Times New Roman"/>
                <w:sz w:val="20"/>
                <w:lang w:val="en-US"/>
              </w:rPr>
              <w:t>and</w:t>
            </w:r>
            <w:r w:rsidRPr="00113ACB">
              <w:rPr>
                <w:rFonts w:ascii="Times New Roman" w:hAnsi="Times New Roman"/>
                <w:sz w:val="20"/>
                <w:lang w:val="en-US"/>
              </w:rPr>
              <w:t xml:space="preserve"> </w:t>
            </w:r>
            <w:r>
              <w:rPr>
                <w:rFonts w:ascii="Times New Roman" w:hAnsi="Times New Roman"/>
                <w:sz w:val="20"/>
                <w:lang w:val="en-US"/>
              </w:rPr>
              <w:t>Table</w:t>
            </w:r>
            <w:r w:rsidRPr="00113ACB">
              <w:rPr>
                <w:rFonts w:ascii="Times New Roman" w:hAnsi="Times New Roman"/>
                <w:sz w:val="20"/>
                <w:lang w:val="en-US"/>
              </w:rPr>
              <w:t xml:space="preserve"> 3, [</w:t>
            </w:r>
            <w:r>
              <w:rPr>
                <w:rFonts w:ascii="Times New Roman" w:hAnsi="Times New Roman"/>
                <w:sz w:val="20"/>
                <w:lang w:val="en-US"/>
              </w:rPr>
              <w:t>page</w:t>
            </w:r>
            <w:r w:rsidRPr="00113ACB">
              <w:rPr>
                <w:rFonts w:ascii="Times New Roman" w:hAnsi="Times New Roman"/>
                <w:sz w:val="20"/>
                <w:lang w:val="en-US"/>
              </w:rPr>
              <w:t xml:space="preserve"> </w:t>
            </w:r>
          </w:p>
          <w:p w14:paraId="37BCFA3E" w14:textId="77777777" w:rsidR="00177029" w:rsidRDefault="00177029" w:rsidP="00E524EA">
            <w:pPr>
              <w:spacing w:line="254" w:lineRule="auto"/>
              <w:ind w:left="74"/>
            </w:pPr>
            <w:r>
              <w:rPr>
                <w:rFonts w:ascii="Times New Roman" w:hAnsi="Times New Roman"/>
                <w:sz w:val="20"/>
              </w:rPr>
              <w:t xml:space="preserve">5] </w:t>
            </w:r>
          </w:p>
        </w:tc>
      </w:tr>
      <w:tr w:rsidR="00177029" w14:paraId="37BCFA49" w14:textId="77777777" w:rsidTr="00E524EA">
        <w:trPr>
          <w:trHeight w:val="1510"/>
        </w:trPr>
        <w:tc>
          <w:tcPr>
            <w:tcW w:w="1481" w:type="dxa"/>
            <w:tcBorders>
              <w:top w:val="single" w:sz="4" w:space="0" w:color="000000"/>
              <w:left w:val="single" w:sz="4" w:space="0" w:color="000000"/>
              <w:bottom w:val="single" w:sz="4" w:space="0" w:color="000000"/>
              <w:right w:val="single" w:sz="4" w:space="0" w:color="000000"/>
            </w:tcBorders>
          </w:tcPr>
          <w:p w14:paraId="37BCFA40" w14:textId="77777777" w:rsidR="00177029" w:rsidRDefault="00177029" w:rsidP="00E524EA">
            <w:pPr>
              <w:spacing w:line="254" w:lineRule="auto"/>
              <w:ind w:left="72"/>
            </w:pPr>
            <w:r>
              <w:rPr>
                <w:rFonts w:ascii="Times New Roman" w:hAnsi="Times New Roman"/>
              </w:rPr>
              <w:t xml:space="preserve">6 </w:t>
            </w:r>
          </w:p>
        </w:tc>
        <w:tc>
          <w:tcPr>
            <w:tcW w:w="4837" w:type="dxa"/>
            <w:tcBorders>
              <w:top w:val="single" w:sz="4" w:space="0" w:color="000000"/>
              <w:left w:val="single" w:sz="4" w:space="0" w:color="000000"/>
              <w:bottom w:val="single" w:sz="4" w:space="0" w:color="000000"/>
              <w:right w:val="single" w:sz="4" w:space="0" w:color="000000"/>
            </w:tcBorders>
          </w:tcPr>
          <w:p w14:paraId="37BCFA41" w14:textId="77777777" w:rsidR="00177029" w:rsidRDefault="00177029" w:rsidP="00E524EA">
            <w:pPr>
              <w:spacing w:after="24" w:line="254" w:lineRule="auto"/>
              <w:ind w:left="72"/>
              <w:rPr>
                <w:rFonts w:ascii="Times New Roman" w:hAnsi="Times New Roman"/>
                <w:lang w:val="en-US"/>
              </w:rPr>
            </w:pPr>
            <w:r>
              <w:rPr>
                <w:rFonts w:ascii="Times New Roman" w:hAnsi="Times New Roman"/>
                <w:sz w:val="22"/>
                <w:lang w:val="en-US"/>
              </w:rPr>
              <w:t xml:space="preserve">Specify model type and software (packages) and fit </w:t>
            </w:r>
          </w:p>
          <w:p w14:paraId="37BCFA42" w14:textId="77777777" w:rsidR="00177029" w:rsidRDefault="00177029" w:rsidP="00E524EA">
            <w:pPr>
              <w:spacing w:after="24" w:line="254" w:lineRule="auto"/>
              <w:ind w:left="72"/>
              <w:rPr>
                <w:rFonts w:ascii="Times New Roman" w:hAnsi="Times New Roman"/>
                <w:lang w:val="en-US"/>
              </w:rPr>
            </w:pPr>
            <w:r>
              <w:rPr>
                <w:rFonts w:ascii="Times New Roman" w:hAnsi="Times New Roman"/>
                <w:sz w:val="22"/>
                <w:lang w:val="en-US"/>
              </w:rPr>
              <w:t xml:space="preserve">the data to the assumed statistical models (i.e., </w:t>
            </w:r>
          </w:p>
          <w:p w14:paraId="37BCFA43" w14:textId="77777777" w:rsidR="00177029" w:rsidRDefault="00177029" w:rsidP="00E524EA">
            <w:pPr>
              <w:spacing w:after="24" w:line="254" w:lineRule="auto"/>
              <w:ind w:left="72"/>
              <w:rPr>
                <w:rFonts w:ascii="Times New Roman" w:hAnsi="Times New Roman"/>
                <w:lang w:val="en-US"/>
              </w:rPr>
            </w:pPr>
            <w:r>
              <w:rPr>
                <w:rFonts w:ascii="Times New Roman" w:hAnsi="Times New Roman"/>
                <w:sz w:val="22"/>
                <w:lang w:val="en-US"/>
              </w:rPr>
              <w:t xml:space="preserve">GLM, GAM, Delta-lognormal GLM, Neural </w:t>
            </w:r>
          </w:p>
          <w:p w14:paraId="37BCFA44" w14:textId="77777777" w:rsidR="00177029" w:rsidRDefault="00177029" w:rsidP="00E524EA">
            <w:pPr>
              <w:spacing w:line="254" w:lineRule="auto"/>
              <w:ind w:left="72"/>
              <w:rPr>
                <w:lang w:val="en-US"/>
              </w:rPr>
            </w:pPr>
            <w:r>
              <w:rPr>
                <w:rFonts w:ascii="Times New Roman" w:hAnsi="Times New Roman"/>
                <w:sz w:val="22"/>
                <w:lang w:val="en-US"/>
              </w:rPr>
              <w:t xml:space="preserve">Networks, Regression Trees, Habitat based models, and Statistical habitat based models); </w:t>
            </w:r>
          </w:p>
        </w:tc>
        <w:tc>
          <w:tcPr>
            <w:tcW w:w="789" w:type="dxa"/>
            <w:tcBorders>
              <w:top w:val="single" w:sz="4" w:space="0" w:color="000000"/>
              <w:left w:val="single" w:sz="4" w:space="0" w:color="000000"/>
              <w:bottom w:val="single" w:sz="4" w:space="0" w:color="000000"/>
              <w:right w:val="single" w:sz="4" w:space="0" w:color="000000"/>
            </w:tcBorders>
          </w:tcPr>
          <w:p w14:paraId="37BCFA45" w14:textId="77777777" w:rsidR="00177029" w:rsidRDefault="00177029" w:rsidP="00E524EA">
            <w:pPr>
              <w:spacing w:line="254" w:lineRule="auto"/>
              <w:ind w:left="72"/>
            </w:pPr>
            <w:r>
              <w:rPr>
                <w:rFonts w:ascii="Times New Roman" w:hAnsi="Times New Roman"/>
              </w:rPr>
              <w:t xml:space="preserve">Yes </w:t>
            </w:r>
          </w:p>
        </w:tc>
        <w:tc>
          <w:tcPr>
            <w:tcW w:w="2180" w:type="dxa"/>
            <w:tcBorders>
              <w:top w:val="single" w:sz="4" w:space="0" w:color="000000"/>
              <w:left w:val="single" w:sz="4" w:space="0" w:color="000000"/>
              <w:bottom w:val="single" w:sz="4" w:space="0" w:color="000000"/>
              <w:right w:val="single" w:sz="4" w:space="0" w:color="000000"/>
            </w:tcBorders>
          </w:tcPr>
          <w:p w14:paraId="37BCFA46" w14:textId="77777777" w:rsidR="00177029" w:rsidRDefault="00177029" w:rsidP="00E524EA">
            <w:pPr>
              <w:spacing w:line="254" w:lineRule="auto"/>
              <w:ind w:left="74"/>
              <w:rPr>
                <w:rFonts w:ascii="Times New Roman" w:hAnsi="Times New Roman"/>
              </w:rPr>
            </w:pPr>
            <w:proofErr w:type="spellStart"/>
            <w:r>
              <w:rPr>
                <w:rFonts w:ascii="Times New Roman" w:hAnsi="Times New Roman"/>
                <w:sz w:val="20"/>
              </w:rPr>
              <w:t>See</w:t>
            </w:r>
            <w:proofErr w:type="spellEnd"/>
            <w:r>
              <w:rPr>
                <w:rFonts w:ascii="Times New Roman" w:hAnsi="Times New Roman"/>
                <w:sz w:val="20"/>
              </w:rPr>
              <w:t xml:space="preserve"> </w:t>
            </w:r>
            <w:proofErr w:type="spellStart"/>
            <w:r>
              <w:rPr>
                <w:rFonts w:ascii="Times New Roman" w:hAnsi="Times New Roman"/>
                <w:sz w:val="20"/>
              </w:rPr>
              <w:t>section</w:t>
            </w:r>
            <w:proofErr w:type="spellEnd"/>
            <w:r>
              <w:rPr>
                <w:rFonts w:ascii="Times New Roman" w:hAnsi="Times New Roman"/>
                <w:i/>
                <w:sz w:val="20"/>
              </w:rPr>
              <w:t xml:space="preserve"> 2.2.</w:t>
            </w:r>
            <w:r>
              <w:rPr>
                <w:rFonts w:ascii="Times New Roman" w:hAnsi="Times New Roman"/>
                <w:sz w:val="20"/>
              </w:rPr>
              <w:t xml:space="preserve"> ([</w:t>
            </w:r>
            <w:proofErr w:type="spellStart"/>
            <w:r>
              <w:rPr>
                <w:rFonts w:ascii="Times New Roman" w:hAnsi="Times New Roman"/>
                <w:sz w:val="20"/>
              </w:rPr>
              <w:t>page</w:t>
            </w:r>
            <w:proofErr w:type="spellEnd"/>
            <w:r>
              <w:rPr>
                <w:rFonts w:ascii="Times New Roman" w:hAnsi="Times New Roman"/>
                <w:sz w:val="20"/>
              </w:rPr>
              <w:t xml:space="preserve"> </w:t>
            </w:r>
          </w:p>
          <w:p w14:paraId="37BCFA47" w14:textId="77777777" w:rsidR="00177029" w:rsidRDefault="00177029" w:rsidP="00E524EA">
            <w:pPr>
              <w:spacing w:line="254" w:lineRule="auto"/>
              <w:ind w:left="74"/>
              <w:rPr>
                <w:rFonts w:ascii="Times New Roman" w:hAnsi="Times New Roman"/>
              </w:rPr>
            </w:pPr>
            <w:r>
              <w:rPr>
                <w:rFonts w:ascii="Times New Roman" w:hAnsi="Times New Roman"/>
                <w:sz w:val="20"/>
                <w:lang w:val="en-US"/>
              </w:rPr>
              <w:t>2-</w:t>
            </w:r>
            <w:r>
              <w:rPr>
                <w:rFonts w:ascii="Times New Roman" w:hAnsi="Times New Roman"/>
                <w:sz w:val="20"/>
              </w:rPr>
              <w:t xml:space="preserve">3]) </w:t>
            </w:r>
          </w:p>
          <w:p w14:paraId="37BCFA48" w14:textId="77777777" w:rsidR="00177029" w:rsidRDefault="00177029" w:rsidP="00E524EA">
            <w:pPr>
              <w:spacing w:line="254" w:lineRule="auto"/>
              <w:ind w:left="74"/>
            </w:pPr>
            <w:r>
              <w:rPr>
                <w:rFonts w:ascii="Times New Roman" w:hAnsi="Times New Roman"/>
                <w:sz w:val="20"/>
              </w:rPr>
              <w:t xml:space="preserve"> </w:t>
            </w:r>
          </w:p>
        </w:tc>
      </w:tr>
      <w:tr w:rsidR="00177029" w14:paraId="37BCFA4E" w14:textId="77777777" w:rsidTr="00E524EA">
        <w:trPr>
          <w:trHeight w:val="910"/>
        </w:trPr>
        <w:tc>
          <w:tcPr>
            <w:tcW w:w="1481" w:type="dxa"/>
            <w:tcBorders>
              <w:top w:val="single" w:sz="4" w:space="0" w:color="000000"/>
              <w:left w:val="single" w:sz="4" w:space="0" w:color="000000"/>
              <w:bottom w:val="single" w:sz="4" w:space="0" w:color="000000"/>
              <w:right w:val="single" w:sz="4" w:space="0" w:color="000000"/>
            </w:tcBorders>
          </w:tcPr>
          <w:p w14:paraId="37BCFA4A" w14:textId="77777777" w:rsidR="00177029" w:rsidRDefault="00177029" w:rsidP="00E524EA">
            <w:pPr>
              <w:spacing w:line="254" w:lineRule="auto"/>
              <w:ind w:left="72"/>
            </w:pPr>
            <w:r>
              <w:rPr>
                <w:rFonts w:ascii="Times New Roman" w:hAnsi="Times New Roman"/>
              </w:rPr>
              <w:t xml:space="preserve">7 </w:t>
            </w:r>
          </w:p>
        </w:tc>
        <w:tc>
          <w:tcPr>
            <w:tcW w:w="4837" w:type="dxa"/>
            <w:tcBorders>
              <w:top w:val="single" w:sz="4" w:space="0" w:color="000000"/>
              <w:left w:val="single" w:sz="4" w:space="0" w:color="000000"/>
              <w:bottom w:val="single" w:sz="4" w:space="0" w:color="000000"/>
              <w:right w:val="single" w:sz="4" w:space="0" w:color="000000"/>
            </w:tcBorders>
          </w:tcPr>
          <w:p w14:paraId="37BCFA4B" w14:textId="77777777" w:rsidR="00177029" w:rsidRDefault="00177029" w:rsidP="00E524EA">
            <w:pPr>
              <w:spacing w:line="254" w:lineRule="auto"/>
              <w:ind w:left="72"/>
              <w:rPr>
                <w:lang w:val="en-US"/>
              </w:rPr>
            </w:pPr>
            <w:r>
              <w:rPr>
                <w:rFonts w:ascii="Times New Roman" w:hAnsi="Times New Roman"/>
                <w:sz w:val="22"/>
                <w:lang w:val="en-US"/>
              </w:rPr>
              <w:t xml:space="preserve">Evaluate and select the best model(s) using methods such as likelihood ratio test, information </w:t>
            </w:r>
            <w:proofErr w:type="gramStart"/>
            <w:r>
              <w:rPr>
                <w:rFonts w:ascii="Times New Roman" w:hAnsi="Times New Roman"/>
                <w:sz w:val="22"/>
                <w:lang w:val="en-US"/>
              </w:rPr>
              <w:t>criterions</w:t>
            </w:r>
            <w:proofErr w:type="gramEnd"/>
            <w:r>
              <w:rPr>
                <w:rFonts w:ascii="Times New Roman" w:hAnsi="Times New Roman"/>
                <w:sz w:val="22"/>
                <w:lang w:val="en-US"/>
              </w:rPr>
              <w:t xml:space="preserve">, cross validation etc.; </w:t>
            </w:r>
          </w:p>
        </w:tc>
        <w:tc>
          <w:tcPr>
            <w:tcW w:w="789" w:type="dxa"/>
            <w:tcBorders>
              <w:top w:val="single" w:sz="4" w:space="0" w:color="000000"/>
              <w:left w:val="single" w:sz="4" w:space="0" w:color="000000"/>
              <w:bottom w:val="single" w:sz="4" w:space="0" w:color="000000"/>
              <w:right w:val="single" w:sz="4" w:space="0" w:color="000000"/>
            </w:tcBorders>
          </w:tcPr>
          <w:p w14:paraId="37BCFA4C" w14:textId="77777777" w:rsidR="00177029" w:rsidRDefault="00177029" w:rsidP="00E524EA">
            <w:pPr>
              <w:spacing w:line="254" w:lineRule="auto"/>
              <w:ind w:left="72"/>
            </w:pPr>
            <w:r>
              <w:rPr>
                <w:rFonts w:ascii="Times New Roman" w:hAnsi="Times New Roman"/>
              </w:rPr>
              <w:t xml:space="preserve">Yes </w:t>
            </w:r>
          </w:p>
        </w:tc>
        <w:tc>
          <w:tcPr>
            <w:tcW w:w="2180" w:type="dxa"/>
            <w:tcBorders>
              <w:top w:val="single" w:sz="4" w:space="0" w:color="000000"/>
              <w:left w:val="single" w:sz="4" w:space="0" w:color="000000"/>
              <w:bottom w:val="single" w:sz="4" w:space="0" w:color="000000"/>
              <w:right w:val="single" w:sz="4" w:space="0" w:color="000000"/>
            </w:tcBorders>
          </w:tcPr>
          <w:p w14:paraId="37BCFA4D" w14:textId="77777777" w:rsidR="00177029" w:rsidRDefault="00177029" w:rsidP="00E524EA">
            <w:pPr>
              <w:spacing w:line="254" w:lineRule="auto"/>
              <w:ind w:left="74"/>
            </w:pPr>
            <w:r>
              <w:rPr>
                <w:rFonts w:ascii="Times New Roman" w:hAnsi="Times New Roman"/>
                <w:sz w:val="20"/>
                <w:lang w:val="en-US"/>
              </w:rPr>
              <w:t>See</w:t>
            </w:r>
            <w:r>
              <w:rPr>
                <w:rFonts w:ascii="Times New Roman" w:hAnsi="Times New Roman"/>
                <w:sz w:val="20"/>
              </w:rPr>
              <w:t xml:space="preserve"> </w:t>
            </w:r>
            <w:r>
              <w:rPr>
                <w:rFonts w:ascii="Times New Roman" w:hAnsi="Times New Roman"/>
                <w:sz w:val="20"/>
                <w:lang w:val="en-US"/>
              </w:rPr>
              <w:t>Table</w:t>
            </w:r>
            <w:r>
              <w:rPr>
                <w:rFonts w:ascii="Times New Roman" w:hAnsi="Times New Roman"/>
                <w:sz w:val="20"/>
              </w:rPr>
              <w:t xml:space="preserve"> </w:t>
            </w:r>
            <w:r>
              <w:rPr>
                <w:rFonts w:ascii="Times New Roman" w:hAnsi="Times New Roman"/>
                <w:sz w:val="20"/>
                <w:lang w:val="en-US"/>
              </w:rPr>
              <w:t>4</w:t>
            </w:r>
            <w:r>
              <w:rPr>
                <w:rFonts w:ascii="Times New Roman" w:hAnsi="Times New Roman"/>
                <w:sz w:val="20"/>
              </w:rPr>
              <w:t>, [</w:t>
            </w:r>
            <w:r>
              <w:rPr>
                <w:rFonts w:ascii="Times New Roman" w:hAnsi="Times New Roman"/>
                <w:sz w:val="20"/>
                <w:lang w:val="en-US"/>
              </w:rPr>
              <w:t>page5</w:t>
            </w:r>
            <w:r>
              <w:rPr>
                <w:rFonts w:ascii="Times New Roman" w:hAnsi="Times New Roman"/>
                <w:sz w:val="20"/>
              </w:rPr>
              <w:t xml:space="preserve">] </w:t>
            </w:r>
          </w:p>
        </w:tc>
      </w:tr>
      <w:tr w:rsidR="00177029" w14:paraId="37BCFA53" w14:textId="77777777" w:rsidTr="00E524EA">
        <w:trPr>
          <w:trHeight w:val="1212"/>
        </w:trPr>
        <w:tc>
          <w:tcPr>
            <w:tcW w:w="1481" w:type="dxa"/>
            <w:tcBorders>
              <w:top w:val="single" w:sz="4" w:space="0" w:color="000000"/>
              <w:left w:val="single" w:sz="4" w:space="0" w:color="000000"/>
              <w:bottom w:val="single" w:sz="4" w:space="0" w:color="000000"/>
              <w:right w:val="single" w:sz="4" w:space="0" w:color="000000"/>
            </w:tcBorders>
          </w:tcPr>
          <w:p w14:paraId="37BCFA4F" w14:textId="77777777" w:rsidR="00177029" w:rsidRDefault="00177029" w:rsidP="00E524EA">
            <w:pPr>
              <w:spacing w:line="254" w:lineRule="auto"/>
              <w:ind w:left="72"/>
            </w:pPr>
            <w:r>
              <w:rPr>
                <w:rFonts w:ascii="Times New Roman" w:hAnsi="Times New Roman"/>
              </w:rPr>
              <w:t xml:space="preserve">8 </w:t>
            </w:r>
          </w:p>
        </w:tc>
        <w:tc>
          <w:tcPr>
            <w:tcW w:w="4837" w:type="dxa"/>
            <w:tcBorders>
              <w:top w:val="single" w:sz="4" w:space="0" w:color="000000"/>
              <w:left w:val="single" w:sz="4" w:space="0" w:color="000000"/>
              <w:bottom w:val="single" w:sz="4" w:space="0" w:color="000000"/>
              <w:right w:val="single" w:sz="4" w:space="0" w:color="000000"/>
            </w:tcBorders>
          </w:tcPr>
          <w:p w14:paraId="37BCFA50" w14:textId="77777777" w:rsidR="00177029" w:rsidRDefault="00177029" w:rsidP="00E524EA">
            <w:pPr>
              <w:spacing w:line="254" w:lineRule="auto"/>
              <w:ind w:left="72" w:right="4"/>
              <w:rPr>
                <w:lang w:val="en-US"/>
              </w:rPr>
            </w:pPr>
            <w:r>
              <w:rPr>
                <w:rFonts w:ascii="Times New Roman" w:hAnsi="Times New Roman"/>
                <w:sz w:val="22"/>
                <w:lang w:val="en-US"/>
              </w:rPr>
              <w:t xml:space="preserve">Provide diagnostic plots to support the chosen model is appropriate and assumption are met (QQ plot and residual plots along with predicted values and important explanatory variables, etc.); </w:t>
            </w:r>
          </w:p>
        </w:tc>
        <w:tc>
          <w:tcPr>
            <w:tcW w:w="789" w:type="dxa"/>
            <w:tcBorders>
              <w:top w:val="single" w:sz="4" w:space="0" w:color="000000"/>
              <w:left w:val="single" w:sz="4" w:space="0" w:color="000000"/>
              <w:bottom w:val="single" w:sz="4" w:space="0" w:color="000000"/>
              <w:right w:val="single" w:sz="4" w:space="0" w:color="000000"/>
            </w:tcBorders>
          </w:tcPr>
          <w:p w14:paraId="37BCFA51" w14:textId="77777777" w:rsidR="00177029" w:rsidRDefault="00177029" w:rsidP="00E524EA">
            <w:pPr>
              <w:spacing w:line="254" w:lineRule="auto"/>
              <w:ind w:left="72"/>
            </w:pPr>
            <w:r>
              <w:rPr>
                <w:rFonts w:ascii="Times New Roman" w:hAnsi="Times New Roman"/>
              </w:rPr>
              <w:t xml:space="preserve">Yes </w:t>
            </w:r>
          </w:p>
        </w:tc>
        <w:tc>
          <w:tcPr>
            <w:tcW w:w="2180" w:type="dxa"/>
            <w:tcBorders>
              <w:top w:val="single" w:sz="4" w:space="0" w:color="000000"/>
              <w:left w:val="single" w:sz="4" w:space="0" w:color="000000"/>
              <w:bottom w:val="single" w:sz="4" w:space="0" w:color="000000"/>
              <w:right w:val="single" w:sz="4" w:space="0" w:color="000000"/>
            </w:tcBorders>
          </w:tcPr>
          <w:p w14:paraId="37BCFA52" w14:textId="77777777" w:rsidR="00177029" w:rsidRDefault="00177029" w:rsidP="00E524EA">
            <w:pPr>
              <w:spacing w:line="254" w:lineRule="auto"/>
              <w:ind w:left="74"/>
            </w:pPr>
            <w:r>
              <w:rPr>
                <w:rFonts w:ascii="Times New Roman" w:hAnsi="Times New Roman"/>
                <w:sz w:val="20"/>
                <w:lang w:val="en-US"/>
              </w:rPr>
              <w:t>See</w:t>
            </w:r>
            <w:r>
              <w:rPr>
                <w:rFonts w:ascii="Times New Roman" w:hAnsi="Times New Roman"/>
                <w:sz w:val="20"/>
              </w:rPr>
              <w:t xml:space="preserve"> </w:t>
            </w:r>
            <w:r>
              <w:rPr>
                <w:rFonts w:ascii="Times New Roman" w:hAnsi="Times New Roman"/>
                <w:sz w:val="20"/>
                <w:lang w:val="en-US"/>
              </w:rPr>
              <w:t>Fig</w:t>
            </w:r>
            <w:r>
              <w:rPr>
                <w:rFonts w:ascii="Times New Roman" w:hAnsi="Times New Roman"/>
                <w:sz w:val="20"/>
              </w:rPr>
              <w:t xml:space="preserve">. </w:t>
            </w:r>
            <w:r>
              <w:rPr>
                <w:rFonts w:ascii="Times New Roman" w:hAnsi="Times New Roman"/>
                <w:sz w:val="20"/>
                <w:lang w:val="en-US"/>
              </w:rPr>
              <w:t>6</w:t>
            </w:r>
            <w:r>
              <w:rPr>
                <w:rFonts w:ascii="Times New Roman" w:hAnsi="Times New Roman"/>
                <w:sz w:val="20"/>
              </w:rPr>
              <w:t>, [</w:t>
            </w:r>
            <w:r>
              <w:rPr>
                <w:rFonts w:ascii="Times New Roman" w:hAnsi="Times New Roman"/>
                <w:sz w:val="20"/>
                <w:lang w:val="en-US"/>
              </w:rPr>
              <w:t>page</w:t>
            </w:r>
            <w:r>
              <w:rPr>
                <w:rFonts w:ascii="Times New Roman" w:hAnsi="Times New Roman"/>
                <w:sz w:val="20"/>
              </w:rPr>
              <w:t xml:space="preserve"> </w:t>
            </w:r>
            <w:r>
              <w:rPr>
                <w:rFonts w:ascii="Times New Roman" w:hAnsi="Times New Roman"/>
                <w:sz w:val="20"/>
                <w:lang w:val="en-US"/>
              </w:rPr>
              <w:t>13</w:t>
            </w:r>
            <w:r>
              <w:rPr>
                <w:rFonts w:ascii="Times New Roman" w:hAnsi="Times New Roman"/>
                <w:sz w:val="20"/>
              </w:rPr>
              <w:t xml:space="preserve">] </w:t>
            </w:r>
          </w:p>
        </w:tc>
      </w:tr>
      <w:tr w:rsidR="00177029" w14:paraId="37BCFA58" w14:textId="77777777" w:rsidTr="00E524EA">
        <w:trPr>
          <w:trHeight w:val="470"/>
        </w:trPr>
        <w:tc>
          <w:tcPr>
            <w:tcW w:w="1481" w:type="dxa"/>
            <w:tcBorders>
              <w:top w:val="single" w:sz="4" w:space="0" w:color="000000"/>
              <w:left w:val="single" w:sz="4" w:space="0" w:color="000000"/>
              <w:bottom w:val="single" w:sz="4" w:space="0" w:color="000000"/>
              <w:right w:val="single" w:sz="4" w:space="0" w:color="000000"/>
            </w:tcBorders>
          </w:tcPr>
          <w:p w14:paraId="37BCFA54" w14:textId="77777777" w:rsidR="00177029" w:rsidRDefault="00177029" w:rsidP="00E524EA">
            <w:pPr>
              <w:spacing w:line="254" w:lineRule="auto"/>
              <w:ind w:left="72"/>
            </w:pPr>
            <w:r>
              <w:rPr>
                <w:rFonts w:ascii="Times New Roman" w:hAnsi="Times New Roman"/>
              </w:rPr>
              <w:t xml:space="preserve">9 </w:t>
            </w:r>
          </w:p>
        </w:tc>
        <w:tc>
          <w:tcPr>
            <w:tcW w:w="4837" w:type="dxa"/>
            <w:tcBorders>
              <w:top w:val="single" w:sz="4" w:space="0" w:color="000000"/>
              <w:left w:val="single" w:sz="4" w:space="0" w:color="000000"/>
              <w:bottom w:val="single" w:sz="4" w:space="0" w:color="000000"/>
              <w:right w:val="single" w:sz="4" w:space="0" w:color="000000"/>
            </w:tcBorders>
          </w:tcPr>
          <w:p w14:paraId="37BCFA55" w14:textId="77777777" w:rsidR="00177029" w:rsidRDefault="00177029" w:rsidP="00E524EA">
            <w:pPr>
              <w:spacing w:line="254" w:lineRule="auto"/>
              <w:ind w:left="72"/>
              <w:rPr>
                <w:lang w:val="en-US"/>
              </w:rPr>
            </w:pPr>
            <w:r>
              <w:rPr>
                <w:rFonts w:ascii="Times New Roman" w:hAnsi="Times New Roman"/>
                <w:sz w:val="22"/>
                <w:lang w:val="en-US"/>
              </w:rPr>
              <w:t xml:space="preserve">Present estimated values of parameters and </w:t>
            </w:r>
          </w:p>
        </w:tc>
        <w:tc>
          <w:tcPr>
            <w:tcW w:w="789" w:type="dxa"/>
            <w:tcBorders>
              <w:top w:val="single" w:sz="4" w:space="0" w:color="000000"/>
              <w:left w:val="single" w:sz="4" w:space="0" w:color="000000"/>
              <w:bottom w:val="single" w:sz="4" w:space="0" w:color="000000"/>
              <w:right w:val="single" w:sz="4" w:space="0" w:color="000000"/>
            </w:tcBorders>
          </w:tcPr>
          <w:p w14:paraId="37BCFA56" w14:textId="77777777" w:rsidR="00177029" w:rsidRDefault="00177029" w:rsidP="00E524EA">
            <w:pPr>
              <w:spacing w:line="254" w:lineRule="auto"/>
              <w:ind w:left="72"/>
            </w:pPr>
            <w:r>
              <w:rPr>
                <w:rFonts w:ascii="Times New Roman" w:hAnsi="Times New Roman"/>
              </w:rPr>
              <w:t xml:space="preserve">Yes </w:t>
            </w:r>
          </w:p>
        </w:tc>
        <w:tc>
          <w:tcPr>
            <w:tcW w:w="2180" w:type="dxa"/>
            <w:tcBorders>
              <w:top w:val="single" w:sz="4" w:space="0" w:color="000000"/>
              <w:left w:val="single" w:sz="4" w:space="0" w:color="000000"/>
              <w:bottom w:val="single" w:sz="4" w:space="0" w:color="000000"/>
              <w:right w:val="single" w:sz="4" w:space="0" w:color="000000"/>
            </w:tcBorders>
          </w:tcPr>
          <w:p w14:paraId="37BCFA57" w14:textId="77777777" w:rsidR="00177029" w:rsidRDefault="00177029" w:rsidP="00E524EA">
            <w:pPr>
              <w:spacing w:line="254" w:lineRule="auto"/>
              <w:ind w:left="74"/>
            </w:pPr>
            <w:proofErr w:type="spellStart"/>
            <w:r>
              <w:rPr>
                <w:rFonts w:ascii="Times New Roman" w:hAnsi="Times New Roman"/>
                <w:sz w:val="20"/>
              </w:rPr>
              <w:t>See</w:t>
            </w:r>
            <w:proofErr w:type="spellEnd"/>
            <w:r>
              <w:rPr>
                <w:rFonts w:ascii="Times New Roman" w:hAnsi="Times New Roman"/>
                <w:sz w:val="20"/>
              </w:rPr>
              <w:t xml:space="preserve"> </w:t>
            </w:r>
            <w:proofErr w:type="spellStart"/>
            <w:r>
              <w:rPr>
                <w:rFonts w:ascii="Times New Roman" w:hAnsi="Times New Roman"/>
                <w:sz w:val="20"/>
              </w:rPr>
              <w:t>Table</w:t>
            </w:r>
            <w:proofErr w:type="spellEnd"/>
            <w:r>
              <w:rPr>
                <w:rFonts w:ascii="Times New Roman" w:hAnsi="Times New Roman"/>
                <w:sz w:val="20"/>
              </w:rPr>
              <w:t xml:space="preserve"> 6, [</w:t>
            </w:r>
            <w:proofErr w:type="spellStart"/>
            <w:r>
              <w:rPr>
                <w:rFonts w:ascii="Times New Roman" w:hAnsi="Times New Roman"/>
                <w:sz w:val="20"/>
              </w:rPr>
              <w:t>page</w:t>
            </w:r>
            <w:proofErr w:type="spellEnd"/>
            <w:r>
              <w:rPr>
                <w:rFonts w:ascii="Times New Roman" w:hAnsi="Times New Roman"/>
                <w:sz w:val="20"/>
              </w:rPr>
              <w:t xml:space="preserve"> 6] </w:t>
            </w:r>
          </w:p>
        </w:tc>
      </w:tr>
      <w:tr w:rsidR="00177029" w:rsidRPr="000174B6" w14:paraId="37BCFA5D" w14:textId="77777777" w:rsidTr="00E524EA">
        <w:trPr>
          <w:trHeight w:val="310"/>
        </w:trPr>
        <w:tc>
          <w:tcPr>
            <w:tcW w:w="1481" w:type="dxa"/>
            <w:tcBorders>
              <w:top w:val="single" w:sz="4" w:space="0" w:color="000000"/>
              <w:left w:val="single" w:sz="4" w:space="0" w:color="000000"/>
              <w:bottom w:val="single" w:sz="4" w:space="0" w:color="000000"/>
              <w:right w:val="single" w:sz="4" w:space="0" w:color="000000"/>
            </w:tcBorders>
          </w:tcPr>
          <w:p w14:paraId="37BCFA59" w14:textId="77777777" w:rsidR="00177029" w:rsidRDefault="00177029" w:rsidP="00E524EA">
            <w:pPr>
              <w:spacing w:after="160" w:line="254" w:lineRule="auto"/>
              <w:rPr>
                <w:rFonts w:ascii="Times New Roman" w:hAnsi="Times New Roman"/>
              </w:rPr>
            </w:pPr>
          </w:p>
        </w:tc>
        <w:tc>
          <w:tcPr>
            <w:tcW w:w="4837" w:type="dxa"/>
            <w:tcBorders>
              <w:top w:val="single" w:sz="4" w:space="0" w:color="000000"/>
              <w:left w:val="single" w:sz="4" w:space="0" w:color="000000"/>
              <w:bottom w:val="single" w:sz="4" w:space="0" w:color="000000"/>
              <w:right w:val="single" w:sz="4" w:space="0" w:color="000000"/>
            </w:tcBorders>
          </w:tcPr>
          <w:p w14:paraId="37BCFA5A" w14:textId="77777777" w:rsidR="00177029" w:rsidRDefault="00177029" w:rsidP="00E524EA">
            <w:pPr>
              <w:spacing w:line="254" w:lineRule="auto"/>
              <w:rPr>
                <w:lang w:val="en-US"/>
              </w:rPr>
            </w:pPr>
            <w:r>
              <w:rPr>
                <w:rFonts w:ascii="Times New Roman" w:hAnsi="Times New Roman"/>
                <w:sz w:val="22"/>
                <w:lang w:val="en-US"/>
              </w:rPr>
              <w:t xml:space="preserve">uncertainty in the parameters in table; </w:t>
            </w:r>
          </w:p>
        </w:tc>
        <w:tc>
          <w:tcPr>
            <w:tcW w:w="789" w:type="dxa"/>
            <w:tcBorders>
              <w:top w:val="single" w:sz="4" w:space="0" w:color="000000"/>
              <w:left w:val="single" w:sz="4" w:space="0" w:color="000000"/>
              <w:bottom w:val="single" w:sz="4" w:space="0" w:color="000000"/>
              <w:right w:val="single" w:sz="4" w:space="0" w:color="000000"/>
            </w:tcBorders>
          </w:tcPr>
          <w:p w14:paraId="37BCFA5B" w14:textId="77777777" w:rsidR="00177029" w:rsidRDefault="00177029" w:rsidP="00E524EA">
            <w:pPr>
              <w:spacing w:after="160" w:line="254" w:lineRule="auto"/>
              <w:rPr>
                <w:rFonts w:ascii="Times New Roman" w:hAnsi="Times New Roman"/>
                <w:lang w:val="en-US"/>
              </w:rPr>
            </w:pPr>
          </w:p>
        </w:tc>
        <w:tc>
          <w:tcPr>
            <w:tcW w:w="2180" w:type="dxa"/>
            <w:tcBorders>
              <w:top w:val="single" w:sz="4" w:space="0" w:color="000000"/>
              <w:left w:val="single" w:sz="4" w:space="0" w:color="000000"/>
              <w:bottom w:val="single" w:sz="4" w:space="0" w:color="000000"/>
              <w:right w:val="single" w:sz="4" w:space="0" w:color="000000"/>
            </w:tcBorders>
          </w:tcPr>
          <w:p w14:paraId="37BCFA5C" w14:textId="77777777" w:rsidR="00177029" w:rsidRDefault="00177029" w:rsidP="00E524EA">
            <w:pPr>
              <w:spacing w:after="160" w:line="254" w:lineRule="auto"/>
              <w:rPr>
                <w:rFonts w:ascii="Times New Roman" w:hAnsi="Times New Roman"/>
                <w:lang w:val="en-US"/>
              </w:rPr>
            </w:pPr>
          </w:p>
        </w:tc>
      </w:tr>
      <w:tr w:rsidR="00177029" w14:paraId="37BCFA62" w14:textId="77777777" w:rsidTr="00E524EA">
        <w:trPr>
          <w:trHeight w:val="910"/>
        </w:trPr>
        <w:tc>
          <w:tcPr>
            <w:tcW w:w="1481" w:type="dxa"/>
            <w:tcBorders>
              <w:top w:val="single" w:sz="4" w:space="0" w:color="000000"/>
              <w:left w:val="single" w:sz="4" w:space="0" w:color="000000"/>
              <w:bottom w:val="single" w:sz="4" w:space="0" w:color="000000"/>
              <w:right w:val="single" w:sz="4" w:space="0" w:color="000000"/>
            </w:tcBorders>
          </w:tcPr>
          <w:p w14:paraId="37BCFA5E" w14:textId="77777777" w:rsidR="00177029" w:rsidRDefault="00177029" w:rsidP="00E524EA">
            <w:pPr>
              <w:spacing w:line="254" w:lineRule="auto"/>
            </w:pPr>
            <w:r>
              <w:rPr>
                <w:rFonts w:ascii="Times New Roman" w:hAnsi="Times New Roman"/>
              </w:rPr>
              <w:t xml:space="preserve">10 </w:t>
            </w:r>
          </w:p>
        </w:tc>
        <w:tc>
          <w:tcPr>
            <w:tcW w:w="4837" w:type="dxa"/>
            <w:tcBorders>
              <w:top w:val="single" w:sz="4" w:space="0" w:color="000000"/>
              <w:left w:val="single" w:sz="4" w:space="0" w:color="000000"/>
              <w:bottom w:val="single" w:sz="4" w:space="0" w:color="000000"/>
              <w:right w:val="single" w:sz="4" w:space="0" w:color="000000"/>
            </w:tcBorders>
          </w:tcPr>
          <w:p w14:paraId="37BCFA5F" w14:textId="77777777" w:rsidR="00177029" w:rsidRDefault="00177029" w:rsidP="00E524EA">
            <w:pPr>
              <w:spacing w:line="254" w:lineRule="auto"/>
              <w:rPr>
                <w:lang w:val="en-US"/>
              </w:rPr>
            </w:pPr>
            <w:r>
              <w:rPr>
                <w:rFonts w:ascii="Times New Roman" w:hAnsi="Times New Roman"/>
                <w:sz w:val="22"/>
                <w:lang w:val="en-US"/>
              </w:rPr>
              <w:t xml:space="preserve">Present the relationship between dependent variable and independent variables. </w:t>
            </w:r>
            <w:r>
              <w:rPr>
                <w:rFonts w:ascii="Times New Roman" w:hAnsi="Times New Roman"/>
                <w:sz w:val="22"/>
              </w:rPr>
              <w:t xml:space="preserve">Check </w:t>
            </w:r>
            <w:proofErr w:type="spellStart"/>
            <w:r>
              <w:rPr>
                <w:rFonts w:ascii="Times New Roman" w:hAnsi="Times New Roman"/>
                <w:sz w:val="22"/>
              </w:rPr>
              <w:t>whether</w:t>
            </w:r>
            <w:proofErr w:type="spellEnd"/>
            <w:r>
              <w:rPr>
                <w:rFonts w:ascii="Times New Roman" w:hAnsi="Times New Roman"/>
                <w:sz w:val="22"/>
              </w:rPr>
              <w:t xml:space="preserve"> </w:t>
            </w:r>
            <w:proofErr w:type="spellStart"/>
            <w:r>
              <w:rPr>
                <w:rFonts w:ascii="Times New Roman" w:hAnsi="Times New Roman"/>
                <w:sz w:val="22"/>
              </w:rPr>
              <w:t>it</w:t>
            </w:r>
            <w:proofErr w:type="spellEnd"/>
            <w:r>
              <w:rPr>
                <w:rFonts w:ascii="Times New Roman" w:hAnsi="Times New Roman"/>
                <w:sz w:val="22"/>
              </w:rPr>
              <w:t xml:space="preserve"> </w:t>
            </w:r>
            <w:proofErr w:type="spellStart"/>
            <w:r>
              <w:rPr>
                <w:rFonts w:ascii="Times New Roman" w:hAnsi="Times New Roman"/>
                <w:sz w:val="22"/>
              </w:rPr>
              <w:t>is</w:t>
            </w:r>
            <w:proofErr w:type="spellEnd"/>
            <w:r>
              <w:rPr>
                <w:rFonts w:ascii="Times New Roman" w:hAnsi="Times New Roman"/>
                <w:sz w:val="22"/>
              </w:rPr>
              <w:t xml:space="preserve"> </w:t>
            </w:r>
            <w:proofErr w:type="spellStart"/>
            <w:r>
              <w:rPr>
                <w:rFonts w:ascii="Times New Roman" w:hAnsi="Times New Roman"/>
                <w:sz w:val="22"/>
              </w:rPr>
              <w:t>interpretable</w:t>
            </w:r>
            <w:proofErr w:type="spellEnd"/>
            <w:r>
              <w:rPr>
                <w:rFonts w:ascii="Times New Roman" w:hAnsi="Times New Roman"/>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14:paraId="37BCFA60" w14:textId="77777777" w:rsidR="00177029" w:rsidRDefault="00177029" w:rsidP="00E524EA">
            <w:pPr>
              <w:spacing w:line="254" w:lineRule="auto"/>
            </w:pPr>
            <w:r>
              <w:rPr>
                <w:rFonts w:ascii="Times New Roman" w:hAnsi="Times New Roman"/>
              </w:rPr>
              <w:t xml:space="preserve">Yes </w:t>
            </w:r>
          </w:p>
        </w:tc>
        <w:tc>
          <w:tcPr>
            <w:tcW w:w="2180" w:type="dxa"/>
            <w:tcBorders>
              <w:top w:val="single" w:sz="4" w:space="0" w:color="000000"/>
              <w:left w:val="single" w:sz="4" w:space="0" w:color="000000"/>
              <w:bottom w:val="single" w:sz="4" w:space="0" w:color="000000"/>
              <w:right w:val="single" w:sz="4" w:space="0" w:color="000000"/>
            </w:tcBorders>
          </w:tcPr>
          <w:p w14:paraId="37BCFA61" w14:textId="77777777" w:rsidR="00177029" w:rsidRDefault="00177029" w:rsidP="00E524EA">
            <w:pPr>
              <w:spacing w:line="254" w:lineRule="auto"/>
              <w:ind w:left="2"/>
            </w:pPr>
            <w:proofErr w:type="spellStart"/>
            <w:r>
              <w:rPr>
                <w:rFonts w:ascii="Times New Roman" w:hAnsi="Times New Roman"/>
                <w:sz w:val="20"/>
              </w:rPr>
              <w:t>See</w:t>
            </w:r>
            <w:proofErr w:type="spellEnd"/>
            <w:r>
              <w:rPr>
                <w:rFonts w:ascii="Times New Roman" w:hAnsi="Times New Roman"/>
                <w:sz w:val="20"/>
              </w:rPr>
              <w:t xml:space="preserve"> </w:t>
            </w:r>
            <w:proofErr w:type="spellStart"/>
            <w:r>
              <w:rPr>
                <w:rFonts w:ascii="Times New Roman" w:hAnsi="Times New Roman"/>
                <w:sz w:val="20"/>
              </w:rPr>
              <w:t>Fig</w:t>
            </w:r>
            <w:proofErr w:type="spellEnd"/>
            <w:r>
              <w:rPr>
                <w:rFonts w:ascii="Times New Roman" w:hAnsi="Times New Roman"/>
                <w:sz w:val="20"/>
              </w:rPr>
              <w:t>. 7, [</w:t>
            </w:r>
            <w:proofErr w:type="spellStart"/>
            <w:r>
              <w:rPr>
                <w:rFonts w:ascii="Times New Roman" w:hAnsi="Times New Roman"/>
                <w:sz w:val="20"/>
              </w:rPr>
              <w:t>page</w:t>
            </w:r>
            <w:proofErr w:type="spellEnd"/>
            <w:r>
              <w:rPr>
                <w:rFonts w:ascii="Times New Roman" w:hAnsi="Times New Roman"/>
                <w:sz w:val="20"/>
              </w:rPr>
              <w:t xml:space="preserve"> 14] </w:t>
            </w:r>
          </w:p>
        </w:tc>
      </w:tr>
      <w:tr w:rsidR="00177029" w14:paraId="37BCFA67" w14:textId="77777777" w:rsidTr="00E524EA">
        <w:trPr>
          <w:trHeight w:val="3610"/>
        </w:trPr>
        <w:tc>
          <w:tcPr>
            <w:tcW w:w="1481" w:type="dxa"/>
            <w:tcBorders>
              <w:top w:val="single" w:sz="4" w:space="0" w:color="000000"/>
              <w:left w:val="single" w:sz="4" w:space="0" w:color="000000"/>
              <w:bottom w:val="single" w:sz="4" w:space="0" w:color="000000"/>
              <w:right w:val="single" w:sz="4" w:space="0" w:color="000000"/>
            </w:tcBorders>
          </w:tcPr>
          <w:p w14:paraId="37BCFA63" w14:textId="77777777" w:rsidR="00177029" w:rsidRDefault="00177029" w:rsidP="00E524EA">
            <w:pPr>
              <w:spacing w:line="254" w:lineRule="auto"/>
            </w:pPr>
            <w:r>
              <w:rPr>
                <w:rFonts w:ascii="Times New Roman" w:hAnsi="Times New Roman"/>
              </w:rPr>
              <w:t xml:space="preserve">11 </w:t>
            </w:r>
          </w:p>
        </w:tc>
        <w:tc>
          <w:tcPr>
            <w:tcW w:w="4837" w:type="dxa"/>
            <w:tcBorders>
              <w:top w:val="single" w:sz="4" w:space="0" w:color="000000"/>
              <w:left w:val="single" w:sz="4" w:space="0" w:color="000000"/>
              <w:bottom w:val="single" w:sz="4" w:space="0" w:color="000000"/>
              <w:right w:val="single" w:sz="4" w:space="0" w:color="000000"/>
            </w:tcBorders>
          </w:tcPr>
          <w:p w14:paraId="37BCFA64" w14:textId="77777777" w:rsidR="00177029" w:rsidRDefault="00177029" w:rsidP="00E524EA">
            <w:pPr>
              <w:spacing w:line="254" w:lineRule="auto"/>
              <w:rPr>
                <w:lang w:val="en-US"/>
              </w:rPr>
            </w:pPr>
            <w:r>
              <w:rPr>
                <w:rFonts w:ascii="Times New Roman" w:hAnsi="Times New Roman"/>
                <w:sz w:val="22"/>
                <w:lang w:val="en-US"/>
              </w:rPr>
              <w:t xml:space="preserve">Extract yearly standardized CPUE and standard error by a method that </w:t>
            </w:r>
            <w:proofErr w:type="gramStart"/>
            <w:r>
              <w:rPr>
                <w:rFonts w:ascii="Times New Roman" w:hAnsi="Times New Roman"/>
                <w:sz w:val="22"/>
                <w:lang w:val="en-US"/>
              </w:rPr>
              <w:t>is able to</w:t>
            </w:r>
            <w:proofErr w:type="gramEnd"/>
            <w:r>
              <w:rPr>
                <w:rFonts w:ascii="Times New Roman" w:hAnsi="Times New Roman"/>
                <w:sz w:val="22"/>
                <w:lang w:val="en-US"/>
              </w:rPr>
              <w:t xml:space="preserve"> account for spatial heterogeneity of effort, such as least squares mean or expanded grid. If the model includes area and the size of spatial strata differs or the model includes interactions between time and area, then standardized CPUE should be calculated with area weighting for </w:t>
            </w:r>
            <w:proofErr w:type="gramStart"/>
            <w:r>
              <w:rPr>
                <w:rFonts w:ascii="Times New Roman" w:hAnsi="Times New Roman"/>
                <w:sz w:val="22"/>
                <w:lang w:val="en-US"/>
              </w:rPr>
              <w:t>each time</w:t>
            </w:r>
            <w:proofErr w:type="gramEnd"/>
            <w:r>
              <w:rPr>
                <w:rFonts w:ascii="Times New Roman" w:hAnsi="Times New Roman"/>
                <w:sz w:val="22"/>
                <w:lang w:val="en-US"/>
              </w:rPr>
              <w:t xml:space="preserve"> step. </w:t>
            </w:r>
            <w:proofErr w:type="gramStart"/>
            <w:r>
              <w:rPr>
                <w:rFonts w:ascii="Times New Roman" w:hAnsi="Times New Roman"/>
                <w:sz w:val="22"/>
                <w:lang w:val="en-US"/>
              </w:rPr>
              <w:t>Model with</w:t>
            </w:r>
            <w:proofErr w:type="gramEnd"/>
            <w:r>
              <w:rPr>
                <w:rFonts w:ascii="Times New Roman" w:hAnsi="Times New Roman"/>
                <w:sz w:val="22"/>
                <w:lang w:val="en-US"/>
              </w:rPr>
              <w:t xml:space="preserve"> interactions between area and season or month requires careful consideration on a case by case basis. </w:t>
            </w:r>
            <w:proofErr w:type="spellStart"/>
            <w:r>
              <w:rPr>
                <w:rFonts w:ascii="Times New Roman" w:hAnsi="Times New Roman"/>
                <w:sz w:val="22"/>
              </w:rPr>
              <w:t>Provide</w:t>
            </w:r>
            <w:proofErr w:type="spellEnd"/>
            <w:r>
              <w:rPr>
                <w:rFonts w:ascii="Times New Roman" w:hAnsi="Times New Roman"/>
                <w:sz w:val="22"/>
              </w:rPr>
              <w:t xml:space="preserve"> </w:t>
            </w:r>
            <w:proofErr w:type="spellStart"/>
            <w:r>
              <w:rPr>
                <w:rFonts w:ascii="Times New Roman" w:hAnsi="Times New Roman"/>
                <w:sz w:val="22"/>
              </w:rPr>
              <w:t>details</w:t>
            </w:r>
            <w:proofErr w:type="spellEnd"/>
            <w:r>
              <w:rPr>
                <w:rFonts w:ascii="Times New Roman" w:hAnsi="Times New Roman"/>
                <w:sz w:val="22"/>
              </w:rPr>
              <w:t xml:space="preserve"> </w:t>
            </w:r>
            <w:proofErr w:type="spellStart"/>
            <w:r>
              <w:rPr>
                <w:rFonts w:ascii="Times New Roman" w:hAnsi="Times New Roman"/>
                <w:sz w:val="22"/>
              </w:rPr>
              <w:t>on</w:t>
            </w:r>
            <w:proofErr w:type="spellEnd"/>
            <w:r>
              <w:rPr>
                <w:rFonts w:ascii="Times New Roman" w:hAnsi="Times New Roman"/>
                <w:sz w:val="22"/>
              </w:rPr>
              <w:t xml:space="preserve"> </w:t>
            </w:r>
            <w:proofErr w:type="spellStart"/>
            <w:r>
              <w:rPr>
                <w:rFonts w:ascii="Times New Roman" w:hAnsi="Times New Roman"/>
                <w:sz w:val="22"/>
              </w:rPr>
              <w:t>how</w:t>
            </w:r>
            <w:proofErr w:type="spellEnd"/>
            <w:r>
              <w:rPr>
                <w:rFonts w:ascii="Times New Roman" w:hAnsi="Times New Roman"/>
                <w:sz w:val="22"/>
              </w:rPr>
              <w:t xml:space="preserve"> </w:t>
            </w:r>
            <w:proofErr w:type="spellStart"/>
            <w:r>
              <w:rPr>
                <w:rFonts w:ascii="Times New Roman" w:hAnsi="Times New Roman"/>
                <w:sz w:val="22"/>
              </w:rPr>
              <w:t>the</w:t>
            </w:r>
            <w:proofErr w:type="spellEnd"/>
            <w:r>
              <w:rPr>
                <w:rFonts w:ascii="Times New Roman" w:hAnsi="Times New Roman"/>
                <w:sz w:val="22"/>
              </w:rPr>
              <w:t xml:space="preserve"> CPUE </w:t>
            </w:r>
            <w:proofErr w:type="spellStart"/>
            <w:r>
              <w:rPr>
                <w:rFonts w:ascii="Times New Roman" w:hAnsi="Times New Roman"/>
                <w:sz w:val="22"/>
              </w:rPr>
              <w:t>index</w:t>
            </w:r>
            <w:proofErr w:type="spellEnd"/>
            <w:r>
              <w:rPr>
                <w:rFonts w:ascii="Times New Roman" w:hAnsi="Times New Roman"/>
                <w:sz w:val="22"/>
              </w:rPr>
              <w:t xml:space="preserve"> </w:t>
            </w:r>
            <w:proofErr w:type="spellStart"/>
            <w:r>
              <w:rPr>
                <w:rFonts w:ascii="Times New Roman" w:hAnsi="Times New Roman"/>
                <w:sz w:val="22"/>
              </w:rPr>
              <w:t>was</w:t>
            </w:r>
            <w:proofErr w:type="spellEnd"/>
            <w:r>
              <w:rPr>
                <w:rFonts w:ascii="Times New Roman" w:hAnsi="Times New Roman"/>
                <w:sz w:val="22"/>
              </w:rPr>
              <w:t xml:space="preserve"> </w:t>
            </w:r>
            <w:proofErr w:type="spellStart"/>
            <w:r>
              <w:rPr>
                <w:rFonts w:ascii="Times New Roman" w:hAnsi="Times New Roman"/>
                <w:sz w:val="22"/>
              </w:rPr>
              <w:t>extracted</w:t>
            </w:r>
            <w:proofErr w:type="spellEnd"/>
            <w:r>
              <w:rPr>
                <w:rFonts w:ascii="Times New Roman" w:hAnsi="Times New Roman"/>
                <w:sz w:val="22"/>
              </w:rPr>
              <w:t>.</w:t>
            </w:r>
          </w:p>
        </w:tc>
        <w:tc>
          <w:tcPr>
            <w:tcW w:w="789" w:type="dxa"/>
            <w:tcBorders>
              <w:top w:val="single" w:sz="4" w:space="0" w:color="000000"/>
              <w:left w:val="single" w:sz="4" w:space="0" w:color="000000"/>
              <w:bottom w:val="single" w:sz="4" w:space="0" w:color="000000"/>
              <w:right w:val="single" w:sz="4" w:space="0" w:color="000000"/>
            </w:tcBorders>
          </w:tcPr>
          <w:p w14:paraId="37BCFA65" w14:textId="77777777" w:rsidR="00177029" w:rsidRDefault="00177029" w:rsidP="00E524EA">
            <w:pPr>
              <w:spacing w:line="254" w:lineRule="auto"/>
            </w:pPr>
            <w:r>
              <w:rPr>
                <w:rFonts w:ascii="Times New Roman" w:hAnsi="Times New Roman"/>
              </w:rPr>
              <w:t xml:space="preserve">Yes </w:t>
            </w:r>
          </w:p>
        </w:tc>
        <w:tc>
          <w:tcPr>
            <w:tcW w:w="2180" w:type="dxa"/>
            <w:tcBorders>
              <w:top w:val="single" w:sz="4" w:space="0" w:color="000000"/>
              <w:left w:val="single" w:sz="4" w:space="0" w:color="000000"/>
              <w:bottom w:val="single" w:sz="4" w:space="0" w:color="000000"/>
              <w:right w:val="single" w:sz="4" w:space="0" w:color="000000"/>
            </w:tcBorders>
          </w:tcPr>
          <w:p w14:paraId="37BCFA66" w14:textId="77777777" w:rsidR="00177029" w:rsidRDefault="00177029" w:rsidP="00E524EA">
            <w:pPr>
              <w:spacing w:line="254" w:lineRule="auto"/>
              <w:ind w:left="2"/>
            </w:pPr>
            <w:proofErr w:type="spellStart"/>
            <w:r>
              <w:rPr>
                <w:rFonts w:ascii="Times New Roman" w:hAnsi="Times New Roman"/>
                <w:sz w:val="20"/>
              </w:rPr>
              <w:t>See</w:t>
            </w:r>
            <w:proofErr w:type="spellEnd"/>
            <w:r>
              <w:rPr>
                <w:rFonts w:ascii="Times New Roman" w:hAnsi="Times New Roman"/>
                <w:sz w:val="20"/>
              </w:rPr>
              <w:t xml:space="preserve"> </w:t>
            </w:r>
            <w:proofErr w:type="spellStart"/>
            <w:r>
              <w:rPr>
                <w:rFonts w:ascii="Times New Roman" w:hAnsi="Times New Roman"/>
                <w:sz w:val="20"/>
              </w:rPr>
              <w:t>section</w:t>
            </w:r>
            <w:proofErr w:type="spellEnd"/>
            <w:r>
              <w:rPr>
                <w:rFonts w:ascii="Times New Roman" w:hAnsi="Times New Roman"/>
                <w:sz w:val="20"/>
              </w:rPr>
              <w:t xml:space="preserve"> 2.3. ([</w:t>
            </w:r>
            <w:proofErr w:type="spellStart"/>
            <w:r>
              <w:rPr>
                <w:rFonts w:ascii="Times New Roman" w:hAnsi="Times New Roman"/>
                <w:sz w:val="20"/>
              </w:rPr>
              <w:t>page</w:t>
            </w:r>
            <w:proofErr w:type="spellEnd"/>
            <w:r>
              <w:rPr>
                <w:rFonts w:ascii="Times New Roman" w:hAnsi="Times New Roman"/>
                <w:sz w:val="20"/>
              </w:rPr>
              <w:t xml:space="preserve"> </w:t>
            </w:r>
            <w:proofErr w:type="gramStart"/>
            <w:r>
              <w:rPr>
                <w:rFonts w:ascii="Times New Roman" w:hAnsi="Times New Roman"/>
                <w:sz w:val="20"/>
              </w:rPr>
              <w:t>3-4</w:t>
            </w:r>
            <w:proofErr w:type="gramEnd"/>
            <w:r>
              <w:rPr>
                <w:rFonts w:ascii="Times New Roman" w:hAnsi="Times New Roman"/>
                <w:sz w:val="20"/>
              </w:rPr>
              <w:t xml:space="preserve">]) </w:t>
            </w:r>
          </w:p>
        </w:tc>
      </w:tr>
      <w:tr w:rsidR="00177029" w:rsidRPr="000174B6" w14:paraId="37BCFA6C" w14:textId="77777777" w:rsidTr="00E524EA">
        <w:trPr>
          <w:trHeight w:val="910"/>
        </w:trPr>
        <w:tc>
          <w:tcPr>
            <w:tcW w:w="1481" w:type="dxa"/>
            <w:tcBorders>
              <w:top w:val="single" w:sz="4" w:space="0" w:color="000000"/>
              <w:left w:val="single" w:sz="4" w:space="0" w:color="000000"/>
              <w:bottom w:val="single" w:sz="4" w:space="0" w:color="000000"/>
              <w:right w:val="single" w:sz="4" w:space="0" w:color="000000"/>
            </w:tcBorders>
          </w:tcPr>
          <w:p w14:paraId="37BCFA68" w14:textId="77777777" w:rsidR="00177029" w:rsidRDefault="00177029" w:rsidP="00E524EA">
            <w:pPr>
              <w:spacing w:line="254" w:lineRule="auto"/>
            </w:pPr>
            <w:r>
              <w:rPr>
                <w:rFonts w:ascii="Times New Roman" w:hAnsi="Times New Roman"/>
              </w:rPr>
              <w:t xml:space="preserve">12 </w:t>
            </w:r>
          </w:p>
        </w:tc>
        <w:tc>
          <w:tcPr>
            <w:tcW w:w="4837" w:type="dxa"/>
            <w:tcBorders>
              <w:top w:val="single" w:sz="4" w:space="0" w:color="000000"/>
              <w:left w:val="single" w:sz="4" w:space="0" w:color="000000"/>
              <w:bottom w:val="single" w:sz="4" w:space="0" w:color="000000"/>
              <w:right w:val="single" w:sz="4" w:space="0" w:color="000000"/>
            </w:tcBorders>
          </w:tcPr>
          <w:p w14:paraId="37BCFA69" w14:textId="77777777" w:rsidR="00177029" w:rsidRDefault="00177029" w:rsidP="00E524EA">
            <w:pPr>
              <w:spacing w:line="254" w:lineRule="auto"/>
              <w:ind w:right="2"/>
              <w:rPr>
                <w:lang w:val="en-US"/>
              </w:rPr>
            </w:pPr>
            <w:r>
              <w:rPr>
                <w:rFonts w:ascii="Times New Roman" w:hAnsi="Times New Roman"/>
                <w:sz w:val="22"/>
                <w:lang w:val="en-US"/>
              </w:rPr>
              <w:t xml:space="preserve">Calculate uncertainty (SD, CV, CI) for standardized CPUE for each year. </w:t>
            </w:r>
            <w:proofErr w:type="spellStart"/>
            <w:r>
              <w:rPr>
                <w:rFonts w:ascii="Times New Roman" w:hAnsi="Times New Roman"/>
                <w:sz w:val="22"/>
              </w:rPr>
              <w:t>Provide</w:t>
            </w:r>
            <w:proofErr w:type="spellEnd"/>
            <w:r>
              <w:rPr>
                <w:rFonts w:ascii="Times New Roman" w:hAnsi="Times New Roman"/>
                <w:sz w:val="22"/>
              </w:rPr>
              <w:t xml:space="preserve"> </w:t>
            </w:r>
            <w:proofErr w:type="spellStart"/>
            <w:r>
              <w:rPr>
                <w:rFonts w:ascii="Times New Roman" w:hAnsi="Times New Roman"/>
                <w:sz w:val="22"/>
              </w:rPr>
              <w:t>detailed</w:t>
            </w:r>
            <w:proofErr w:type="spellEnd"/>
            <w:r>
              <w:rPr>
                <w:rFonts w:ascii="Times New Roman" w:hAnsi="Times New Roman"/>
                <w:sz w:val="22"/>
              </w:rPr>
              <w:t xml:space="preserve"> </w:t>
            </w:r>
            <w:proofErr w:type="spellStart"/>
            <w:r>
              <w:rPr>
                <w:rFonts w:ascii="Times New Roman" w:hAnsi="Times New Roman"/>
                <w:sz w:val="22"/>
              </w:rPr>
              <w:t>explanation</w:t>
            </w:r>
            <w:proofErr w:type="spellEnd"/>
            <w:r>
              <w:rPr>
                <w:rFonts w:ascii="Times New Roman" w:hAnsi="Times New Roman"/>
                <w:sz w:val="22"/>
              </w:rPr>
              <w:t xml:space="preserve"> </w:t>
            </w:r>
            <w:proofErr w:type="spellStart"/>
            <w:r>
              <w:rPr>
                <w:rFonts w:ascii="Times New Roman" w:hAnsi="Times New Roman"/>
                <w:sz w:val="22"/>
              </w:rPr>
              <w:t>on</w:t>
            </w:r>
            <w:proofErr w:type="spellEnd"/>
            <w:r>
              <w:rPr>
                <w:rFonts w:ascii="Times New Roman" w:hAnsi="Times New Roman"/>
                <w:sz w:val="22"/>
              </w:rPr>
              <w:t xml:space="preserve"> </w:t>
            </w:r>
            <w:proofErr w:type="spellStart"/>
            <w:r>
              <w:rPr>
                <w:rFonts w:ascii="Times New Roman" w:hAnsi="Times New Roman"/>
                <w:sz w:val="22"/>
              </w:rPr>
              <w:t>how</w:t>
            </w:r>
            <w:proofErr w:type="spellEnd"/>
            <w:r>
              <w:rPr>
                <w:rFonts w:ascii="Times New Roman" w:hAnsi="Times New Roman"/>
                <w:sz w:val="22"/>
              </w:rPr>
              <w:t xml:space="preserve"> </w:t>
            </w:r>
            <w:proofErr w:type="spellStart"/>
            <w:r>
              <w:rPr>
                <w:rFonts w:ascii="Times New Roman" w:hAnsi="Times New Roman"/>
                <w:sz w:val="22"/>
              </w:rPr>
              <w:t>the</w:t>
            </w:r>
            <w:proofErr w:type="spellEnd"/>
            <w:r>
              <w:rPr>
                <w:rFonts w:ascii="Times New Roman" w:hAnsi="Times New Roman"/>
                <w:sz w:val="22"/>
              </w:rPr>
              <w:t xml:space="preserve"> </w:t>
            </w:r>
            <w:proofErr w:type="spellStart"/>
            <w:r>
              <w:rPr>
                <w:rFonts w:ascii="Times New Roman" w:hAnsi="Times New Roman"/>
                <w:sz w:val="22"/>
              </w:rPr>
              <w:t>uncertainty</w:t>
            </w:r>
            <w:proofErr w:type="spellEnd"/>
            <w:r>
              <w:rPr>
                <w:rFonts w:ascii="Times New Roman" w:hAnsi="Times New Roman"/>
                <w:sz w:val="22"/>
              </w:rPr>
              <w:t xml:space="preserve"> </w:t>
            </w:r>
            <w:proofErr w:type="spellStart"/>
            <w:r>
              <w:rPr>
                <w:rFonts w:ascii="Times New Roman" w:hAnsi="Times New Roman"/>
                <w:sz w:val="22"/>
              </w:rPr>
              <w:t>was</w:t>
            </w:r>
            <w:proofErr w:type="spellEnd"/>
            <w:r>
              <w:rPr>
                <w:rFonts w:ascii="Times New Roman" w:hAnsi="Times New Roman"/>
                <w:sz w:val="22"/>
              </w:rPr>
              <w:t xml:space="preserve"> </w:t>
            </w:r>
            <w:proofErr w:type="spellStart"/>
            <w:r>
              <w:rPr>
                <w:rFonts w:ascii="Times New Roman" w:hAnsi="Times New Roman"/>
                <w:sz w:val="22"/>
              </w:rPr>
              <w:t>calculated</w:t>
            </w:r>
            <w:proofErr w:type="spellEnd"/>
            <w:r>
              <w:rPr>
                <w:rFonts w:ascii="Times New Roman" w:hAnsi="Times New Roman"/>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14:paraId="37BCFA6A" w14:textId="77777777" w:rsidR="00177029" w:rsidRDefault="00177029" w:rsidP="00E524EA">
            <w:pPr>
              <w:spacing w:line="254" w:lineRule="auto"/>
            </w:pPr>
            <w:r>
              <w:rPr>
                <w:rFonts w:ascii="Times New Roman" w:hAnsi="Times New Roman"/>
              </w:rPr>
              <w:t xml:space="preserve">Yes </w:t>
            </w:r>
          </w:p>
        </w:tc>
        <w:tc>
          <w:tcPr>
            <w:tcW w:w="2180" w:type="dxa"/>
            <w:vMerge w:val="restart"/>
            <w:tcBorders>
              <w:top w:val="single" w:sz="4" w:space="0" w:color="000000"/>
              <w:left w:val="single" w:sz="4" w:space="0" w:color="000000"/>
              <w:bottom w:val="single" w:sz="4" w:space="0" w:color="000000"/>
              <w:right w:val="single" w:sz="4" w:space="0" w:color="000000"/>
            </w:tcBorders>
          </w:tcPr>
          <w:p w14:paraId="37BCFA6B" w14:textId="77777777" w:rsidR="00177029" w:rsidRPr="00113ACB" w:rsidRDefault="00177029" w:rsidP="00E524EA">
            <w:pPr>
              <w:spacing w:line="254" w:lineRule="auto"/>
              <w:ind w:left="2" w:right="48"/>
              <w:rPr>
                <w:lang w:val="en-US"/>
              </w:rPr>
            </w:pPr>
            <w:r>
              <w:rPr>
                <w:rFonts w:ascii="Times New Roman" w:hAnsi="Times New Roman"/>
                <w:sz w:val="20"/>
                <w:lang w:val="en-US"/>
              </w:rPr>
              <w:t>See section 2.3 (page 3), Table 7, [page 6</w:t>
            </w:r>
            <w:r w:rsidRPr="00113ACB">
              <w:rPr>
                <w:rFonts w:ascii="Times New Roman" w:hAnsi="Times New Roman"/>
                <w:sz w:val="20"/>
                <w:lang w:val="en-US"/>
              </w:rPr>
              <w:t xml:space="preserve">] </w:t>
            </w:r>
            <w:r>
              <w:rPr>
                <w:rFonts w:ascii="Times New Roman" w:hAnsi="Times New Roman"/>
                <w:sz w:val="20"/>
                <w:lang w:val="en-US"/>
              </w:rPr>
              <w:t>and</w:t>
            </w:r>
            <w:r w:rsidRPr="00113ACB">
              <w:rPr>
                <w:rFonts w:ascii="Times New Roman" w:hAnsi="Times New Roman"/>
                <w:sz w:val="20"/>
                <w:lang w:val="en-US"/>
              </w:rPr>
              <w:t xml:space="preserve"> </w:t>
            </w:r>
            <w:r>
              <w:rPr>
                <w:rFonts w:ascii="Times New Roman" w:hAnsi="Times New Roman"/>
                <w:sz w:val="20"/>
                <w:lang w:val="en-US"/>
              </w:rPr>
              <w:t>Fig</w:t>
            </w:r>
            <w:r w:rsidRPr="00113ACB">
              <w:rPr>
                <w:rFonts w:ascii="Times New Roman" w:hAnsi="Times New Roman"/>
                <w:sz w:val="20"/>
                <w:lang w:val="en-US"/>
              </w:rPr>
              <w:t xml:space="preserve">. </w:t>
            </w:r>
            <w:r>
              <w:rPr>
                <w:rFonts w:ascii="Times New Roman" w:hAnsi="Times New Roman"/>
                <w:sz w:val="20"/>
                <w:lang w:val="en-US"/>
              </w:rPr>
              <w:t>8</w:t>
            </w:r>
            <w:r w:rsidRPr="00113ACB">
              <w:rPr>
                <w:rFonts w:ascii="Times New Roman" w:hAnsi="Times New Roman"/>
                <w:sz w:val="20"/>
                <w:lang w:val="en-US"/>
              </w:rPr>
              <w:t>, [</w:t>
            </w:r>
            <w:r>
              <w:rPr>
                <w:rFonts w:ascii="Times New Roman" w:hAnsi="Times New Roman"/>
                <w:sz w:val="20"/>
                <w:lang w:val="en-US"/>
              </w:rPr>
              <w:t>page</w:t>
            </w:r>
            <w:r w:rsidRPr="00113ACB">
              <w:rPr>
                <w:rFonts w:ascii="Times New Roman" w:hAnsi="Times New Roman"/>
                <w:sz w:val="20"/>
                <w:lang w:val="en-US"/>
              </w:rPr>
              <w:t xml:space="preserve"> </w:t>
            </w:r>
            <w:r>
              <w:rPr>
                <w:rFonts w:ascii="Times New Roman" w:hAnsi="Times New Roman"/>
                <w:sz w:val="20"/>
                <w:lang w:val="en-US"/>
              </w:rPr>
              <w:t>14</w:t>
            </w:r>
            <w:r w:rsidRPr="00113ACB">
              <w:rPr>
                <w:rFonts w:ascii="Times New Roman" w:hAnsi="Times New Roman"/>
                <w:sz w:val="20"/>
                <w:lang w:val="en-US"/>
              </w:rPr>
              <w:t xml:space="preserve">] </w:t>
            </w:r>
          </w:p>
        </w:tc>
      </w:tr>
      <w:tr w:rsidR="00177029" w14:paraId="37BCFA71" w14:textId="77777777" w:rsidTr="00E524EA">
        <w:trPr>
          <w:trHeight w:val="1512"/>
        </w:trPr>
        <w:tc>
          <w:tcPr>
            <w:tcW w:w="1481" w:type="dxa"/>
            <w:tcBorders>
              <w:top w:val="single" w:sz="4" w:space="0" w:color="000000"/>
              <w:left w:val="single" w:sz="4" w:space="0" w:color="000000"/>
              <w:bottom w:val="single" w:sz="4" w:space="0" w:color="000000"/>
              <w:right w:val="single" w:sz="4" w:space="0" w:color="000000"/>
            </w:tcBorders>
          </w:tcPr>
          <w:p w14:paraId="37BCFA6D" w14:textId="77777777" w:rsidR="00177029" w:rsidRDefault="00177029" w:rsidP="00E524EA">
            <w:pPr>
              <w:spacing w:line="254" w:lineRule="auto"/>
            </w:pPr>
            <w:r>
              <w:rPr>
                <w:rFonts w:ascii="Times New Roman" w:hAnsi="Times New Roman"/>
              </w:rPr>
              <w:t xml:space="preserve">13 </w:t>
            </w:r>
          </w:p>
        </w:tc>
        <w:tc>
          <w:tcPr>
            <w:tcW w:w="4837" w:type="dxa"/>
            <w:tcBorders>
              <w:top w:val="single" w:sz="4" w:space="0" w:color="000000"/>
              <w:left w:val="single" w:sz="4" w:space="0" w:color="000000"/>
              <w:bottom w:val="single" w:sz="4" w:space="0" w:color="000000"/>
              <w:right w:val="single" w:sz="4" w:space="0" w:color="000000"/>
            </w:tcBorders>
          </w:tcPr>
          <w:p w14:paraId="37BCFA6E" w14:textId="77777777" w:rsidR="00177029" w:rsidRDefault="00177029" w:rsidP="00E524EA">
            <w:pPr>
              <w:spacing w:line="254" w:lineRule="auto"/>
              <w:ind w:right="13"/>
              <w:rPr>
                <w:lang w:val="en-US"/>
              </w:rPr>
            </w:pPr>
            <w:r>
              <w:rPr>
                <w:rFonts w:ascii="Times New Roman" w:hAnsi="Times New Roman"/>
                <w:sz w:val="22"/>
                <w:lang w:val="en-US"/>
              </w:rPr>
              <w:t xml:space="preserve">Provide a table and a plot of nominal and standardized CPUEs over time. When the trends between nominal and standardized CPUE are largely different, explain the reasons (e.g. spatial shift of fishing efforts), whenever possible. </w:t>
            </w:r>
          </w:p>
        </w:tc>
        <w:tc>
          <w:tcPr>
            <w:tcW w:w="789" w:type="dxa"/>
            <w:tcBorders>
              <w:top w:val="single" w:sz="4" w:space="0" w:color="000000"/>
              <w:left w:val="single" w:sz="4" w:space="0" w:color="000000"/>
              <w:bottom w:val="single" w:sz="4" w:space="0" w:color="000000"/>
              <w:right w:val="single" w:sz="4" w:space="0" w:color="000000"/>
            </w:tcBorders>
          </w:tcPr>
          <w:p w14:paraId="37BCFA6F" w14:textId="77777777" w:rsidR="00177029" w:rsidRDefault="00177029" w:rsidP="00E524EA">
            <w:pPr>
              <w:spacing w:line="254" w:lineRule="auto"/>
            </w:pPr>
            <w:r>
              <w:rPr>
                <w:rFonts w:ascii="Times New Roman" w:hAnsi="Times New Roman"/>
              </w:rPr>
              <w:t xml:space="preserve">Yes </w:t>
            </w:r>
          </w:p>
        </w:tc>
        <w:tc>
          <w:tcPr>
            <w:tcW w:w="2180" w:type="dxa"/>
            <w:vMerge/>
            <w:tcBorders>
              <w:left w:val="single" w:sz="4" w:space="0" w:color="000000"/>
              <w:bottom w:val="single" w:sz="4" w:space="0" w:color="000000"/>
              <w:right w:val="single" w:sz="4" w:space="0" w:color="000000"/>
            </w:tcBorders>
          </w:tcPr>
          <w:p w14:paraId="37BCFA70" w14:textId="77777777" w:rsidR="00177029" w:rsidRDefault="00177029" w:rsidP="00E524EA">
            <w:pPr>
              <w:spacing w:after="160" w:line="254" w:lineRule="auto"/>
              <w:rPr>
                <w:rFonts w:ascii="Times New Roman" w:hAnsi="Times New Roman"/>
              </w:rPr>
            </w:pPr>
          </w:p>
        </w:tc>
      </w:tr>
    </w:tbl>
    <w:p w14:paraId="37BCFA75" w14:textId="77777777" w:rsidR="006757D3" w:rsidRPr="00B31493" w:rsidRDefault="006757D3" w:rsidP="009F1C5A">
      <w:pPr>
        <w:suppressAutoHyphens w:val="0"/>
        <w:spacing w:before="100" w:beforeAutospacing="1"/>
        <w:ind w:firstLine="709"/>
        <w:rPr>
          <w:rFonts w:ascii="Times New Roman" w:hAnsi="Times New Roman" w:cs="Times New Roman"/>
        </w:rPr>
      </w:pPr>
    </w:p>
    <w:sectPr w:rsidR="006757D3" w:rsidRPr="00B31493" w:rsidSect="00D4495C">
      <w:footerReference w:type="default" r:id="rId16"/>
      <w:headerReference w:type="first" r:id="rId17"/>
      <w:pgSz w:w="11906" w:h="16838"/>
      <w:pgMar w:top="1134" w:right="1134" w:bottom="1693" w:left="1134" w:header="0" w:footer="1134" w:gutter="0"/>
      <w:cols w:space="720"/>
      <w:formProt w:val="0"/>
      <w:titlePg/>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CFA88" w14:textId="77777777" w:rsidR="00594CFD" w:rsidRDefault="00594CFD">
      <w:r>
        <w:separator/>
      </w:r>
    </w:p>
  </w:endnote>
  <w:endnote w:type="continuationSeparator" w:id="0">
    <w:p w14:paraId="37BCFA89" w14:textId="77777777" w:rsidR="00594CFD" w:rsidRDefault="00594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Cambria"/>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yriad Pro">
    <w:altName w:val="Verdana"/>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2" w:name="PageNumWizard_FOOTER_Базовый1"/>
  <w:p w14:paraId="37BCFA8A" w14:textId="77777777" w:rsidR="00E524EA" w:rsidRDefault="00E524EA">
    <w:pPr>
      <w:pStyle w:val="Footer"/>
      <w:jc w:val="center"/>
    </w:pPr>
    <w:r>
      <w:fldChar w:fldCharType="begin"/>
    </w:r>
    <w:r>
      <w:instrText xml:space="preserve"> PAGE </w:instrText>
    </w:r>
    <w:r>
      <w:fldChar w:fldCharType="separate"/>
    </w:r>
    <w:r w:rsidR="007C020E">
      <w:rPr>
        <w:noProof/>
      </w:rPr>
      <w:t>1</w:t>
    </w:r>
    <w:r>
      <w:fldChar w:fldCharType="end"/>
    </w:r>
    <w:bookmarkEnd w:id="1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CFA86" w14:textId="77777777" w:rsidR="00594CFD" w:rsidRDefault="00594CFD">
      <w:r>
        <w:separator/>
      </w:r>
    </w:p>
  </w:footnote>
  <w:footnote w:type="continuationSeparator" w:id="0">
    <w:p w14:paraId="37BCFA87" w14:textId="77777777" w:rsidR="00594CFD" w:rsidRDefault="00594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87E8D" w14:textId="33C11D2A" w:rsidR="00D4495C" w:rsidRDefault="00D4495C">
    <w:pPr>
      <w:pStyle w:val="Header"/>
    </w:pPr>
    <w:r>
      <w:rPr>
        <w:noProof/>
      </w:rPr>
      <w:pict w14:anchorId="2DBCDDA5">
        <v:shapetype id="_x0000_t202" coordsize="21600,21600" o:spt="202" path="m,l,21600r21600,l21600,xe">
          <v:stroke joinstyle="miter"/>
          <v:path gradientshapeok="t" o:connecttype="rect"/>
        </v:shapetype>
        <v:shape id="テキスト ボックス 15" o:spid="_x0000_s2049" type="#_x0000_t202" style="position:absolute;margin-left:109.95pt;margin-top:67.15pt;width:266.25pt;height:18.75pt;z-index:-251656192;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" o:allowoverlap="f" filled="f" stroked="f" strokeweight=".5pt">
          <v:textbox>
            <w:txbxContent>
              <w:p w14:paraId="7B876CFE" w14:textId="77777777" w:rsidR="00D4495C" w:rsidRPr="00D42168" w:rsidRDefault="00D4495C" w:rsidP="00D4495C">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w:r>
    <w:r>
      <w:rPr>
        <w:noProof/>
        <w:lang w:eastAsia="en-US"/>
      </w:rPr>
      <w:drawing>
        <wp:anchor distT="0" distB="0" distL="114300" distR="114300" simplePos="0" relativeHeight="251658240" behindDoc="1" locked="0" layoutInCell="1" allowOverlap="1" wp14:anchorId="6EF7EDF1" wp14:editId="1BB86C2F">
          <wp:simplePos x="0" y="0"/>
          <wp:positionH relativeFrom="margin">
            <wp:posOffset>2563132</wp:posOffset>
          </wp:positionH>
          <wp:positionV relativeFrom="paragraph">
            <wp:posOffset>78740</wp:posOffset>
          </wp:positionV>
          <wp:extent cx="1047750" cy="770255"/>
          <wp:effectExtent l="0" t="0" r="0" b="0"/>
          <wp:wrapNone/>
          <wp:docPr id="1813255433"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BC2DF7"/>
    <w:multiLevelType w:val="multilevel"/>
    <w:tmpl w:val="434E8C94"/>
    <w:lvl w:ilvl="0">
      <w:start w:val="1"/>
      <w:numFmt w:val="none"/>
      <w:suff w:val="nothing"/>
      <w:lvlText w:val="%1"/>
      <w:lvlJc w:val="left"/>
      <w:pPr>
        <w:tabs>
          <w:tab w:val="num" w:pos="0"/>
        </w:tabs>
        <w:ind w:left="0" w:firstLine="0"/>
      </w:pPr>
    </w:lvl>
    <w:lvl w:ilvl="1">
      <w:start w:val="1"/>
      <w:numFmt w:val="none"/>
      <w:pStyle w:val="Heading2"/>
      <w:suff w:val="nothing"/>
      <w:lvlText w:val="%2"/>
      <w:lvlJc w:val="left"/>
      <w:pPr>
        <w:tabs>
          <w:tab w:val="num" w:pos="0"/>
        </w:tabs>
        <w:ind w:left="0" w:firstLine="0"/>
      </w:pPr>
    </w:lvl>
    <w:lvl w:ilvl="2">
      <w:start w:val="1"/>
      <w:numFmt w:val="none"/>
      <w:pStyle w:val="Heading3"/>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16cid:durableId="1881548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BreakWrappedTables/>
    <w:useFELayout/>
    <w:compatSetting w:name="compatibilityMode" w:uri="http://schemas.microsoft.com/office/word" w:val="12"/>
    <w:compatSetting w:name="useWord2013TrackBottomHyphenation" w:uri="http://schemas.microsoft.com/office/word" w:val="1"/>
  </w:compat>
  <w:rsids>
    <w:rsidRoot w:val="006757D3"/>
    <w:rsid w:val="00002780"/>
    <w:rsid w:val="000174B6"/>
    <w:rsid w:val="000822AB"/>
    <w:rsid w:val="000B53C1"/>
    <w:rsid w:val="000D062E"/>
    <w:rsid w:val="001354D6"/>
    <w:rsid w:val="00162AA9"/>
    <w:rsid w:val="001707F5"/>
    <w:rsid w:val="00177029"/>
    <w:rsid w:val="00183F4E"/>
    <w:rsid w:val="001A0CD0"/>
    <w:rsid w:val="001D3F1D"/>
    <w:rsid w:val="001F0C44"/>
    <w:rsid w:val="00250724"/>
    <w:rsid w:val="00285E67"/>
    <w:rsid w:val="002E7ADF"/>
    <w:rsid w:val="003255D2"/>
    <w:rsid w:val="0034711A"/>
    <w:rsid w:val="003F5A1A"/>
    <w:rsid w:val="00442F39"/>
    <w:rsid w:val="00445177"/>
    <w:rsid w:val="0046035E"/>
    <w:rsid w:val="004636EA"/>
    <w:rsid w:val="00571370"/>
    <w:rsid w:val="00586DBD"/>
    <w:rsid w:val="00594CFD"/>
    <w:rsid w:val="005C6A8D"/>
    <w:rsid w:val="00615D37"/>
    <w:rsid w:val="00626AB9"/>
    <w:rsid w:val="006757D3"/>
    <w:rsid w:val="006914C4"/>
    <w:rsid w:val="00694514"/>
    <w:rsid w:val="006E352D"/>
    <w:rsid w:val="006E5E44"/>
    <w:rsid w:val="0073200A"/>
    <w:rsid w:val="00786DDC"/>
    <w:rsid w:val="007B488E"/>
    <w:rsid w:val="007C020E"/>
    <w:rsid w:val="007E580D"/>
    <w:rsid w:val="008007DD"/>
    <w:rsid w:val="00817D2F"/>
    <w:rsid w:val="00823638"/>
    <w:rsid w:val="008249B3"/>
    <w:rsid w:val="0082741F"/>
    <w:rsid w:val="0087612A"/>
    <w:rsid w:val="008766BD"/>
    <w:rsid w:val="00894D67"/>
    <w:rsid w:val="008A1F9C"/>
    <w:rsid w:val="008C5062"/>
    <w:rsid w:val="00906440"/>
    <w:rsid w:val="009457B2"/>
    <w:rsid w:val="00952165"/>
    <w:rsid w:val="009521BA"/>
    <w:rsid w:val="009D3404"/>
    <w:rsid w:val="009F1C5A"/>
    <w:rsid w:val="009F7CB0"/>
    <w:rsid w:val="00A36FFB"/>
    <w:rsid w:val="00A37B65"/>
    <w:rsid w:val="00A67012"/>
    <w:rsid w:val="00AB355E"/>
    <w:rsid w:val="00B31493"/>
    <w:rsid w:val="00BC5ECE"/>
    <w:rsid w:val="00C15B8F"/>
    <w:rsid w:val="00C90E2F"/>
    <w:rsid w:val="00CC76C6"/>
    <w:rsid w:val="00CD5776"/>
    <w:rsid w:val="00CF56F7"/>
    <w:rsid w:val="00D138CF"/>
    <w:rsid w:val="00D27831"/>
    <w:rsid w:val="00D4495C"/>
    <w:rsid w:val="00D70807"/>
    <w:rsid w:val="00D7335D"/>
    <w:rsid w:val="00D77423"/>
    <w:rsid w:val="00D9115B"/>
    <w:rsid w:val="00D9748B"/>
    <w:rsid w:val="00DA47ED"/>
    <w:rsid w:val="00DB1F87"/>
    <w:rsid w:val="00E524EA"/>
    <w:rsid w:val="00EC75AB"/>
    <w:rsid w:val="00ED582C"/>
    <w:rsid w:val="00F36786"/>
    <w:rsid w:val="00FA20E0"/>
    <w:rsid w:val="00FF1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7BCF803"/>
  <w15:docId w15:val="{05B757BE-DAF3-4DE5-8B78-510DA61BF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2AB"/>
  </w:style>
  <w:style w:type="paragraph" w:styleId="Heading2">
    <w:name w:val="heading 2"/>
    <w:basedOn w:val="1"/>
    <w:next w:val="BodyText"/>
    <w:qFormat/>
    <w:rsid w:val="000822AB"/>
    <w:pPr>
      <w:numPr>
        <w:ilvl w:val="1"/>
        <w:numId w:val="1"/>
      </w:numPr>
      <w:spacing w:before="200"/>
      <w:outlineLvl w:val="1"/>
    </w:pPr>
    <w:rPr>
      <w:b/>
      <w:bCs/>
      <w:sz w:val="32"/>
      <w:szCs w:val="32"/>
    </w:rPr>
  </w:style>
  <w:style w:type="paragraph" w:styleId="Heading3">
    <w:name w:val="heading 3"/>
    <w:basedOn w:val="1"/>
    <w:next w:val="BodyText"/>
    <w:qFormat/>
    <w:rsid w:val="000822AB"/>
    <w:pPr>
      <w:numPr>
        <w:ilvl w:val="2"/>
        <w:numId w:val="1"/>
      </w:num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qFormat/>
    <w:rsid w:val="000822AB"/>
    <w:rPr>
      <w:rFonts w:ascii="Times New Roman" w:hAnsi="Times New Roman"/>
      <w:b/>
      <w:szCs w:val="24"/>
    </w:rPr>
  </w:style>
  <w:style w:type="character" w:customStyle="1" w:styleId="3">
    <w:name w:val="Заголовок 3 Знак"/>
    <w:basedOn w:val="DefaultParagraphFont"/>
    <w:qFormat/>
    <w:rsid w:val="000822AB"/>
    <w:rPr>
      <w:rFonts w:ascii="Times New Roman" w:hAnsi="Times New Roman"/>
      <w:b/>
      <w:szCs w:val="24"/>
    </w:rPr>
  </w:style>
  <w:style w:type="character" w:styleId="Hyperlink">
    <w:name w:val="Hyperlink"/>
    <w:rsid w:val="000822AB"/>
    <w:rPr>
      <w:color w:val="000080"/>
      <w:u w:val="single"/>
    </w:rPr>
  </w:style>
  <w:style w:type="paragraph" w:customStyle="1" w:styleId="1">
    <w:name w:val="Заголовок1"/>
    <w:basedOn w:val="Normal"/>
    <w:next w:val="BodyText"/>
    <w:qFormat/>
    <w:rsid w:val="000822AB"/>
    <w:pPr>
      <w:keepNext/>
      <w:spacing w:before="240" w:after="120"/>
    </w:pPr>
    <w:rPr>
      <w:rFonts w:ascii="Liberation Sans" w:eastAsia="Microsoft YaHei" w:hAnsi="Liberation Sans"/>
      <w:sz w:val="28"/>
      <w:szCs w:val="28"/>
    </w:rPr>
  </w:style>
  <w:style w:type="paragraph" w:styleId="BodyText">
    <w:name w:val="Body Text"/>
    <w:basedOn w:val="Normal"/>
    <w:rsid w:val="000822AB"/>
    <w:pPr>
      <w:spacing w:after="140" w:line="276" w:lineRule="auto"/>
    </w:pPr>
  </w:style>
  <w:style w:type="paragraph" w:styleId="List">
    <w:name w:val="List"/>
    <w:basedOn w:val="BodyText"/>
    <w:rsid w:val="000822AB"/>
  </w:style>
  <w:style w:type="paragraph" w:styleId="Caption">
    <w:name w:val="caption"/>
    <w:basedOn w:val="Normal"/>
    <w:qFormat/>
    <w:rsid w:val="000822AB"/>
    <w:pPr>
      <w:suppressLineNumbers/>
      <w:spacing w:before="120" w:after="120"/>
    </w:pPr>
    <w:rPr>
      <w:i/>
      <w:iCs/>
    </w:rPr>
  </w:style>
  <w:style w:type="paragraph" w:styleId="IndexHeading">
    <w:name w:val="index heading"/>
    <w:basedOn w:val="Normal"/>
    <w:qFormat/>
    <w:rsid w:val="000822AB"/>
    <w:pPr>
      <w:suppressLineNumbers/>
    </w:pPr>
  </w:style>
  <w:style w:type="paragraph" w:customStyle="1" w:styleId="a">
    <w:name w:val="Содержимое таблицы"/>
    <w:qFormat/>
    <w:rsid w:val="000822AB"/>
  </w:style>
  <w:style w:type="paragraph" w:customStyle="1" w:styleId="a0">
    <w:name w:val="Заголовок таблицы"/>
    <w:basedOn w:val="a"/>
    <w:qFormat/>
    <w:rsid w:val="000822AB"/>
    <w:pPr>
      <w:suppressLineNumbers/>
      <w:jc w:val="center"/>
    </w:pPr>
    <w:rPr>
      <w:b/>
      <w:bCs/>
    </w:rPr>
  </w:style>
  <w:style w:type="paragraph" w:customStyle="1" w:styleId="a1">
    <w:name w:val="Таблица"/>
    <w:basedOn w:val="Caption"/>
    <w:qFormat/>
    <w:rsid w:val="000822AB"/>
  </w:style>
  <w:style w:type="paragraph" w:customStyle="1" w:styleId="a2">
    <w:name w:val="Фигура"/>
    <w:basedOn w:val="Caption"/>
    <w:qFormat/>
    <w:rsid w:val="000822AB"/>
  </w:style>
  <w:style w:type="paragraph" w:customStyle="1" w:styleId="HeaderandFooter">
    <w:name w:val="Header and Footer"/>
    <w:basedOn w:val="Normal"/>
    <w:qFormat/>
    <w:rsid w:val="000822AB"/>
    <w:pPr>
      <w:suppressLineNumbers/>
      <w:tabs>
        <w:tab w:val="center" w:pos="4819"/>
        <w:tab w:val="right" w:pos="9638"/>
      </w:tabs>
    </w:pPr>
  </w:style>
  <w:style w:type="paragraph" w:styleId="Footer">
    <w:name w:val="footer"/>
    <w:basedOn w:val="HeaderandFooter"/>
    <w:rsid w:val="000822AB"/>
  </w:style>
  <w:style w:type="paragraph" w:styleId="BalloonText">
    <w:name w:val="Balloon Text"/>
    <w:basedOn w:val="Normal"/>
    <w:link w:val="BalloonTextChar"/>
    <w:uiPriority w:val="99"/>
    <w:semiHidden/>
    <w:unhideWhenUsed/>
    <w:rsid w:val="006E352D"/>
    <w:rPr>
      <w:rFonts w:ascii="Segoe UI" w:hAnsi="Segoe UI" w:cs="Mangal"/>
      <w:sz w:val="18"/>
      <w:szCs w:val="16"/>
    </w:rPr>
  </w:style>
  <w:style w:type="character" w:customStyle="1" w:styleId="BalloonTextChar">
    <w:name w:val="Balloon Text Char"/>
    <w:basedOn w:val="DefaultParagraphFont"/>
    <w:link w:val="BalloonText"/>
    <w:uiPriority w:val="99"/>
    <w:semiHidden/>
    <w:rsid w:val="006E352D"/>
    <w:rPr>
      <w:rFonts w:ascii="Segoe UI" w:hAnsi="Segoe UI" w:cs="Mangal"/>
      <w:sz w:val="18"/>
      <w:szCs w:val="16"/>
    </w:rPr>
  </w:style>
  <w:style w:type="paragraph" w:styleId="NormalWeb">
    <w:name w:val="Normal (Web)"/>
    <w:basedOn w:val="Normal"/>
    <w:uiPriority w:val="99"/>
    <w:semiHidden/>
    <w:unhideWhenUsed/>
    <w:rsid w:val="002E7ADF"/>
    <w:pPr>
      <w:suppressAutoHyphens w:val="0"/>
      <w:spacing w:before="100" w:beforeAutospacing="1" w:after="142" w:line="276" w:lineRule="auto"/>
    </w:pPr>
    <w:rPr>
      <w:rFonts w:ascii="Times New Roman" w:eastAsia="Times New Roman" w:hAnsi="Times New Roman" w:cs="Times New Roman"/>
      <w:color w:val="000000"/>
      <w:kern w:val="0"/>
      <w:lang w:eastAsia="ru-RU" w:bidi="ar-SA"/>
    </w:rPr>
  </w:style>
  <w:style w:type="paragraph" w:customStyle="1" w:styleId="western">
    <w:name w:val="western"/>
    <w:basedOn w:val="Normal"/>
    <w:rsid w:val="002E7ADF"/>
    <w:pPr>
      <w:suppressAutoHyphens w:val="0"/>
      <w:spacing w:before="100" w:beforeAutospacing="1" w:after="142" w:line="276" w:lineRule="auto"/>
    </w:pPr>
    <w:rPr>
      <w:rFonts w:ascii="Times New Roman" w:eastAsia="Times New Roman" w:hAnsi="Times New Roman" w:cs="Times New Roman"/>
      <w:color w:val="000000"/>
      <w:kern w:val="0"/>
      <w:lang w:eastAsia="ru-RU" w:bidi="ar-SA"/>
    </w:rPr>
  </w:style>
  <w:style w:type="paragraph" w:customStyle="1" w:styleId="western1">
    <w:name w:val="western1"/>
    <w:basedOn w:val="Normal"/>
    <w:rsid w:val="002E7ADF"/>
    <w:pPr>
      <w:suppressAutoHyphens w:val="0"/>
      <w:spacing w:before="100" w:beforeAutospacing="1" w:line="276" w:lineRule="auto"/>
    </w:pPr>
    <w:rPr>
      <w:rFonts w:eastAsia="Times New Roman" w:cs="Liberation Serif"/>
      <w:color w:val="000000"/>
      <w:kern w:val="0"/>
      <w:lang w:eastAsia="ru-RU" w:bidi="ar-SA"/>
    </w:rPr>
  </w:style>
  <w:style w:type="paragraph" w:styleId="Revision">
    <w:name w:val="Revision"/>
    <w:hidden/>
    <w:uiPriority w:val="99"/>
    <w:semiHidden/>
    <w:rsid w:val="00CF56F7"/>
    <w:pPr>
      <w:suppressAutoHyphens w:val="0"/>
    </w:pPr>
    <w:rPr>
      <w:rFonts w:cs="Mangal"/>
      <w:szCs w:val="21"/>
    </w:rPr>
  </w:style>
  <w:style w:type="character" w:styleId="CommentReference">
    <w:name w:val="annotation reference"/>
    <w:basedOn w:val="DefaultParagraphFont"/>
    <w:uiPriority w:val="99"/>
    <w:semiHidden/>
    <w:unhideWhenUsed/>
    <w:rsid w:val="007B488E"/>
    <w:rPr>
      <w:sz w:val="16"/>
      <w:szCs w:val="16"/>
    </w:rPr>
  </w:style>
  <w:style w:type="paragraph" w:styleId="CommentText">
    <w:name w:val="annotation text"/>
    <w:basedOn w:val="Normal"/>
    <w:link w:val="CommentTextChar"/>
    <w:uiPriority w:val="99"/>
    <w:unhideWhenUsed/>
    <w:rsid w:val="007B488E"/>
    <w:rPr>
      <w:rFonts w:cs="Mangal"/>
      <w:sz w:val="20"/>
      <w:szCs w:val="18"/>
    </w:rPr>
  </w:style>
  <w:style w:type="character" w:customStyle="1" w:styleId="CommentTextChar">
    <w:name w:val="Comment Text Char"/>
    <w:basedOn w:val="DefaultParagraphFont"/>
    <w:link w:val="CommentText"/>
    <w:uiPriority w:val="99"/>
    <w:rsid w:val="007B488E"/>
    <w:rPr>
      <w:rFonts w:cs="Mangal"/>
      <w:sz w:val="20"/>
      <w:szCs w:val="18"/>
    </w:rPr>
  </w:style>
  <w:style w:type="paragraph" w:styleId="CommentSubject">
    <w:name w:val="annotation subject"/>
    <w:basedOn w:val="CommentText"/>
    <w:next w:val="CommentText"/>
    <w:link w:val="CommentSubjectChar"/>
    <w:uiPriority w:val="99"/>
    <w:semiHidden/>
    <w:unhideWhenUsed/>
    <w:rsid w:val="007B488E"/>
    <w:rPr>
      <w:b/>
      <w:bCs/>
    </w:rPr>
  </w:style>
  <w:style w:type="character" w:customStyle="1" w:styleId="CommentSubjectChar">
    <w:name w:val="Comment Subject Char"/>
    <w:basedOn w:val="CommentTextChar"/>
    <w:link w:val="CommentSubject"/>
    <w:uiPriority w:val="99"/>
    <w:semiHidden/>
    <w:rsid w:val="007B488E"/>
    <w:rPr>
      <w:rFonts w:cs="Mangal"/>
      <w:b/>
      <w:bCs/>
      <w:sz w:val="20"/>
      <w:szCs w:val="18"/>
    </w:rPr>
  </w:style>
  <w:style w:type="paragraph" w:customStyle="1" w:styleId="user">
    <w:name w:val="Содержимое таблицы (user)"/>
    <w:qFormat/>
    <w:rsid w:val="00C15B8F"/>
  </w:style>
  <w:style w:type="paragraph" w:styleId="Header">
    <w:name w:val="header"/>
    <w:basedOn w:val="Normal"/>
    <w:link w:val="HeaderChar"/>
    <w:uiPriority w:val="99"/>
    <w:unhideWhenUsed/>
    <w:rsid w:val="00D4495C"/>
    <w:pPr>
      <w:tabs>
        <w:tab w:val="center" w:pos="4680"/>
        <w:tab w:val="right" w:pos="9360"/>
      </w:tabs>
    </w:pPr>
    <w:rPr>
      <w:rFonts w:cs="Mangal"/>
      <w:szCs w:val="21"/>
    </w:rPr>
  </w:style>
  <w:style w:type="character" w:customStyle="1" w:styleId="HeaderChar">
    <w:name w:val="Header Char"/>
    <w:basedOn w:val="DefaultParagraphFont"/>
    <w:link w:val="Header"/>
    <w:uiPriority w:val="99"/>
    <w:rsid w:val="00D4495C"/>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966379">
      <w:bodyDiv w:val="1"/>
      <w:marLeft w:val="0"/>
      <w:marRight w:val="0"/>
      <w:marTop w:val="0"/>
      <w:marBottom w:val="0"/>
      <w:divBdr>
        <w:top w:val="none" w:sz="0" w:space="0" w:color="auto"/>
        <w:left w:val="none" w:sz="0" w:space="0" w:color="auto"/>
        <w:bottom w:val="none" w:sz="0" w:space="0" w:color="auto"/>
        <w:right w:val="none" w:sz="0" w:space="0" w:color="auto"/>
      </w:divBdr>
    </w:div>
    <w:div w:id="975372418">
      <w:bodyDiv w:val="1"/>
      <w:marLeft w:val="0"/>
      <w:marRight w:val="0"/>
      <w:marTop w:val="0"/>
      <w:marBottom w:val="0"/>
      <w:divBdr>
        <w:top w:val="none" w:sz="0" w:space="0" w:color="auto"/>
        <w:left w:val="none" w:sz="0" w:space="0" w:color="auto"/>
        <w:bottom w:val="none" w:sz="0" w:space="0" w:color="auto"/>
        <w:right w:val="none" w:sz="0" w:space="0" w:color="auto"/>
      </w:divBdr>
    </w:div>
    <w:div w:id="1089694078">
      <w:bodyDiv w:val="1"/>
      <w:marLeft w:val="0"/>
      <w:marRight w:val="0"/>
      <w:marTop w:val="0"/>
      <w:marBottom w:val="0"/>
      <w:divBdr>
        <w:top w:val="none" w:sz="0" w:space="0" w:color="auto"/>
        <w:left w:val="none" w:sz="0" w:space="0" w:color="auto"/>
        <w:bottom w:val="none" w:sz="0" w:space="0" w:color="auto"/>
        <w:right w:val="none" w:sz="0" w:space="0" w:color="auto"/>
      </w:divBdr>
    </w:div>
    <w:div w:id="1338195382">
      <w:bodyDiv w:val="1"/>
      <w:marLeft w:val="0"/>
      <w:marRight w:val="0"/>
      <w:marTop w:val="0"/>
      <w:marBottom w:val="0"/>
      <w:divBdr>
        <w:top w:val="none" w:sz="0" w:space="0" w:color="auto"/>
        <w:left w:val="none" w:sz="0" w:space="0" w:color="auto"/>
        <w:bottom w:val="none" w:sz="0" w:space="0" w:color="auto"/>
        <w:right w:val="none" w:sz="0" w:space="0" w:color="auto"/>
      </w:divBdr>
    </w:div>
    <w:div w:id="1733119108">
      <w:bodyDiv w:val="1"/>
      <w:marLeft w:val="0"/>
      <w:marRight w:val="0"/>
      <w:marTop w:val="0"/>
      <w:marBottom w:val="0"/>
      <w:divBdr>
        <w:top w:val="none" w:sz="0" w:space="0" w:color="auto"/>
        <w:left w:val="none" w:sz="0" w:space="0" w:color="auto"/>
        <w:bottom w:val="none" w:sz="0" w:space="0" w:color="auto"/>
        <w:right w:val="none" w:sz="0" w:space="0" w:color="auto"/>
      </w:divBdr>
    </w:div>
    <w:div w:id="1906991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16/j.rse.2017.07.029" TargetMode="Externa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9.wmf"/></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17</Pages>
  <Words>2691</Words>
  <Characters>15339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S. Zamyatin</dc:creator>
  <cp:lastModifiedBy>Aleksandr Zavolokin</cp:lastModifiedBy>
  <cp:revision>33</cp:revision>
  <cp:lastPrinted>2025-03-28T04:54:00Z</cp:lastPrinted>
  <dcterms:created xsi:type="dcterms:W3CDTF">2025-04-02T03:47:00Z</dcterms:created>
  <dcterms:modified xsi:type="dcterms:W3CDTF">2025-06-20T02:49:00Z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2025-03-24T13:56:04Z</dcterms:created>
  <dc:creator/>
  <dc:description/>
  <dc:language>ru-RU</dc:language>
  <cp:lastModifiedBy/>
  <dcterms:modified xsi:type="dcterms:W3CDTF">2025-03-26T16:35:25Z</dcterms:modified>
  <cp:revision>56</cp:revision>
  <dc:subject/>
  <dc:title/>
</cp:coreProperties>
</file>