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7EB0" w14:textId="526DD1FA" w:rsidR="00810A70" w:rsidRDefault="00810A70" w:rsidP="00F32B7D">
      <w:pPr>
        <w:spacing w:before="240"/>
        <w:jc w:val="right"/>
      </w:pPr>
      <w:r>
        <w:t>Attachment 2</w:t>
      </w:r>
    </w:p>
    <w:p w14:paraId="16DE6A97" w14:textId="03B62D5C" w:rsidR="00E8004D" w:rsidRDefault="00EF1D5C" w:rsidP="00F32B7D">
      <w:pPr>
        <w:spacing w:before="240"/>
        <w:jc w:val="right"/>
      </w:pPr>
      <w:r w:rsidRPr="00EF1D5C">
        <w:t>NPFC-202</w:t>
      </w:r>
      <w:r w:rsidR="002534DE">
        <w:t>5</w:t>
      </w:r>
      <w:r w:rsidRPr="00EF1D5C">
        <w:t>-</w:t>
      </w:r>
      <w:r w:rsidR="0091165C">
        <w:t>SSC BF-ME0</w:t>
      </w:r>
      <w:r w:rsidR="002534DE">
        <w:t>6</w:t>
      </w:r>
      <w:r w:rsidR="00E16A5A">
        <w:t>-</w:t>
      </w:r>
      <w:r w:rsidR="0091165C">
        <w:t>WP</w:t>
      </w:r>
      <w:r w:rsidR="00810A70">
        <w:t>09</w:t>
      </w:r>
    </w:p>
    <w:p w14:paraId="4C52F55F" w14:textId="5A0092CB" w:rsidR="00BB00EF" w:rsidRDefault="00BB00EF" w:rsidP="00D84A27">
      <w:pPr>
        <w:widowControl/>
        <w:jc w:val="center"/>
      </w:pPr>
    </w:p>
    <w:p w14:paraId="0057BD17" w14:textId="4D6143AF" w:rsidR="002B4190" w:rsidRPr="00960CB9" w:rsidRDefault="002B4190" w:rsidP="002B4190">
      <w:pPr>
        <w:rPr>
          <w:b/>
          <w:bCs/>
        </w:rPr>
      </w:pPr>
      <w:r>
        <w:rPr>
          <w:b/>
          <w:bCs/>
        </w:rPr>
        <w:t>Annotated Checklist of VME Peer-Reviewed Publications</w:t>
      </w:r>
      <w:r w:rsidRPr="00960CB9">
        <w:rPr>
          <w:b/>
          <w:bCs/>
        </w:rPr>
        <w:t xml:space="preserve"> Consulted for the Scientific Basis of the US CMM </w:t>
      </w:r>
      <w:r>
        <w:rPr>
          <w:b/>
          <w:bCs/>
        </w:rPr>
        <w:t>P</w:t>
      </w:r>
      <w:r w:rsidRPr="00960CB9">
        <w:rPr>
          <w:b/>
          <w:bCs/>
        </w:rPr>
        <w:t>roposal</w:t>
      </w:r>
      <w:r>
        <w:rPr>
          <w:b/>
          <w:bCs/>
        </w:rPr>
        <w:t xml:space="preserve"> [Updated</w:t>
      </w:r>
      <w:r w:rsidRPr="00960CB9">
        <w:rPr>
          <w:b/>
          <w:bCs/>
        </w:rPr>
        <w:t xml:space="preserve"> </w:t>
      </w:r>
      <w:r w:rsidR="002534DE">
        <w:rPr>
          <w:b/>
          <w:bCs/>
        </w:rPr>
        <w:t>6</w:t>
      </w:r>
      <w:r w:rsidRPr="00960CB9">
        <w:rPr>
          <w:b/>
          <w:bCs/>
        </w:rPr>
        <w:t xml:space="preserve"> November 202</w:t>
      </w:r>
      <w:r w:rsidR="002534DE">
        <w:rPr>
          <w:b/>
          <w:bCs/>
        </w:rPr>
        <w:t>5</w:t>
      </w:r>
      <w:r>
        <w:rPr>
          <w:b/>
          <w:bCs/>
        </w:rPr>
        <w:t>]</w:t>
      </w:r>
    </w:p>
    <w:p w14:paraId="40FDCBD6" w14:textId="77777777" w:rsidR="002B4190" w:rsidRDefault="002B4190" w:rsidP="002B4190"/>
    <w:p w14:paraId="530929C3" w14:textId="22E7AC06" w:rsidR="002534DE" w:rsidRPr="002534DE" w:rsidRDefault="002534DE" w:rsidP="002B4190">
      <w:pPr>
        <w:rPr>
          <w:b/>
          <w:bCs/>
        </w:rPr>
      </w:pPr>
      <w:r w:rsidRPr="002534DE">
        <w:rPr>
          <w:b/>
          <w:bCs/>
        </w:rPr>
        <w:t>6 November 2025 key updates to list:</w:t>
      </w:r>
    </w:p>
    <w:p w14:paraId="305FAA65" w14:textId="77777777" w:rsidR="002534DE" w:rsidRDefault="002534DE" w:rsidP="002B4190"/>
    <w:p w14:paraId="5F5174E8" w14:textId="50B7A5C7" w:rsidR="002534DE" w:rsidRDefault="002534DE" w:rsidP="002B4190">
      <w:r w:rsidRPr="002534DE">
        <w:t xml:space="preserve">Baco AR, Ross R, Althaus F, Amon D, Bridges AEH, Brix S, Buhl-Mortensen P, Colaco A, Carreiro-Silva M, Clark MR, Du Preez C, Franken M, Gianni M, Gonzalez-Mirelis G, Hourigan T, Howell K, Levin LA, Lindsay DJ, Molodtsova TN, Morgan N, Morato T, Mejia-Mercado BE, O’Sullivan D, Pearman T, Price D, Robert K, Robson L, Rowden AA, Taylor J, Taylor M, Victorero L, Watling L, Williams A, Xavier JR, Yesson C. 2023. Towards a scientific community consensus on designating Vulnerable Marine Ecosystems from imagery. PeerJ 11:e16024 </w:t>
      </w:r>
      <w:hyperlink r:id="rId8" w:history="1">
        <w:r w:rsidRPr="006407A8">
          <w:rPr>
            <w:rStyle w:val="Hyperlink"/>
          </w:rPr>
          <w:t>https://doi.org/10.7717/peerj.16024</w:t>
        </w:r>
      </w:hyperlink>
    </w:p>
    <w:p w14:paraId="3D0CF8E8" w14:textId="254E87AC" w:rsidR="002534DE" w:rsidRDefault="002534DE" w:rsidP="002B4190">
      <w:r>
        <w:t xml:space="preserve">This </w:t>
      </w:r>
      <w:r w:rsidRPr="002534DE">
        <w:t xml:space="preserve">paper </w:t>
      </w:r>
      <w:r>
        <w:t>discusses</w:t>
      </w:r>
      <w:r w:rsidRPr="002534DE">
        <w:t xml:space="preserve"> designating VMEs from </w:t>
      </w:r>
      <w:r>
        <w:t>i</w:t>
      </w:r>
      <w:r w:rsidRPr="002534DE">
        <w:t xml:space="preserve">mages, </w:t>
      </w:r>
      <w:r>
        <w:t>at topic that was</w:t>
      </w:r>
      <w:r w:rsidRPr="002534DE">
        <w:t xml:space="preserve"> discussed </w:t>
      </w:r>
      <w:r>
        <w:t>at</w:t>
      </w:r>
      <w:r w:rsidRPr="002534DE">
        <w:t xml:space="preserve"> the </w:t>
      </w:r>
      <w:r>
        <w:t xml:space="preserve">10/1/2025 </w:t>
      </w:r>
      <w:r w:rsidRPr="002534DE">
        <w:t>SWG VME</w:t>
      </w:r>
      <w:r>
        <w:t xml:space="preserve"> intersessional meeting</w:t>
      </w:r>
      <w:r w:rsidRPr="002534DE">
        <w:t xml:space="preserve">. This paper represents the input of more than 50 deep-sea ecologists from around the world as part of </w:t>
      </w:r>
      <w:r>
        <w:t>the</w:t>
      </w:r>
      <w:r w:rsidRPr="002534DE">
        <w:t xml:space="preserve"> DOSI working group with 33 participating as coauthors. The key component of the paper is the flow chart in Figure 9, which provides an alternative method for identifying VMEs that incorporates all of the VME criteria. </w:t>
      </w:r>
      <w:r>
        <w:t>Of note, the</w:t>
      </w:r>
      <w:r w:rsidRPr="002534DE">
        <w:t xml:space="preserve"> VME methods by Canada and Japan that are currently approved by the NPFC only focus on the single tool of thresholds, which addresses </w:t>
      </w:r>
      <w:r>
        <w:t xml:space="preserve">only </w:t>
      </w:r>
      <w:r w:rsidRPr="002534DE">
        <w:t>one of the FAO VME criteria and leaves all the others out.</w:t>
      </w:r>
    </w:p>
    <w:p w14:paraId="5FB7A334" w14:textId="77777777" w:rsidR="002534DE" w:rsidRDefault="002534DE" w:rsidP="002534DE"/>
    <w:p w14:paraId="47AD3F47" w14:textId="366B2B2F" w:rsidR="002534DE" w:rsidRDefault="002534DE" w:rsidP="002534DE">
      <w:r>
        <w:t xml:space="preserve">Biede VC, Morgan NB, Roark EB, Baco AR. 2025. On a trawled north Pacific seamount, reductions of benthic megafauna abundance, diversity, and ecosystem function are correlated with increased evidence of fishing. Marine Environmental Research,Volume 212, 107587, ISSN 0141-1136. </w:t>
      </w:r>
      <w:hyperlink r:id="rId9" w:history="1">
        <w:r w:rsidRPr="006407A8">
          <w:rPr>
            <w:rStyle w:val="Hyperlink"/>
          </w:rPr>
          <w:t>https://doi.org/10.1016/j.marenvres.2025.107587</w:t>
        </w:r>
      </w:hyperlink>
    </w:p>
    <w:p w14:paraId="0CF63D38" w14:textId="1938B0AA" w:rsidR="002534DE" w:rsidRDefault="002534DE" w:rsidP="002B4190">
      <w:r w:rsidRPr="002534DE">
        <w:t xml:space="preserve">This paper focuses on a fine-scale analyses of Koko seamount and demonstrates with quantitative data that increased fishing decreases not only abundance and diversity, but also ecosystem function based on several metrics. </w:t>
      </w:r>
      <w:r>
        <w:t>This provides strong evidence of</w:t>
      </w:r>
      <w:r w:rsidRPr="002534DE">
        <w:t xml:space="preserve"> SAIs based on quantitative data from replicate imaging transects on 2 sides of Koko</w:t>
      </w:r>
      <w:r>
        <w:t xml:space="preserve"> seamount</w:t>
      </w:r>
      <w:r w:rsidRPr="002534DE">
        <w:t>.</w:t>
      </w:r>
    </w:p>
    <w:p w14:paraId="180D2F95" w14:textId="77777777" w:rsidR="002534DE" w:rsidRDefault="002534DE" w:rsidP="002B4190"/>
    <w:p w14:paraId="7A6FCB1E" w14:textId="77777777" w:rsidR="00772353" w:rsidRDefault="00772353" w:rsidP="002B4190"/>
    <w:p w14:paraId="26675A2A" w14:textId="77777777" w:rsidR="00772353" w:rsidRDefault="00772353" w:rsidP="002B4190"/>
    <w:p w14:paraId="5EB0FE94" w14:textId="77777777" w:rsidR="00772353" w:rsidRDefault="00772353" w:rsidP="002B4190"/>
    <w:p w14:paraId="3192D767" w14:textId="77777777" w:rsidR="00772353" w:rsidRDefault="00772353" w:rsidP="002B4190"/>
    <w:p w14:paraId="63819839" w14:textId="77777777" w:rsidR="002B4190" w:rsidRDefault="002B4190" w:rsidP="002B4190">
      <w:pPr>
        <w:rPr>
          <w:b/>
        </w:rPr>
      </w:pPr>
      <w:r>
        <w:rPr>
          <w:b/>
        </w:rPr>
        <w:lastRenderedPageBreak/>
        <w:t>Papers that document the presence of Vulnerable Marine Ecosystems (VME) within the NPFC Convention Area</w:t>
      </w:r>
    </w:p>
    <w:p w14:paraId="7DB9B5DE" w14:textId="77777777" w:rsidR="002B4190" w:rsidRDefault="002B4190" w:rsidP="002B4190">
      <w:pPr>
        <w:rPr>
          <w:b/>
        </w:rPr>
      </w:pPr>
    </w:p>
    <w:p w14:paraId="58830CD1" w14:textId="77777777" w:rsidR="002B4190" w:rsidRDefault="002B4190" w:rsidP="002B4190">
      <w:pPr>
        <w:widowControl/>
        <w:numPr>
          <w:ilvl w:val="0"/>
          <w:numId w:val="21"/>
        </w:numPr>
        <w:spacing w:line="276" w:lineRule="auto"/>
        <w:jc w:val="left"/>
      </w:pP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BB2850">
        <w:rPr>
          <w:noProof/>
        </w:rPr>
        <w:t>(Baco et al. 2020)</w:t>
      </w:r>
      <w:r>
        <w:fldChar w:fldCharType="end"/>
      </w:r>
      <w:r>
        <w:t xml:space="preserve"> provided evidence of the occurrence of VME taxa including dense patches of octocorals, scleractinian reefs, and deep-sea sponges on all four of the surveyed Northwest Hawaiian Ridge (NHR) and Emperor Seamount Chain (ESC) seamounts (Koko, Yuryaku, Kammu and Colahan). In many areas these taxa occur in sufficient abundance and densities to constitute reproductively viable populations and to be acting as habitat for other species of invertebrates and fishes.</w:t>
      </w:r>
      <w:r w:rsidRPr="00D87646">
        <w:t xml:space="preserve"> Out of the surveyed sites, areas that would qualify for VME designation based on </w:t>
      </w:r>
      <w:r>
        <w:t>observed abundance and density</w:t>
      </w:r>
      <w:r w:rsidRPr="00D87646">
        <w:t xml:space="preserve"> includ</w:t>
      </w:r>
      <w:r>
        <w:t>e</w:t>
      </w:r>
      <w:r w:rsidRPr="00D87646">
        <w:t>, at a minimum, several locations on Koko</w:t>
      </w:r>
      <w:r>
        <w:t xml:space="preserve"> Seamount</w:t>
      </w:r>
      <w:r w:rsidRPr="00D87646">
        <w:t>, the southeast and northwest corners of Yuryaku</w:t>
      </w:r>
      <w:r>
        <w:t xml:space="preserve"> Seamount</w:t>
      </w:r>
      <w:r w:rsidRPr="00D87646">
        <w:t>, locations on Kammu</w:t>
      </w:r>
      <w:r>
        <w:t xml:space="preserve"> Seamount</w:t>
      </w:r>
      <w:r w:rsidRPr="00D87646">
        <w:t>, and the northwestern ridge of Colahan Seamount.</w:t>
      </w:r>
    </w:p>
    <w:p w14:paraId="368FA1D7" w14:textId="77777777" w:rsidR="002B4190" w:rsidRDefault="002B4190" w:rsidP="002B4190">
      <w:pPr>
        <w:ind w:left="360"/>
      </w:pPr>
    </w:p>
    <w:p w14:paraId="3F408EDF" w14:textId="77777777" w:rsidR="002B4190" w:rsidRDefault="002B4190" w:rsidP="002B4190">
      <w:pPr>
        <w:widowControl/>
        <w:numPr>
          <w:ilvl w:val="0"/>
          <w:numId w:val="21"/>
        </w:numPr>
        <w:spacing w:line="276" w:lineRule="auto"/>
        <w:jc w:val="left"/>
      </w:pPr>
      <w:r>
        <w:t>(Dautova et al. 2019a) study on the deep-sea ecosystems of the Emperor Chain seamounts in the northwestern Pacific Ocean unveils crucial insights into the biodiversity and biogeography of these VMEs. The research, primarily focusing on Octocorallia corals and Hexactinellida sponges, revealed significant variations in coral fauna across latitudes and identified a biogeographic boundary within the region. Key environmental factors such as substrate type, depth, temperature, and bottom hydrodynamics were found to influence the distribution of marine life significantly. The study highlighted the biogeographic importance of the Emperor Chain, suggesting a migration of boreal Pacific species southwards and tropical species northwards along the chain. Such findings are pivotal in informing future conservation strategies enhancing the understanding and management of these unique and sensitive marine habitats.</w:t>
      </w:r>
    </w:p>
    <w:p w14:paraId="2AB5CBB8" w14:textId="77777777" w:rsidR="002B4190" w:rsidRDefault="002B4190" w:rsidP="002B4190">
      <w:pPr>
        <w:ind w:left="720"/>
      </w:pPr>
    </w:p>
    <w:p w14:paraId="1B5508FE" w14:textId="77777777" w:rsidR="002B4190" w:rsidRDefault="002B4190" w:rsidP="002B4190">
      <w:pPr>
        <w:widowControl/>
        <w:numPr>
          <w:ilvl w:val="0"/>
          <w:numId w:val="21"/>
        </w:numPr>
        <w:spacing w:line="276" w:lineRule="auto"/>
        <w:jc w:val="left"/>
      </w:pPr>
      <w:r>
        <w:fldChar w:fldCharType="begin" w:fldLock="1"/>
      </w:r>
      <w:r>
        <w:instrText>ADDIN CSL_CITATION {"citationItems":[{"id":"ITEM-1","itemData":{"ISBN":"978-5-7444-4636-9","abstract":"The lipidomic analysis is a good alternative to the common lipid indicators, such as the content of total lipids and the composition of total fatty acids, to study the efficiency of reproductive strategy, the degree of damage and rate of restoration of partially bleached reefs, the trophic and symbiotic relationships of corals. Soft corals are an integral part of tropical and cold-water ecosystems of the World Ocean. The total lipidome of the tropical soft coral Sinularia siae- sensis (Cnidaria: Anthozoa: Octocorallia: Alcionacea) containing intracellular symbiotic microalgae (zooxanthellae) was studied by chromatography–mass spectrometry. The structure and content of 144 molecular species of the main classes of acyl lipids of this alcyonaria were determined, including waxes (WE), triacylglycerides (TG), monoalkyldiacylgly- cerides (MADAG), ethanolamine-, choline-, serine-, and inositolglycerophospholipids (PE, PC, PS, and PI), ceramide aminoethylphosphonate (CAEP), sulfoquinovosyldiacylglyceride (SQDG), and mono- and digalactosyldiacylglyce- rides (MGDG and DGDG). Similar to other tropical alcyonarians, the dominance of saturated waxes in reserve lipids was observed in S. siaesensis. Detection of MADAG with residues of FA markers of zooxanthellae (18:0e/18:3/16:0, 18:0e/18:4/16:0, and 16:0e/18:3/16:0) confirms the transfer ofPUFA from the symbionts to the host. Tetracosapolyenoic FA, the chemotaxonomic markers of octocorals, are concentrated in molecular species of PS and PI. Alkylacyl form domi- nated PE, PC, and PS molecules, diacyl form was characteristic for PI molecules. A significant part of MGDG, DGDG, and SQDG points to the importance of zooxanthellae in the formation of the lipid profile of symbiotic soft corals.","author":[{"dropping-particle":"","family":"Dautova","given":"T. N.","non-dropping-particle":"","parse-names":false,"suffix":""},{"dropping-particle":"V","family":"Galkin","given":"S","non-dropping-particle":"","parse-names":false,"suffix":""},{"dropping-particle":"","family":"Tabachnik","given":"K R","non-dropping-particle":"","parse-names":false,"suffix":""}],"container-title":"Proceedings of the Russia - China Bilateral Workshop Marine Biodiversity for a Healthy Ocean – Biodiversity, Functional Groups and Ocean Health","editor":[{"dropping-particle":"","family":"Lutaenko","given":"K A","non-dropping-particle":"","parse-names":false,"suffix":""}],"id":"ITEM-1","issued":{"date-parts":[["2019"]]},"page":"125-129","publisher-place":"Vladivostok, Russia","title":"Octocorallia as a key taxon in the vulnerable marine ecosystems of the Emperor Chain (Northwest Pacific): diversity, distribution and biogeographical boundary","type":"paper-conference"},"uris":["http://www.mendeley.com/documents/?uuid=ba7f99f9-a87b-45e3-99fc-f4bddee3dcc1"]}],"mendeley":{"formattedCitation":"(Dautova et al. 2019b)","plainTextFormattedCitation":"(Dautova et al. 2019b)","previouslyFormattedCitation":"(Dautova et al. 2019b)"},"properties":{"noteIndex":0},"schema":"https://github.com/citation-style-language/schema/raw/master/csl-citation.json"}</w:instrText>
      </w:r>
      <w:r>
        <w:fldChar w:fldCharType="separate"/>
      </w:r>
      <w:r w:rsidRPr="00BB2850">
        <w:rPr>
          <w:noProof/>
        </w:rPr>
        <w:t>(Dautova et al. 2019b)</w:t>
      </w:r>
      <w:r>
        <w:fldChar w:fldCharType="end"/>
      </w:r>
      <w:r>
        <w:t xml:space="preserve"> documented presence of numerous VME taxa on Ojin, Jingu, and Koko Seamounts in the ESC, including Anthoathecata, Scleractinia, Antipatharia, Octocorallia, and Pennatulacea.</w:t>
      </w:r>
    </w:p>
    <w:p w14:paraId="2846C620" w14:textId="77777777" w:rsidR="002B4190" w:rsidRDefault="002B4190" w:rsidP="002B4190">
      <w:pPr>
        <w:pStyle w:val="ListParagraph"/>
        <w:ind w:left="960"/>
      </w:pPr>
    </w:p>
    <w:p w14:paraId="3E2B88E6" w14:textId="77777777" w:rsidR="002B4190" w:rsidRPr="000271E9" w:rsidRDefault="002B4190" w:rsidP="002B4190">
      <w:pPr>
        <w:widowControl/>
        <w:numPr>
          <w:ilvl w:val="0"/>
          <w:numId w:val="23"/>
        </w:numPr>
        <w:pBdr>
          <w:top w:val="nil"/>
          <w:left w:val="nil"/>
          <w:bottom w:val="nil"/>
          <w:right w:val="nil"/>
          <w:between w:val="nil"/>
        </w:pBdr>
        <w:spacing w:line="276" w:lineRule="auto"/>
        <w:jc w:val="left"/>
      </w:pPr>
      <w:r>
        <w:fldChar w:fldCharType="begin" w:fldLock="1"/>
      </w:r>
      <w:r>
        <w:instrText>ADDIN CSL_CITATION {"citationItems":[{"id":"ITEM-1","itemData":{"DOI":"10.1134/S0001437020010117","ISSN":"15318508","abstract":"Abstract—: The article reports results of benthic research carried out in the Northwest Pacific in the Bering Sea using the remotely operated vehicle Comanche. The study concerns the distribution of dominant animals in the summit region and at the upper slope of four southern guyots of the Emperor Seamount Chain.","author":[{"dropping-particle":"V.","family":"Galkin","given":"S.","non-dropping-particle":"","parse-names":false,"suffix":""},{"dropping-particle":"","family":"Dautova","given":"T. N.","non-dropping-particle":"","parse-names":false,"suffix":""},{"dropping-particle":"V.","family":"Minin","given":"K.","non-dropping-particle":"","parse-names":false,"suffix":""},{"dropping-particle":"","family":"Tabachnik","given":"K. R.","non-dropping-particle":"","parse-names":false,"suffix":""}],"container-title":"Oceanology","id":"ITEM-1","issue":"2","issued":{"date-parts":[["2020"]]},"page":"293-294","title":"Biological investigations of Emperor Seamount Chain using a remotely operated vehicle &lt;i&gt;Comanche&lt;/i&gt;","type":"article-journal","volume":"60"},"uris":["http://www.mendeley.com/documents/?uuid=21fa6f65-ab39-4bb1-ac04-713263ea250a"]}],"mendeley":{"formattedCitation":"(Galkin et al. 2020)","plainTextFormattedCitation":"(Galkin et al. 2020)","previouslyFormattedCitation":"(Galkin et al. 2020)"},"properties":{"noteIndex":0},"schema":"https://github.com/citation-style-language/schema/raw/master/csl-citation.json"}</w:instrText>
      </w:r>
      <w:r>
        <w:fldChar w:fldCharType="separate"/>
      </w:r>
      <w:r w:rsidRPr="009600CF">
        <w:rPr>
          <w:noProof/>
        </w:rPr>
        <w:t>(Galkin et al. 2020)</w:t>
      </w:r>
      <w:r>
        <w:fldChar w:fldCharType="end"/>
      </w:r>
      <w:r>
        <w:t xml:space="preserve"> observed significant diversity of VME indicator species, including Octocorallia and Hexactinellida, on Koko, Jingu, Ojin, and Nintoku Seamounts; and provides key findings that support the conservation of VMEs in the area of the Emperor Seamount Chain. It establishes a biogeographic boundary between coral faunas, which is </w:t>
      </w:r>
      <w:r>
        <w:lastRenderedPageBreak/>
        <w:t>believed to lie between 37° and 39° N, specifically around the Ōjin and Jingū guyots. This observation aligns with the previous work of Sirenko and Smirnov, which discussed the biogeographic boundaries between the boreal and Northwest Pacific regions based on echinoderm fauna analysis. Moreover, the study underscores the importance of delineating clear zoogeographic boundaries with specific reference to Hexactinellid sponges and sea urchins.</w:t>
      </w:r>
    </w:p>
    <w:p w14:paraId="272FC024" w14:textId="77777777" w:rsidR="002B4190" w:rsidRDefault="002B4190" w:rsidP="002B4190">
      <w:pPr>
        <w:pBdr>
          <w:top w:val="nil"/>
          <w:left w:val="nil"/>
          <w:bottom w:val="nil"/>
          <w:right w:val="nil"/>
          <w:between w:val="nil"/>
        </w:pBdr>
      </w:pPr>
    </w:p>
    <w:p w14:paraId="6DEADDB9" w14:textId="77777777" w:rsidR="002B4190" w:rsidRPr="00040327" w:rsidRDefault="002B4190" w:rsidP="002B4190">
      <w:pPr>
        <w:widowControl/>
        <w:numPr>
          <w:ilvl w:val="0"/>
          <w:numId w:val="21"/>
        </w:numPr>
        <w:pBdr>
          <w:top w:val="nil"/>
          <w:left w:val="nil"/>
          <w:bottom w:val="nil"/>
          <w:right w:val="nil"/>
          <w:between w:val="nil"/>
        </w:pBdr>
        <w:spacing w:line="276" w:lineRule="auto"/>
        <w:jc w:val="left"/>
      </w:pPr>
      <w:r>
        <w:fldChar w:fldCharType="begin" w:fldLock="1"/>
      </w:r>
      <w:r>
        <w:instrText>ADDIN CSL_CITATION {"citationItems":[{"id":"ITEM-1","itemData":{"DOI":"10.3755/galaxea.19.1_19","ISSN":"1883-0838","abstract":"Recent developments in deep-sea surveys have revealed the widespread distribution of cold-water corals over the deep-sea floor of the world ocean. There are no reports, however, concerning the taxonomic composition of cold-water corals and other benthic megafauna in the southern Emperor Seamounts area of the North Pacific Ocean. We analyzed benthic samples collected from a research vessel during scientific surveys and by scientific observers onboard commercial fishing vessels to examine the faunal composition of cold-water corals and other megabenthos in the southern Emperor Seamounts area. Seventy-eight genera of cold-water corals were identified. Gorgonians (Alcyonacea with solid axis) occurred at high frequencies with wide vertical distribution ranges, and appeared to be the major components of habitat-forming cold-water corals in the area. Scleractinia occurred at frequencies similar to those of gorgonians, but over lim- ited depth ranges. Among other benthic megafauna, Crus- tacea and Echinodermata occurred at high frequencies. The results demonstrates that the regional characteristics of deep-sea benthic megafauna in the southern Emperor Seamounts area is more similar to that near the Hawaiian islands than those reported from Aleutian, other Alaskan, Californian and Japanese waters.","author":[{"dropping-particle":"","family":"Miyamoto","given":"Mai","non-dropping-particle":"","parse-names":false,"suffix":""},{"dropping-particle":"","family":"Kiyota","given":"Masashi","non-dropping-particle":"","parse-names":false,"suffix":""},{"dropping-particle":"","family":"Hayashibara","given":"Takeshi","non-dropping-particle":"","parse-names":false,"suffix":""},{"dropping-particle":"","family":"Nonoka","given":"Masanori","non-dropping-particle":"","parse-names":false,"suffix":""},{"dropping-particle":"","family":"Imahara","given":"Yukimitsu","non-dropping-particle":"","parse-names":false,"suffix":""},{"dropping-particle":"","family":"Tachikawa","given":"Hiroyuki","non-dropping-particle":"","parse-names":false,"suffix":""}],"container-title":"Galaxea, Journal of Coral Reef Studies","id":"ITEM-1","issued":{"date-parts":[["2017"]]},"page":"19-30","title":"Megafaunal composition of cold-water corals and other deep-sea benthos in the southern Emperor Seamounts area, North Pacific Ocean","type":"article-journal","volume":"19"},"uris":["http://www.mendeley.com/documents/?uuid=c7e9a69a-9209-4437-8208-05a142703077"]}],"mendeley":{"formattedCitation":"(Miyamoto et al. 2017a)","plainTextFormattedCitation":"(Miyamoto et al. 2017a)","previouslyFormattedCitation":"(Miyamoto et al. 2017a)"},"properties":{"noteIndex":0},"schema":"https://github.com/citation-style-language/schema/raw/master/csl-citation.json"}</w:instrText>
      </w:r>
      <w:r>
        <w:fldChar w:fldCharType="separate"/>
      </w:r>
      <w:r w:rsidRPr="00DA41D7">
        <w:rPr>
          <w:noProof/>
        </w:rPr>
        <w:t>(Miyamoto et al. 2017a)</w:t>
      </w:r>
      <w:r>
        <w:fldChar w:fldCharType="end"/>
      </w:r>
      <w:r>
        <w:t xml:space="preserve"> provided the number of genera of Stylasterina, Pennatulacea, Alcyonacea, Gorgonians, Antipatharia, and Scleractinia sampled </w:t>
      </w:r>
      <w:r w:rsidRPr="00040327">
        <w:t>based on fisheries observers, beam trawls, and dredge samples</w:t>
      </w:r>
      <w:r>
        <w:t xml:space="preserve"> within the ESC-NHR (Suiko, Yomei, Nintoku, N. Koko, Koko, Kinmei, Yuryaku, Kammu, Colahan, and C-H Seamounts). For example, Koko Seamount, which had the most sampling hauls collected among seamounts in the study, was found to have 2 genera of Stylasterina, 2 genera of Pennatulacea, 9 genera of Alcyonacea (excluding gorgonians), 38 genera of gorgonians, 6 genera of Antipatharia, and 21 genera of Scleractinia</w:t>
      </w:r>
      <w:r w:rsidRPr="00040327">
        <w:t xml:space="preserve">. </w:t>
      </w:r>
    </w:p>
    <w:p w14:paraId="6648E855" w14:textId="77777777" w:rsidR="002B4190" w:rsidRDefault="002B4190" w:rsidP="002B4190">
      <w:pPr>
        <w:pBdr>
          <w:top w:val="nil"/>
          <w:left w:val="nil"/>
          <w:bottom w:val="nil"/>
          <w:right w:val="nil"/>
          <w:between w:val="nil"/>
        </w:pBdr>
        <w:ind w:left="720"/>
        <w:rPr>
          <w:color w:val="9900FF"/>
        </w:rPr>
      </w:pPr>
    </w:p>
    <w:p w14:paraId="1605F4E6" w14:textId="77777777" w:rsidR="002B4190" w:rsidRDefault="002B4190" w:rsidP="002B4190">
      <w:pPr>
        <w:widowControl/>
        <w:numPr>
          <w:ilvl w:val="0"/>
          <w:numId w:val="21"/>
        </w:numPr>
        <w:pBdr>
          <w:top w:val="nil"/>
          <w:left w:val="nil"/>
          <w:bottom w:val="nil"/>
          <w:right w:val="nil"/>
          <w:between w:val="nil"/>
        </w:pBdr>
        <w:spacing w:line="276" w:lineRule="auto"/>
        <w:jc w:val="left"/>
      </w:pPr>
      <w:r>
        <w:fldChar w:fldCharType="begin" w:fldLock="1"/>
      </w:r>
      <w:r>
        <w:instrText>ADDIN CSL_CITATION {"citationItems":[{"id":"ITEM-1","itemData":{"DOI":"10.1016/j.ecolind.2017.03.028","ISSN":"1470160X","abstract":"Reflecting the growing interest in ecosystem-based fishery management, deep sea bottom fisheries are being called upon to minimize adverse impacts on vulnerable marine ecosystems (VMEs), communities of marine organisms susceptible to anthropogenic disturbance. Many fishery management organizations have introduced indicator-based management measures for VME conservation, such as encounter protocols, in which VME indicator species and bycatch weight thresholds are assigned. If the bycatch amount of the indicator species in a fishing operation exceeds the predetermined threshold, the fishing vessel halts the fishing operation and moves a certain distance away from the encounter point. However, the representativeness of VME indicator taxa has not been evaluated quantitatively. In this study, we analyzed the co-occurrence of benthic animals collected by scientific bottom tow-net surveys in the Emperor Seamounts area, North Pacific Ocean, to characterize benthic communities in the area and to examine the ability of six candidate indicator taxa (gorgonians, Alcyonacea excluding gorgonians, Antipatharia, Scleractinia, Stylasterina, and Porifera) to represent the local benthic communities. Cluster analysis revealed four clusters of benthic communities, each of which includes both sessile and mobile benthos: (1) gorgonians-Scleractinia community with many mobile benthic taxa and Pisces; (2) Porifera-Stylasterina community with Polychaeta and Bivalvia; (3) Antipatharia-Alcyonacea (excluding gorgonians) community with Cephalopoda; and (4) Zoanthidea-Pennatulacea community with Crinoidae and Holothuroidea. The first cluster included the largest number of taxa and showed strong tendencies of co-occurrence, possibly reflecting the habitat-providing function of gorgonians and Scleractinia as well as the common environmental preferences of filter feeders, which constitute major components of the cluster. We used association analysis to identify VME indicator species in the study area. Association analysis reveals relationships between items in the form of association rules, where the occurrence of an “antecedent” {A} implies the co-occurrence of a “consequent” {B}; {A} and {B} contain items, in this case, taxa. Association analysis applied to the co-occurrence data extracted many effective association rules that include gorgonians or Scleractinia as the consequent and many benthic taxa as antecedents. These results demonstrate that gorgonians and Scleractinia are effect…","author":[{"dropping-particle":"","family":"Miyamoto","given":"Mai","non-dropping-particle":"","parse-names":false,"suffix":""},{"dropping-particle":"","family":"Kiyota","given":"Masashi","non-dropping-particle":"","parse-names":false,"suffix":""}],"container-title":"Ecological Indicators","id":"ITEM-1","issued":{"date-parts":[["2017"]]},"page":"301-310","publisher":"Elsevier Ltd","title":"Application of association analysis for identifing indicator taxa of vulnerable marine ecosystems in the Emperor Seamounts area, North Pacific Ocean","type":"article-journal","volume":"78"},"uris":["http://www.mendeley.com/documents/?uuid=ee0d174a-e689-4c3d-aa0e-2ef1db3a7e7e"]}],"mendeley":{"formattedCitation":"(Miyamoto and Kiyota 2017)","plainTextFormattedCitation":"(Miyamoto and Kiyota 2017)","previouslyFormattedCitation":"(Miyamoto and Kiyota 2017)"},"properties":{"noteIndex":0},"schema":"https://github.com/citation-style-language/schema/raw/master/csl-citation.json"}</w:instrText>
      </w:r>
      <w:r>
        <w:fldChar w:fldCharType="separate"/>
      </w:r>
      <w:r w:rsidRPr="00EF6105">
        <w:rPr>
          <w:noProof/>
        </w:rPr>
        <w:t>(Miyamoto and Kiyota 2017)</w:t>
      </w:r>
      <w:r>
        <w:fldChar w:fldCharType="end"/>
      </w:r>
      <w:r>
        <w:t xml:space="preserve"> focuses on identifying indicator taxa for VMEs in the ESC. The study used association analysis to evaluate the co-occurrence of benthic animals collected through scientific surveys. The research identified four clusters of benthic communities, each comprising sessile and mobile taxa. Gorgonians and Scleractinia were found to be effective VME indicators, co-occurring with various benthic taxa and representing key VME characteristics such as habitat provision, structural complexity, and sensitivity to disturbance. The study highlighted the importance of these taxa in representing the broader characteristics of VMEs in the ESC and NHR.</w:t>
      </w:r>
    </w:p>
    <w:p w14:paraId="7D90E43B" w14:textId="77777777" w:rsidR="002B4190" w:rsidRDefault="002B4190" w:rsidP="002B4190">
      <w:pPr>
        <w:pBdr>
          <w:top w:val="nil"/>
          <w:left w:val="nil"/>
          <w:bottom w:val="nil"/>
          <w:right w:val="nil"/>
          <w:between w:val="nil"/>
        </w:pBdr>
        <w:ind w:left="720"/>
      </w:pPr>
    </w:p>
    <w:p w14:paraId="3A90B2FB" w14:textId="77777777" w:rsidR="002B4190" w:rsidRDefault="002B4190" w:rsidP="002B4190">
      <w:pPr>
        <w:widowControl/>
        <w:numPr>
          <w:ilvl w:val="0"/>
          <w:numId w:val="21"/>
        </w:numPr>
        <w:pBdr>
          <w:top w:val="nil"/>
          <w:left w:val="nil"/>
          <w:bottom w:val="nil"/>
          <w:right w:val="nil"/>
          <w:between w:val="nil"/>
        </w:pBdr>
        <w:spacing w:line="276" w:lineRule="auto"/>
        <w:jc w:val="left"/>
      </w:pPr>
      <w:r>
        <w:fldChar w:fldCharType="begin" w:fldLock="1"/>
      </w:r>
      <w:r>
        <w:instrText>ADDIN CSL_CITATION {"citationItems":[{"id":"ITEM-1","itemData":{"DOI":"10.1007/978-3-031-40897-7_10","ISBN":"9783031408977","author":[{"dropping-particle":"","family":"Baco","given":"Amy R.","non-dropping-particle":"","parse-names":false,"suffix":""},{"dropping-particle":"","family":"Parrish","given":"Frank A.","non-dropping-particle":"","parse-names":false,"suffix":""},{"dropping-particle":"","family":"Auscavitch","given":"Steven","non-dropping-particle":"","parse-names":false,"suffix":""},{"dropping-particle":"","family":"Cairns","given":"Stephen","non-dropping-particle":"","parse-names":false,"suffix":""},{"dropping-particle":"","family":"Mejia-Mercado","given":"Beatriz E.","non-dropping-particle":"","parse-names":false,"suffix":""},{"dropping-particle":"","family":"Biede","given":"Virginia","non-dropping-particle":"","parse-names":false,"suffix":""},{"dropping-particle":"","family":"Morgan","given":"Nicole","non-dropping-particle":"","parse-names":false,"suffix":""},{"dropping-particle":"","family":"Roark","given":"E. Brendan","non-dropping-particle":"","parse-names":false,"suffix":""},{"dropping-particle":"Ben","family":"Brantley","given":"W.","non-dropping-particle":"","parse-names":false,"suffix":""}],"container-title":"Cold-Water Coral Reefs of the World","editor":[{"dropping-particle":"","family":"Cordes","given":"E","non-dropping-particle":"","parse-names":false,"suffix":""},{"dropping-particle":"","family":"Mienis","given":"F","non-dropping-particle":"","parse-names":false,"suffix":""}],"id":"ITEM-1","issued":{"date-parts":[["2023"]]},"page":"261-293","publisher":"Springer Nature Switzerland","title":"Deep-Sea Corals of the North and Central Pacific Seamounts","type":"chapter"},"uris":["http://www.mendeley.com/documents/?uuid=0d5fcd3d-e9f0-4ced-ab51-5673534e90bf"]}],"mendeley":{"formattedCitation":"(Baco et al. 2023)","plainTextFormattedCitation":"(Baco et al. 2023)","previouslyFormattedCitation":"(Baco et al. 2023)"},"properties":{"noteIndex":0},"schema":"https://github.com/citation-style-language/schema/raw/master/csl-citation.json"}</w:instrText>
      </w:r>
      <w:r>
        <w:fldChar w:fldCharType="separate"/>
      </w:r>
      <w:r w:rsidRPr="00364B6B">
        <w:rPr>
          <w:noProof/>
        </w:rPr>
        <w:t>(Baco et al. 2023)</w:t>
      </w:r>
      <w:r>
        <w:fldChar w:fldCharType="end"/>
      </w:r>
      <w:r>
        <w:t xml:space="preserve"> summarized knowledge of the extent of scleractinian reefs in the North Central Pacific through 2021, including occurences on Koko, Yuryaku, Kammu, and Colahan Seamounts.</w:t>
      </w:r>
    </w:p>
    <w:p w14:paraId="5C2F1149" w14:textId="77777777" w:rsidR="002B4190" w:rsidRDefault="002B4190" w:rsidP="002B4190">
      <w:pPr>
        <w:pStyle w:val="ListParagraph"/>
        <w:ind w:left="960"/>
      </w:pPr>
    </w:p>
    <w:p w14:paraId="14B71003" w14:textId="77777777" w:rsidR="002B4190" w:rsidRPr="00AF7B26" w:rsidRDefault="002B4190" w:rsidP="002B4190">
      <w:pPr>
        <w:pStyle w:val="ListParagraph"/>
        <w:widowControl/>
        <w:numPr>
          <w:ilvl w:val="0"/>
          <w:numId w:val="21"/>
        </w:numPr>
        <w:spacing w:line="276" w:lineRule="auto"/>
        <w:ind w:leftChars="0"/>
        <w:contextualSpacing/>
        <w:jc w:val="left"/>
        <w:rPr>
          <w:color w:val="000000" w:themeColor="text1"/>
        </w:rPr>
      </w:pPr>
      <w:r w:rsidRPr="00AF7B26">
        <w:rPr>
          <w:color w:val="000000" w:themeColor="text1"/>
        </w:rPr>
        <w:t xml:space="preserve">Watling et al. (2024) documented 44 octocoral haplotypes, as well as sponges, antipatharians, pennatuloids, and various other invertebrates, from numerous seamounts in the vicinity of the Main Gap 37 – 39 °N in the ESC. Eleven ROV dives were conducted in 2019, one on an unnamed seamount at the southern edge of Hess Rise, and 10 dives on seven seamounts along the Emperor Seamount Chain. Six dives were on seamounts north </w:t>
      </w:r>
      <w:r w:rsidRPr="00AF7B26">
        <w:rPr>
          <w:color w:val="000000" w:themeColor="text1"/>
        </w:rPr>
        <w:lastRenderedPageBreak/>
        <w:t xml:space="preserve">of the Main Gap, while four (including the dive on Hess Rise) were on the southern side. Of the six northern dives, three were at deeper depths (~2000 - 1800 m) and three were shallower (~1500 - 1100 m); of the southern dives two were at the deeper depths and two were shallower. One shallower dive occurred on Jingu Seamount, situated on the southern edge of the Main Gap. Analysis of the fauna from both collected specimens and annotations of the dive video produced four clusters that support a difference in the fauna with depth as well as across the gap. </w:t>
      </w:r>
      <w:r>
        <w:rPr>
          <w:color w:val="000000" w:themeColor="text1"/>
        </w:rPr>
        <w:t>T</w:t>
      </w:r>
      <w:r w:rsidRPr="00AF7B26">
        <w:rPr>
          <w:color w:val="000000" w:themeColor="text1"/>
        </w:rPr>
        <w:t>he bathyal fauna underwent a significant change from north to south across the area of the Main Gap and the adjacent Small Gap, in the area of 37 - 39 °N, covering distances as small as 75 km or as much as 400 km.</w:t>
      </w:r>
    </w:p>
    <w:p w14:paraId="4DEE0B8C" w14:textId="77777777" w:rsidR="002B4190" w:rsidRDefault="002B4190" w:rsidP="002B4190">
      <w:r>
        <w:t xml:space="preserve"> </w:t>
      </w:r>
    </w:p>
    <w:p w14:paraId="403DC623" w14:textId="77777777" w:rsidR="002B4190" w:rsidRPr="00F56255" w:rsidRDefault="002B4190" w:rsidP="002B4190">
      <w:pPr>
        <w:rPr>
          <w:b/>
          <w:bCs/>
          <w:i/>
          <w:iCs/>
        </w:rPr>
      </w:pPr>
      <w:r w:rsidRPr="00F56255">
        <w:rPr>
          <w:b/>
          <w:bCs/>
          <w:i/>
          <w:iCs/>
        </w:rPr>
        <w:t>-&gt; Collectively these lines of evidence document the presence of Vulnerable Marine Ecosystems (VME) within the NPFC Convention Area.</w:t>
      </w:r>
    </w:p>
    <w:p w14:paraId="1CE7031C" w14:textId="77777777" w:rsidR="002B4190" w:rsidRDefault="002B4190" w:rsidP="002B4190"/>
    <w:p w14:paraId="656F0D34" w14:textId="77777777" w:rsidR="002B4190" w:rsidRDefault="002B4190" w:rsidP="002B4190"/>
    <w:p w14:paraId="705A8165" w14:textId="77777777" w:rsidR="002B4190" w:rsidRDefault="002B4190" w:rsidP="002B4190"/>
    <w:p w14:paraId="5B22E30C" w14:textId="77777777" w:rsidR="002B4190" w:rsidRDefault="002B4190" w:rsidP="002B4190"/>
    <w:p w14:paraId="1764CF15" w14:textId="77777777" w:rsidR="002B4190" w:rsidRDefault="002B4190" w:rsidP="002B4190"/>
    <w:p w14:paraId="0963728F" w14:textId="77777777" w:rsidR="002B4190" w:rsidRDefault="002B4190" w:rsidP="002B4190"/>
    <w:p w14:paraId="5DAADD29" w14:textId="77777777" w:rsidR="002B4190" w:rsidRDefault="002B4190" w:rsidP="002B4190"/>
    <w:p w14:paraId="5616A8D7" w14:textId="77777777" w:rsidR="002B4190" w:rsidRDefault="002B4190" w:rsidP="002B4190"/>
    <w:p w14:paraId="543BB258" w14:textId="77777777" w:rsidR="002B4190" w:rsidRDefault="002B4190" w:rsidP="002B4190"/>
    <w:p w14:paraId="56BE0129" w14:textId="77777777" w:rsidR="002B4190" w:rsidRDefault="002B4190" w:rsidP="002B4190"/>
    <w:p w14:paraId="647E03A8" w14:textId="77777777" w:rsidR="002B4190" w:rsidRDefault="002B4190" w:rsidP="002B4190"/>
    <w:p w14:paraId="7BECC350" w14:textId="77777777" w:rsidR="002B4190" w:rsidRDefault="002B4190" w:rsidP="002B4190"/>
    <w:p w14:paraId="3CDA5A5E" w14:textId="77777777" w:rsidR="002B4190" w:rsidRDefault="002B4190" w:rsidP="002B4190"/>
    <w:p w14:paraId="13B1AB99" w14:textId="77777777" w:rsidR="002B4190" w:rsidRDefault="002B4190" w:rsidP="002B4190"/>
    <w:p w14:paraId="765FFFBB" w14:textId="77777777" w:rsidR="002B4190" w:rsidRDefault="002B4190" w:rsidP="002B4190"/>
    <w:p w14:paraId="223A4CFC" w14:textId="77777777" w:rsidR="002B4190" w:rsidRDefault="002B4190" w:rsidP="002B4190"/>
    <w:p w14:paraId="17F73E77" w14:textId="77777777" w:rsidR="002B4190" w:rsidRDefault="002B4190" w:rsidP="002B4190"/>
    <w:p w14:paraId="1D293B54" w14:textId="77777777" w:rsidR="002B4190" w:rsidRDefault="002B4190" w:rsidP="002B4190"/>
    <w:p w14:paraId="7EB64D31" w14:textId="77777777" w:rsidR="00772353" w:rsidRDefault="00772353" w:rsidP="002B4190"/>
    <w:p w14:paraId="7F0BF335" w14:textId="77777777" w:rsidR="00772353" w:rsidRDefault="00772353" w:rsidP="002B4190"/>
    <w:p w14:paraId="69F2F8BC" w14:textId="77777777" w:rsidR="00772353" w:rsidRDefault="00772353" w:rsidP="002B4190"/>
    <w:p w14:paraId="2A328572" w14:textId="77777777" w:rsidR="00772353" w:rsidRDefault="00772353" w:rsidP="002B4190"/>
    <w:p w14:paraId="0ED034D9" w14:textId="77777777" w:rsidR="00772353" w:rsidRDefault="00772353" w:rsidP="002B4190"/>
    <w:p w14:paraId="5833AC05" w14:textId="77777777" w:rsidR="00772353" w:rsidRDefault="00772353" w:rsidP="002B4190"/>
    <w:p w14:paraId="4880BBE6" w14:textId="77777777" w:rsidR="002B4190" w:rsidRDefault="002B4190" w:rsidP="002B4190"/>
    <w:p w14:paraId="024E58CB" w14:textId="5DA61BAE" w:rsidR="002B4190" w:rsidRDefault="002B4190" w:rsidP="002B4190">
      <w:pPr>
        <w:rPr>
          <w:b/>
        </w:rPr>
      </w:pPr>
      <w:r>
        <w:rPr>
          <w:b/>
        </w:rPr>
        <w:lastRenderedPageBreak/>
        <w:t>Papers that indicate VMEs are likely to be widespread across the ESC and NHR</w:t>
      </w:r>
    </w:p>
    <w:p w14:paraId="66B8B6F5" w14:textId="77777777" w:rsidR="002B4190" w:rsidRDefault="002B4190" w:rsidP="002B4190"/>
    <w:p w14:paraId="574FBF67" w14:textId="77777777" w:rsidR="002B4190" w:rsidRDefault="002B4190" w:rsidP="002B4190">
      <w:pPr>
        <w:widowControl/>
        <w:numPr>
          <w:ilvl w:val="0"/>
          <w:numId w:val="22"/>
        </w:numPr>
        <w:spacing w:line="276" w:lineRule="auto"/>
        <w:jc w:val="left"/>
      </w:pPr>
      <w:r>
        <w:t xml:space="preserve">Reviewed in </w:t>
      </w: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3F6A09">
        <w:rPr>
          <w:noProof/>
        </w:rPr>
        <w:t>(Baco et al. 2020)</w:t>
      </w:r>
      <w:r>
        <w:fldChar w:fldCharType="end"/>
      </w:r>
      <w:r>
        <w:t xml:space="preserve"> - The most obvious is the precious coral fishery, which had some of the highest takes in the world in this region. A key target of this fishery was the “Milwaukee Banks” where a “huge bed of </w:t>
      </w:r>
      <w:r>
        <w:rPr>
          <w:i/>
        </w:rPr>
        <w:t>Corallium</w:t>
      </w:r>
      <w:r>
        <w:t xml:space="preserve"> (now </w:t>
      </w:r>
      <w:r>
        <w:rPr>
          <w:i/>
        </w:rPr>
        <w:t>Pleurocorallium</w:t>
      </w:r>
      <w:r>
        <w:t xml:space="preserve">) </w:t>
      </w:r>
      <w:r>
        <w:rPr>
          <w:i/>
        </w:rPr>
        <w:t>secundum</w:t>
      </w:r>
      <w:r>
        <w:t xml:space="preserve"> was discovered at 400m” in 1965. The take in this area was up to 200,000 kg of coralliids per year over the next 20 years. During this period 90% of global precious coral takes came from the NWHI/Emperor bend region [reviewed in </w:t>
      </w:r>
      <w:r>
        <w:fldChar w:fldCharType="begin" w:fldLock="1"/>
      </w:r>
      <w:r>
        <w:instrText>ADDIN CSL_CITATION {"citationItems":[{"id":"ITEM-1","itemData":{"ISSN":"00901830","abstract":"The fishery for deepwater precious corals in the Hawaiian Islands has experienced an on-and-off history for almost 40 years. In spite of this, research, driven primarily by the precious coral jewelry industry, remains active. In this paper, the results of deepwater surveys in 2000 and 2001 are reported. In summary, a new bed on the summit of Cross Seamount is described and revised estimates of MSY's for pink coral, Corallium secundum; red coral, Corallium regale; and gold coral, Gerardia sp., in the two known beds off Makapuu, Oahu, and Keahole Point, Hawaii, in the main Hawaiian Islands, are presented. The population dynamics of each species is described, as well as their ecological limits on Hawaii's deep reefs, island shelves, and seamounts. The local supply of precious coral in the main Hawaiian Islands is sufficient to support the local industry, but cost/benefits of selective harvest requirements and weather constraints limit profitability of the fishery.","author":[{"dropping-particle":"","family":"Grigg","given":"Richard W.","non-dropping-particle":"","parse-names":false,"suffix":""}],"container-title":"Marine Fisheries Review","id":"ITEM-1","issue":"1","issued":{"date-parts":[["2002"]]},"page":"13-20","title":"Precious corals in Hawaii: Discovery of a new bed and revised management measures for existing beds","type":"article-journal","volume":"64"},"uris":["http://www.mendeley.com/documents/?uuid=31b0a257-71be-4887-a016-0651615e2f4b"]}],"mendeley":{"formattedCitation":"(Grigg 2002)","plainTextFormattedCitation":"(Grigg 2002)","previouslyFormattedCitation":"(Grigg 2002)"},"properties":{"noteIndex":0},"schema":"https://github.com/citation-style-language/schema/raw/master/csl-citation.json"}</w:instrText>
      </w:r>
      <w:r>
        <w:fldChar w:fldCharType="separate"/>
      </w:r>
      <w:r w:rsidRPr="003F6A09">
        <w:rPr>
          <w:noProof/>
        </w:rPr>
        <w:t>(Grigg 2002)</w:t>
      </w:r>
      <w:r>
        <w:fldChar w:fldCharType="end"/>
      </w:r>
      <w:r>
        <w:t xml:space="preserve"> ]. Both </w:t>
      </w:r>
      <w:r>
        <w:rPr>
          <w:i/>
        </w:rPr>
        <w:t>Pleurocorallium secundum</w:t>
      </w:r>
      <w:r>
        <w:t xml:space="preserve"> and </w:t>
      </w:r>
      <w:r>
        <w:rPr>
          <w:i/>
        </w:rPr>
        <w:t>Hemicorallium</w:t>
      </w:r>
      <w:r>
        <w:t xml:space="preserve"> (formerly </w:t>
      </w:r>
      <w:r>
        <w:rPr>
          <w:i/>
        </w:rPr>
        <w:t>Corallium</w:t>
      </w:r>
      <w:r>
        <w:t xml:space="preserve">) </w:t>
      </w:r>
      <w:r>
        <w:rPr>
          <w:i/>
        </w:rPr>
        <w:t>laauense</w:t>
      </w:r>
      <w:r>
        <w:t xml:space="preserve"> were the target species at depths &lt;600 m. The abundance and density of corals required to support such a large fishery for 2 decades imply a significant concentration of coralliid octocorals more than sufficient for a VME designation.</w:t>
      </w:r>
    </w:p>
    <w:p w14:paraId="296EA990" w14:textId="77777777" w:rsidR="002B4190" w:rsidRDefault="002B4190" w:rsidP="002B4190">
      <w:pPr>
        <w:ind w:left="720"/>
      </w:pPr>
    </w:p>
    <w:p w14:paraId="156BB64F" w14:textId="77777777" w:rsidR="002B4190" w:rsidRDefault="002B4190" w:rsidP="002B4190">
      <w:pPr>
        <w:widowControl/>
        <w:numPr>
          <w:ilvl w:val="0"/>
          <w:numId w:val="22"/>
        </w:numPr>
        <w:spacing w:line="276" w:lineRule="auto"/>
        <w:jc w:val="left"/>
      </w:pPr>
      <w:r>
        <w:t xml:space="preserve">Besides the coralliid octocorals, a high diversity of other octocorals, antipatharians, gold corals, stylasterids, and non-hermatypic scleractinians occur in significant concentrations to depths of at least 2000 m at a number of other Hawaiian Archipelago locations that have been explored </w:t>
      </w:r>
      <w:r>
        <w:fldChar w:fldCharType="begin" w:fldLock="1"/>
      </w:r>
      <w:r>
        <w:instrText>ADDIN CSL_CITATION {"citationItems":[{"id":"ITEM-1","itemData":{"ISSN":"0030-8870","abstract":"Past knowledge of the order Gorgonacea in Hawaii is based almost exclusively on the colections of the United States Fish Commission steamer Albatross in 1902, which contain 52 species. Recent efforts to investigate the ecology of precious coral have produced a new collection based on 183 dredge hauls and 10 dives with a submersible. This program is collectively referred to as the Sango Expedition. Of 59 species of gorgonians obtained by the Sango Expedition, 13 are considered to be new species and 28 new geographic records, bringing the total number of species considered to be present in Hawaii to 93 species. In contrast to the high diversity of gorgoniancs in the West Indies and the Indo-West-Pacific, the faunal list in Hawaii must still be considered depauperate. This is especially true in shallow water (&lt;75m), where oly one species is known. Although climatic deterioration during the Pleistocene could account for the unlikely to have affected deeper species. Furthermore, one would expect to find a modern complement of an ancestral fauna in shallow water if it had existed, as is true in the case of reef corals. The paucity of gorgonianns in Hawaii may be due to isolation, which appears to have been a particularly effective barrier in shallow water. It is suggested that the only accesible route to Hawaii for gorgonians has been deep water where, in the past, there were numerous stepping stones that may have aided dispersal. Moreover, chemical and physical gradients in deep water are relatively low. Why more deepwater species have not migrated into shallow water in Hawaii may be a reflecton of their stenotypic character.","author":[{"dropping-particle":"","family":"Grigg","given":"Richard W.","non-dropping-particle":"","parse-names":false,"suffix":""},{"dropping-particle":"","family":"Bayer","given":"Frederick M.","non-dropping-particle":"","parse-names":false,"suffix":""}],"container-title":"Pacific Science","id":"ITEM-1","issue":"2","issued":{"date-parts":[["1976"]]},"page":"167-175","title":"Present knowledge of the systematics and zoogeography of the order Gorgonacea in Hawaii","type":"article-journal","volume":"30"},"uris":["http://www.mendeley.com/documents/?uuid=44404612-e25d-4608-ac22-2d15075db015"]},{"id":"ITEM-2","itemData":{"DOI":"10.5670/oceanog.2007.11","ISSN":"10428275","author":[{"dropping-particle":"","family":"Baco","given":"Amy R.","non-dropping-particle":"","parse-names":false,"suffix":""}],"container-title":"Oceanography","id":"ITEM-2","issue":"4","issued":{"date-parts":[["2007"]]},"page":"108-117","title":"Exploration for Deep-Sea Corals on North Pacific seamounts and Islands","type":"article-journal","volume":"20"},"uris":["http://www.mendeley.com/documents/?uuid=811806c7-c875-4a43-86a1-1ad4efbe9ccb"]},{"id":"ITEM-3","itemData":{"ISBN":"0007-4977","ISSN":"0007-4977","abstract":"Subphotic contours were surveyed between 350 and 500 m at six deep-sea coral beds in Hawaii. The density and mean height for the deep-sea corals Corallium secundum Dana, 1846, Corallium lauuense Bayer, 1956, and Gerardia sp. at each bed were recorded relative to temperature, substrate, and bottom relief. Species composition and density at the six sites varied; however, the mean size of the coral colonies did not vary except at sites where there was a history of coral harvesting. The Corallium species had the highest densities and, at some sites, were found in mono-specific patches. The three coral taxa overlapped in their depth range. Water temperature varied as much as 3-4 degrees C across the six stations. Multi-year monitoring at two of the sites indicated that temperature differences persisted year-round and exhibited monthly and seasonal fluctuations. All three coral taxa colonized both carbonate and basalt/manganese substrates. The largest patches of C. secundum were found on flat exposed bottom, whereas C. lauuense encrusted uneven rocky bottom. Corallium lauuense was often intermixed with Gerardia sp., which colonized cliffs, pinnacles, and the tops of walls. Of the habitat variables, bottom relief best explained the distribution of the three coral taxa. It is hypothesized that the corals favor areas where bottom relief enhances or modifies flow characteristics perhaps improving the colony's feeding success.","author":[{"dropping-particle":"","family":"Parrish","given":"Fa","non-dropping-particle":"","parse-names":false,"suffix":""}],"container-title":"Conservation and adaptive management of seamount and deep-sea coral ecosystems","editor":[{"dropping-particle":"","family":"George","given":"R Y","non-dropping-particle":"","parse-names":false,"suffix":""},{"dropping-particle":"","family":"Cairns","given":"S D","non-dropping-particle":"","parse-names":false,"suffix":""}],"id":"ITEM-3","issued":{"date-parts":[["2007"]]},"page":"185-194","publisher":"Rosenstiel School of Marine and Atmospheric Science, University of Miami","title":"Density and habitat of three deep-sea corals in the lower Hawaiian chain","type":"chapter"},"uris":["http://www.mendeley.com/documents/?uuid=23a97cec-c320-4dbc-a356-94215c9480ad"]},{"id":"ITEM-4","itemData":{"abstract":"Clustering and ordination procedures in multivariate analyses have been widely used to describe patterns of genetic distances. However, in some cases, such as when dealing with Jaccard coefficients based on RAPID data, these techniques may fail to represent genetic distances because of the high dimensionality of the genetic distances caused by stochastic variation in DNA fragments among the units analyzed (species or populations). In this note, we show how Mantel tests can be used to test hypotheses about genetic distances and avoid problems with multivariate data representation. The procedure is illustrated with RAPD data comparing 20 anuran species from the cerrado, in which Jaccard genetic distances were compared to three model matrices linking the species at distinct taxonomic levels.","author":[{"dropping-particle":"","family":"Parrish","given":"Frank A.","non-dropping-particle":"","parse-names":false,"suffix":""},{"dropping-particle":"","family":"Baco","given":"Amy R.","non-dropping-particle":"","parse-names":false,"suffix":""}],"chapter-number":"4","container-title":"The State of Deep Coral Ecosystems of the United States. NOAA Technical Memorandum CRCP-3","editor":[{"dropping-particle":"","family":"Lumsden","given":"S E","non-dropping-particle":"","parse-names":false,"suffix":""},{"dropping-particle":"","family":"Hourigan","given":"T F","non-dropping-particle":"","parse-names":false,"suffix":""},{"dropping-particle":"","family":"Bruckner","given":"A W","non-dropping-particle":"","parse-names":false,"suffix":""},{"dropping-particle":"","family":"Dorr","given":"G","non-dropping-particle":"","parse-names":false,"suffix":""}],"id":"ITEM-4","issued":{"date-parts":[["2007"]]},"page":"155-194","publisher-place":"Silver Spring, Maryland","title":"State of deep coral ecosystems in the U.S. Pacific Islands region: Hawaii and the U.S. Pacific territories","type":"chapter"},"uris":["http://www.mendeley.com/documents/?uuid=1a254bd2-6be1-4aca-a528-78368772c050"]},{"id":"ITEM-5","itemData":{"DOI":"10.1016/j.dsr2.2013.05.032","ISSN":"09670645","abstract":"Seamounts are largely unexplored undersea mountains rising abruptly from the ocean floor, which can support an increased abundance and diversity of organisms. Deep-sea corals are important benthic structure-formers on current-swept hard substrates in these habitats. While depth is emerging as a factor structuring the fauna of seamounts on a large spatial scale, most work addressing deep-sea coral and seamount community structure has not considered the role of small-scale variation in species distributions. Video from six ROV dives over a depth range of ~320-530. m were analyzed to assess the diversity and density of benthic megafaunal invertebrates across the Makapu'u deep-sea coral bed, offshore of Oahu, Hawaii. At the same time, the physical environment along the dive track was surveyed to relate biotic patterns with abiotic variables including depth, aspect, rugosity, substrate, slope and relief to test the factors structuring community assemblages. Despite the narrow range examined, depth was found to be the strongest structuring gradient, and six unique macrobenthic communities were found, with a 93% faunal dissimilarity over the depth surveyed. Relief, rugosity and slope were also factors in the final model. Alcyonacean octocorals were the dominant macrofaunal invertebrates at all but the deepest depth zone. The commercially harvested precious coral C. secundum was the dominant species at depths 370-470. m, with a distribution that is on average deeper than similar areas. This may be artificial due to the past harvesting of this species on the shallower portion of its range. Primnoid octocorals were the most abundant octocoral family overall. This work yields new insight on the spatial ecology of seamounts, pointing out that community changes can occur over narrow depth ranges and that communities can be structured by small-scale physiography. © 2013 Elsevier Ltd.","author":[{"dropping-particle":"","family":"Long","given":"Dustin J.","non-dropping-particle":"","parse-names":false,"suffix":""},{"dropping-particle":"","family":"Baco","given":"Amy R.","non-dropping-particle":"","parse-names":false,"suffix":""}],"container-title":"Deep-Sea Research Part II: Topical Studies in Oceanography","id":"ITEM-5","issued":{"date-parts":[["2014"]]},"page":"158-168","publisher":"Elsevier","title":"Rapid change with depth in megabenthic structure-forming communities of the Makapu'u deep-sea coral bed","type":"article-journal","volume":"99"},"uris":["http://www.mendeley.com/documents/?uuid=c1ee1eb3-9f39-4a1e-a4ec-5569075fce6d"]},{"id":"ITEM-6","itemData":{"DOI":"10.1111/ddi.12142","ISSN":"14724642","abstract":"Aim: The benthic fauna of seamounts typically includes organisms that are slow-growing, long-lived and sensitive to mechanical disturbance, making seamounts susceptible to anthropogenic impacts. Such impacts may arise from mining cobalt-rich crusts, envisaged for seamounts in the central North Pacific; this scenario requires that environmental guidelines for mining operations on seamounts be developed. Here, we provide the biological information essential for effective conservation planning of deep-sea features targeted for such mining. Location: Central North Pacific, Hawaiian Seamount Chain. Methods: Spatial analysis of seamount benthos using a large biological dataset (&gt; 600 taxa) obtained from 144 submersible dives (depth range: 113-1985 m) on 27 seamounts covering a distance of over 2200 km of ocean. Results: Benthic assemblages of invertebrates are structurally different between seamounts located inside and outside a region with cobalt-rich crusts. This spatial contrast results from variations in species composition and relative abundance of species, rather than differences in species richness, challenging historical notions of an impoverished cobalt-rich crust fauna in the region. Seamount assemblages also have high species turnover with depth and distance at the scale of individual seamounts, but geographic separation was a poor predictor of ecological separation for the region at large. Main conclusion: Several implications for the design of spatial management and conservation tools with respect to mining emerge: (1) conservation of seamounts outside the cobalt-rich crust region is unlikely to capture the full range of ecological features found inside the region; (2) conservation areas need to encompass a broad bathymetric gradient; (3) ideally, mining blocks on individual seamounts should not exceed 2 km in length. Overall, the life history characteristics and morphological traits of the deep-water invertebrate fauna typical of seamounts in the region imply that any recovery from mechanical impacts is likely to be very slow. © 2013 The Authors. Diversity and Distributions published by John Wiley &amp; Sons Ltd.","author":[{"dropping-particle":"","family":"Schlacher","given":"Thomas A.","non-dropping-particle":"","parse-names":false,"suffix":""},{"dropping-particle":"","family":"Baco","given":"Amy R.","non-dropping-particle":"","parse-names":false,"suffix":""},{"dropping-particle":"","family":"Rowden","given":"Ashley A.","non-dropping-particle":"","parse-names":false,"suffix":""},{"dropping-particle":"","family":"O'Hara","given":"Timothy D.","non-dropping-particle":"","parse-names":false,"suffix":""},{"dropping-particle":"","family":"Clark","given":"Malcolm R.","non-dropping-particle":"","parse-names":false,"suffix":""},{"dropping-particle":"","family":"Kelley","given":"Chris","non-dropping-particle":"","parse-names":false,"suffix":""},{"dropping-particle":"","family":"Dower","given":"John F.","non-dropping-particle":"","parse-names":false,"suffix":""}],"container-title":"Diversity and Distributions","id":"ITEM-6","issue":"5","issued":{"date-parts":[["2014"]]},"page":"491-502","title":"Seamount benthos in a cobalt-rich crust region of the central Pacific: Conservation challenges for future seabed mining","type":"article-journal","volume":"20"},"uris":["http://www.mendeley.com/documents/?uuid=796b7483-32da-4d7c-a382-054da63416e8"]},{"id":"ITEM-7","itemData":{"DOI":"10.1016/j.dsr.2015.07.003","ISSN":"09670637","abstract":"In the North Pacific Ocean, the seamounts of the Hawaiian Archipelago and the Mid-Pacific Mountains are connected by Necker Ridge, a 600. km-long feature spanning a depth range of 1400-4000. m. The Necker Ridge is a part of a large area of the central and western Pacific under consideration for cobalt-rich manganese crust mining. We describe the fauna and community structure of the previously unsampled Necker Ridge based on explorations with the submersible Pisces IV. On five pinnacles and a portion of the Ridge ranging from 1400 to 2000. m deep, 27 transects were recorded using HD video, and voucher specimens were collected to aid in species identification. The video was analyzed to identify and count the megafauna found on each transect and to characterize the substrate. Diversity increased from south to north along the feature. There was a significant difference in community structure between southern and northern pinnacles, with southern pinnacles dominated by crinoids of the Family Charitometridae and northern pinnacles dominated by octocorals, especially the Families Isididae and Chrysogorgiidae. DistLM demonstrated a correlation between community structure on the pinnacles and at least six environmental variables, including latitude, sediment cover, and oxygen concentration, but not including depth. The discontinuous and patchy nature of these distinct megafaunal communities highlights growing evidence that cobalt-rich seamounts are highly heterogeneous habitats, and that managing seamounts may require more complex regulations than treating them as a single ecological unit. These results suggest that extensive community analysis should occur at a given site to determine management priority areas, prior to consideration of that site for exploitation of natural resources.","author":[{"dropping-particle":"","family":"Morgan","given":"Nicole B.","non-dropping-particle":"","parse-names":false,"suffix":""},{"dropping-particle":"","family":"Cairns","given":"Stephen","non-dropping-particle":"","parse-names":false,"suffix":""},{"dropping-particle":"","family":"Reiswig","given":"Henry","non-dropping-particle":"","parse-names":false,"suffix":""},{"dropping-particle":"","family":"Baco","given":"Amy R.","non-dropping-particle":"","parse-names":false,"suffix":""}],"container-title":"Deep-Sea Research Part I: Oceanographic Research Papers","id":"ITEM-7","issued":{"date-parts":[["2015"]]},"page":"92-105","publisher":"Elsevier","title":"Benthic megafaunal community structure of cobalt-rich manganese crusts on Necker Ridge","type":"article-journal","volume":"104"},"uris":["http://www.mendeley.com/documents/?uuid=33f3cd1d-c9dd-46ce-b153-94e8b27705e6"]},{"id":"ITEM-8","itemData":{"abstract":"NMNH","author":[{"dropping-particle":"","family":"Parrish","given":"FA","non-dropping-particle":"","parse-names":false,"suffix":""},{"dropping-particle":"","family":"Baco-Taylor","given":"AR","non-dropping-particle":"","parse-names":false,"suffix":""},{"dropping-particle":"","family":"Kelley","given":"C","non-dropping-particle":"","parse-names":false,"suffix":""},{"dropping-particle":"","family":"Cairns","given":"SD","non-dropping-particle":"","parse-names":false,"suffix":""},{"dropping-particle":"","family":"Hourigan","given":"TF","non-dropping-particle":"","parse-names":false,"suffix":""}],"id":"ITEM-8","issued":{"date-parts":[["2017"]]},"number-of-pages":"13","title":"Deep-sea coral taxa in the Hawaiian Archipelago and other U.S. Pacific Islands: Depth and geographical distribution","type":"report"},"uris":["http://www.mendeley.com/documents/?uuid=4d27a9ee-0fe3-4449-a546-2b743439deda"]}],"mendeley":{"formattedCitation":"(Grigg and Bayer 1976; Baco 2007; Parrish 2007; Parrish and Baco 2007; Long and Baco 2014; Schlacher et al. 2014; Morgan et al. 2015; Parrish et al. 2017)","plainTextFormattedCitation":"(Grigg and Bayer 1976; Baco 2007; Parrish 2007; Parrish and Baco 2007; Long and Baco 2014; Schlacher et al. 2014; Morgan et al. 2015; Parrish et al. 2017)","previouslyFormattedCitation":"(Grigg and Bayer 1976; Baco 2007; Parrish 2007; Parrish and Baco 2007; Long and Baco 2014; Schlacher et al. 2014; Morgan et al. 2015; Parrish et al. 2017)"},"properties":{"noteIndex":0},"schema":"https://github.com/citation-style-language/schema/raw/master/csl-citation.json"}</w:instrText>
      </w:r>
      <w:r>
        <w:fldChar w:fldCharType="separate"/>
      </w:r>
      <w:r w:rsidRPr="000827AC">
        <w:rPr>
          <w:noProof/>
        </w:rPr>
        <w:t>(Grigg and Bayer 1976; Baco 2007; Parrish 2007; Parrish and Baco 2007; Long and Baco 2014; Schlacher et al. 2014; Morgan et al. 2015; Parrish et al. 2017)</w:t>
      </w:r>
      <w:r>
        <w:fldChar w:fldCharType="end"/>
      </w:r>
      <w:r>
        <w:t xml:space="preserve">. The species composition of these communities changes with depth and can vary within a single seamount </w:t>
      </w:r>
      <w:r>
        <w:fldChar w:fldCharType="begin" w:fldLock="1"/>
      </w:r>
      <w:r>
        <w:instrText>ADDIN CSL_CITATION {"citationItems":[{"id":"ITEM-1","itemData":{"DOI":"10.1016/j.dsr2.2013.05.032","ISSN":"09670645","abstract":"Seamounts are largely unexplored undersea mountains rising abruptly from the ocean floor, which can support an increased abundance and diversity of organisms. Deep-sea corals are important benthic structure-formers on current-swept hard substrates in these habitats. While depth is emerging as a factor structuring the fauna of seamounts on a large spatial scale, most work addressing deep-sea coral and seamount community structure has not considered the role of small-scale variation in species distributions. Video from six ROV dives over a depth range of ~320-530. m were analyzed to assess the diversity and density of benthic megafaunal invertebrates across the Makapu'u deep-sea coral bed, offshore of Oahu, Hawaii. At the same time, the physical environment along the dive track was surveyed to relate biotic patterns with abiotic variables including depth, aspect, rugosity, substrate, slope and relief to test the factors structuring community assemblages. Despite the narrow range examined, depth was found to be the strongest structuring gradient, and six unique macrobenthic communities were found, with a 93% faunal dissimilarity over the depth surveyed. Relief, rugosity and slope were also factors in the final model. Alcyonacean octocorals were the dominant macrofaunal invertebrates at all but the deepest depth zone. The commercially harvested precious coral C. secundum was the dominant species at depths 370-470. m, with a distribution that is on average deeper than similar areas. This may be artificial due to the past harvesting of this species on the shallower portion of its range. Primnoid octocorals were the most abundant octocoral family overall. This work yields new insight on the spatial ecology of seamounts, pointing out that community changes can occur over narrow depth ranges and that communities can be structured by small-scale physiography. © 2013 Elsevier Ltd.","author":[{"dropping-particle":"","family":"Long","given":"Dustin J.","non-dropping-particle":"","parse-names":false,"suffix":""},{"dropping-particle":"","family":"Baco","given":"Amy R.","non-dropping-particle":"","parse-names":false,"suffix":""}],"container-title":"Deep-Sea Research Part II: Topical Studies in Oceanography","id":"ITEM-1","issued":{"date-parts":[["2014"]]},"page":"158-168","publisher":"Elsevier","title":"Rapid change with depth in megabenthic structure-forming communities of the Makapu'u deep-sea coral bed","type":"article-journal","volume":"99"},"uris":["http://www.mendeley.com/documents/?uuid=c1ee1eb3-9f39-4a1e-a4ec-5569075fce6d"]},{"id":"ITEM-2","itemData":{"DOI":"10.1111/ddi.12142","ISSN":"14724642","abstract":"Aim: The benthic fauna of seamounts typically includes organisms that are slow-growing, long-lived and sensitive to mechanical disturbance, making seamounts susceptible to anthropogenic impacts. Such impacts may arise from mining cobalt-rich crusts, envisaged for seamounts in the central North Pacific; this scenario requires that environmental guidelines for mining operations on seamounts be developed. Here, we provide the biological information essential for effective conservation planning of deep-sea features targeted for such mining. Location: Central North Pacific, Hawaiian Seamount Chain. Methods: Spatial analysis of seamount benthos using a large biological dataset (&gt; 600 taxa) obtained from 144 submersible dives (depth range: 113-1985 m) on 27 seamounts covering a distance of over 2200 km of ocean. Results: Benthic assemblages of invertebrates are structurally different between seamounts located inside and outside a region with cobalt-rich crusts. This spatial contrast results from variations in species composition and relative abundance of species, rather than differences in species richness, challenging historical notions of an impoverished cobalt-rich crust fauna in the region. Seamount assemblages also have high species turnover with depth and distance at the scale of individual seamounts, but geographic separation was a poor predictor of ecological separation for the region at large. Main conclusion: Several implications for the design of spatial management and conservation tools with respect to mining emerge: (1) conservation of seamounts outside the cobalt-rich crust region is unlikely to capture the full range of ecological features found inside the region; (2) conservation areas need to encompass a broad bathymetric gradient; (3) ideally, mining blocks on individual seamounts should not exceed 2 km in length. Overall, the life history characteristics and morphological traits of the deep-water invertebrate fauna typical of seamounts in the region imply that any recovery from mechanical impacts is likely to be very slow. © 2013 The Authors. Diversity and Distributions published by John Wiley &amp; Sons Ltd.","author":[{"dropping-particle":"","family":"Schlacher","given":"Thomas A.","non-dropping-particle":"","parse-names":false,"suffix":""},{"dropping-particle":"","family":"Baco","given":"Amy R.","non-dropping-particle":"","parse-names":false,"suffix":""},{"dropping-particle":"","family":"Rowden","given":"Ashley A.","non-dropping-particle":"","parse-names":false,"suffix":""},{"dropping-particle":"","family":"O'Hara","given":"Timothy D.","non-dropping-particle":"","parse-names":false,"suffix":""},{"dropping-particle":"","family":"Clark","given":"Malcolm R.","non-dropping-particle":"","parse-names":false,"suffix":""},{"dropping-particle":"","family":"Kelley","given":"Chris","non-dropping-particle":"","parse-names":false,"suffix":""},{"dropping-particle":"","family":"Dower","given":"John F.","non-dropping-particle":"","parse-names":false,"suffix":""}],"container-title":"Diversity and Distributions","id":"ITEM-2","issue":"5","issued":{"date-parts":[["2014"]]},"page":"491-502","title":"Seamount benthos in a cobalt-rich crust region of the central Pacific: Conservation challenges for future seabed mining","type":"article-journal","volume":"20"},"uris":["http://www.mendeley.com/documents/?uuid=796b7483-32da-4d7c-a382-054da63416e8"]},{"id":"ITEM-3","itemData":{"DOI":"10.1016/j.dsr.2015.07.003","ISSN":"09670637","abstract":"In the North Pacific Ocean, the seamounts of the Hawaiian Archipelago and the Mid-Pacific Mountains are connected by Necker Ridge, a 600. km-long feature spanning a depth range of 1400-4000. m. The Necker Ridge is a part of a large area of the central and western Pacific under consideration for cobalt-rich manganese crust mining. We describe the fauna and community structure of the previously unsampled Necker Ridge based on explorations with the submersible Pisces IV. On five pinnacles and a portion of the Ridge ranging from 1400 to 2000. m deep, 27 transects were recorded using HD video, and voucher specimens were collected to aid in species identification. The video was analyzed to identify and count the megafauna found on each transect and to characterize the substrate. Diversity increased from south to north along the feature. There was a significant difference in community structure between southern and northern pinnacles, with southern pinnacles dominated by crinoids of the Family Charitometridae and northern pinnacles dominated by octocorals, especially the Families Isididae and Chrysogorgiidae. DistLM demonstrated a correlation between community structure on the pinnacles and at least six environmental variables, including latitude, sediment cover, and oxygen concentration, but not including depth. The discontinuous and patchy nature of these distinct megafaunal communities highlights growing evidence that cobalt-rich seamounts are highly heterogeneous habitats, and that managing seamounts may require more complex regulations than treating them as a single ecological unit. These results suggest that extensive community analysis should occur at a given site to determine management priority areas, prior to consideration of that site for exploitation of natural resources.","author":[{"dropping-particle":"","family":"Morgan","given":"Nicole B.","non-dropping-particle":"","parse-names":false,"suffix":""},{"dropping-particle":"","family":"Cairns","given":"Stephen","non-dropping-particle":"","parse-names":false,"suffix":""},{"dropping-particle":"","family":"Reiswig","given":"Henry","non-dropping-particle":"","parse-names":false,"suffix":""},{"dropping-particle":"","family":"Baco","given":"Amy R.","non-dropping-particle":"","parse-names":false,"suffix":""}],"container-title":"Deep-Sea Research Part I: Oceanographic Research Papers","id":"ITEM-3","issued":{"date-parts":[["2015"]]},"page":"92-105","publisher":"Elsevier","title":"Benthic megafaunal community structure of cobalt-rich manganese crusts on Necker Ridge","type":"article-journal","volume":"104"},"uris":["http://www.mendeley.com/documents/?uuid=33f3cd1d-c9dd-46ce-b153-94e8b27705e6"]}],"mendeley":{"formattedCitation":"(Long and Baco 2014; Schlacher et al. 2014; Morgan et al. 2015)","plainTextFormattedCitation":"(Long and Baco 2014; Schlacher et al. 2014; Morgan et al. 2015)","previouslyFormattedCitation":"(Long and Baco 2014; Schlacher et al. 2014; Morgan et al. 2015)"},"properties":{"noteIndex":0},"schema":"https://github.com/citation-style-language/schema/raw/master/csl-citation.json"}</w:instrText>
      </w:r>
      <w:r>
        <w:fldChar w:fldCharType="separate"/>
      </w:r>
      <w:r w:rsidRPr="000827AC">
        <w:rPr>
          <w:noProof/>
        </w:rPr>
        <w:t>(Long and Baco 2014; Schlacher et al. 2014; Morgan et al. 2015)</w:t>
      </w:r>
      <w:r>
        <w:fldChar w:fldCharType="end"/>
      </w:r>
      <w:r>
        <w:t>. These taxa generally occur in hard substrate areas at densities that would qualify as VMEs. Observations of coral communities, as well as octocoral and gold coral stumps on multiple seamounts</w:t>
      </w: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0827AC">
        <w:rPr>
          <w:noProof/>
        </w:rPr>
        <w:t>(Baco et al. 2020)</w:t>
      </w:r>
      <w:r>
        <w:fldChar w:fldCharType="end"/>
      </w:r>
      <w:r>
        <w:t xml:space="preserve">, support the expectation that these communities of VME taxa also occur(ed) widely on the areas beyond national jurisdiction (ABNJ) seamounts of the North Pacific. </w:t>
      </w:r>
    </w:p>
    <w:p w14:paraId="603DA2A1" w14:textId="77777777" w:rsidR="002B4190" w:rsidRDefault="002B4190" w:rsidP="002B4190">
      <w:pPr>
        <w:ind w:left="720"/>
      </w:pPr>
    </w:p>
    <w:p w14:paraId="3794E197" w14:textId="77777777" w:rsidR="002B4190" w:rsidRPr="000827AC" w:rsidRDefault="002B4190" w:rsidP="002B4190">
      <w:pPr>
        <w:widowControl/>
        <w:numPr>
          <w:ilvl w:val="0"/>
          <w:numId w:val="22"/>
        </w:numPr>
        <w:spacing w:line="276" w:lineRule="auto"/>
        <w:jc w:val="left"/>
      </w:pPr>
      <w:r>
        <w:fldChar w:fldCharType="begin" w:fldLock="1"/>
      </w:r>
      <w:r>
        <w:instrText>ADDIN CSL_CITATION {"citationItems":[{"id":"ITEM-1","itemData":{"DOI":"10.3755/galaxea.19.1_19","ISSN":"1883-0838","abstract":"Recent developments in deep-sea surveys have revealed the widespread distribution of cold-water corals over the deep-sea floor of the world ocean. There are no reports, however, concerning the taxonomic composition of cold-water corals and other benthic megafauna in the southern Emperor Seamounts area of the North Pacific Ocean. We analyzed benthic samples collected from a research vessel during scientific surveys and by scientific observers onboard commercial fishing vessels to examine the faunal composition of cold-water corals and other megabenthos in the southern Emperor Seamounts area. Seventy-eight genera of cold-water corals were identified. Gorgonians (Alcyonacea with solid axis) occurred at high frequencies with wide vertical distribution ranges, and appeared to be the major components of habitat-forming cold-water corals in the area. Scleractinia occurred at frequencies similar to those of gorgonians, but over lim- ited depth ranges. Among other benthic megafauna, Crus- tacea and Echinodermata occurred at high frequencies. The results demonstrates that the regional characteristics of deep-sea benthic megafauna in the southern Emperor Seamounts area is more similar to that near the Hawaiian islands than those reported from Aleutian, other Alaskan, Californian and Japanese waters.","author":[{"dropping-particle":"","family":"Miyamoto","given":"Mai","non-dropping-particle":"","parse-names":false,"suffix":""},{"dropping-particle":"","family":"Kiyota","given":"Masashi","non-dropping-particle":"","parse-names":false,"suffix":""},{"dropping-particle":"","family":"Hayashibara","given":"Takeshi","non-dropping-particle":"","parse-names":false,"suffix":""},{"dropping-particle":"","family":"Nonoka","given":"Masanori","non-dropping-particle":"","parse-names":false,"suffix":""},{"dropping-particle":"","family":"Imahara","given":"Yukimitsu","non-dropping-particle":"","parse-names":false,"suffix":""},{"dropping-particle":"","family":"Tachikawa","given":"Hiroyuki","non-dropping-particle":"","parse-names":false,"suffix":""}],"container-title":"Galaxea, Journal of Coral Reef Studies","id":"ITEM-1","issued":{"date-parts":[["2017"]]},"page":"19-30","title":"Megafaunal composition of cold-water corals and other deep-sea benthos in the southern Emperor Seamounts area, North Pacific Ocean","type":"article-journal","volume":"19"},"uris":["http://www.mendeley.com/documents/?uuid=c7e9a69a-9209-4437-8208-05a142703077"]}],"mendeley":{"formattedCitation":"(Miyamoto et al. 2017a)","plainTextFormattedCitation":"(Miyamoto et al. 2017a)","previouslyFormattedCitation":"(Miyamoto et al. 2017a)"},"properties":{"noteIndex":0},"schema":"https://github.com/citation-style-language/schema/raw/master/csl-citation.json"}</w:instrText>
      </w:r>
      <w:r>
        <w:fldChar w:fldCharType="separate"/>
      </w:r>
      <w:r w:rsidRPr="00DA41D7">
        <w:rPr>
          <w:noProof/>
        </w:rPr>
        <w:t>(Miyamoto et al. 2017a)</w:t>
      </w:r>
      <w:r>
        <w:fldChar w:fldCharType="end"/>
      </w:r>
      <w:r>
        <w:t xml:space="preserve"> </w:t>
      </w:r>
      <w:r w:rsidRPr="000827AC">
        <w:t>confirmed the presence of</w:t>
      </w:r>
      <w:r>
        <w:t xml:space="preserve"> </w:t>
      </w:r>
      <w:r w:rsidRPr="000827AC">
        <w:t>78 genera of deep-sea corals</w:t>
      </w:r>
      <w:r>
        <w:t xml:space="preserve">, including VME indicator species, in the ESC and NHR, and noted </w:t>
      </w:r>
      <w:r w:rsidRPr="000827AC">
        <w:t xml:space="preserve">they occurred “at high frequencies and with wide vertical distribution ranges”  </w:t>
      </w:r>
    </w:p>
    <w:p w14:paraId="659F354B" w14:textId="77777777" w:rsidR="002B4190" w:rsidRPr="000827AC" w:rsidRDefault="002B4190" w:rsidP="002B4190">
      <w:pPr>
        <w:ind w:left="720"/>
      </w:pPr>
    </w:p>
    <w:p w14:paraId="27CC7D7A" w14:textId="77777777" w:rsidR="002B4190" w:rsidRPr="000827AC" w:rsidRDefault="002B4190" w:rsidP="002B4190">
      <w:pPr>
        <w:widowControl/>
        <w:numPr>
          <w:ilvl w:val="0"/>
          <w:numId w:val="22"/>
        </w:numPr>
        <w:spacing w:line="276" w:lineRule="auto"/>
        <w:jc w:val="left"/>
      </w:pPr>
      <w:r>
        <w:fldChar w:fldCharType="begin" w:fldLock="1"/>
      </w:r>
      <w:r>
        <w:instrText>ADDIN CSL_CITATION {"citationItems":[{"id":"ITEM-1","itemData":{"ISBN":"978-5-7444-4636-9","abstract":"The lipidomic analysis is a good alternative to the common lipid indicators, such as the content of total lipids and the composition of total fatty acids, to study the efficiency of reproductive strategy, the degree of damage and rate of restoration of partially bleached reefs, the trophic and symbiotic relationships of corals. Soft corals are an integral part of tropical and cold-water ecosystems of the World Ocean. The total lipidome of the tropical soft coral Sinularia siae- sensis (Cnidaria: Anthozoa: Octocorallia: Alcionacea) containing intracellular symbiotic microalgae (zooxanthellae) was studied by chromatography–mass spectrometry. The structure and content of 144 molecular species of the main classes of acyl lipids of this alcyonaria were determined, including waxes (WE), triacylglycerides (TG), monoalkyldiacylgly- cerides (MADAG), ethanolamine-, choline-, serine-, and inositolglycerophospholipids (PE, PC, PS, and PI), ceramide aminoethylphosphonate (CAEP), sulfoquinovosyldiacylglyceride (SQDG), and mono- and digalactosyldiacylglyce- rides (MGDG and DGDG). Similar to other tropical alcyonarians, the dominance of saturated waxes in reserve lipids was observed in S. siaesensis. Detection of MADAG with residues of FA markers of zooxanthellae (18:0e/18:3/16:0, 18:0e/18:4/16:0, and 16:0e/18:3/16:0) confirms the transfer ofPUFA from the symbionts to the host. Tetracosapolyenoic FA, the chemotaxonomic markers of octocorals, are concentrated in molecular species of PS and PI. Alkylacyl form domi- nated PE, PC, and PS molecules, diacyl form was characteristic for PI molecules. A significant part of MGDG, DGDG, and SQDG points to the importance of zooxanthellae in the formation of the lipid profile of symbiotic soft corals.","author":[{"dropping-particle":"","family":"Dautova","given":"T. N.","non-dropping-particle":"","parse-names":false,"suffix":""},{"dropping-particle":"V","family":"Galkin","given":"S","non-dropping-particle":"","parse-names":false,"suffix":""},{"dropping-particle":"","family":"Tabachnik","given":"K R","non-dropping-particle":"","parse-names":false,"suffix":""}],"container-title":"Proceedings of the Russia - China Bilateral Workshop Marine Biodiversity for a Healthy Ocean – Biodiversity, Functional Groups and Ocean Health","editor":[{"dropping-particle":"","family":"Lutaenko","given":"K A","non-dropping-particle":"","parse-names":false,"suffix":""}],"id":"ITEM-1","issued":{"date-parts":[["2019"]]},"page":"125-129","publisher-place":"Vladivostok, Russia","title":"Octocorallia as a key taxon in the vulnerable marine ecosystems of the Emperor Chain (Northwest Pacific): diversity, distribution and biogeographical boundary","type":"paper-conference"},"uris":["http://www.mendeley.com/documents/?uuid=ba7f99f9-a87b-45e3-99fc-f4bddee3dcc1"]},{"id":"ITEM-2","itemData":{"DOI":"10.3755/galaxea.19.1_19","ISSN":"1883-0838","abstract":"Recent developments in deep-sea surveys have revealed the widespread distribution of cold-water corals over the deep-sea floor of the world ocean. There are no reports, however, concerning the taxonomic composition of cold-water corals and other benthic megafauna in the southern Emperor Seamounts area of the North Pacific Ocean. We analyzed benthic samples collected from a research vessel during scientific surveys and by scientific observers onboard commercial fishing vessels to examine the faunal composition of cold-water corals and other megabenthos in the southern Emperor Seamounts area. Seventy-eight genera of cold-water corals were identified. Gorgonians (Alcyonacea with solid axis) occurred at high frequencies with wide vertical distribution ranges, and appeared to be the major components of habitat-forming cold-water corals in the area. Scleractinia occurred at frequencies similar to those of gorgonians, but over lim- ited depth ranges. Among other benthic megafauna, Crus- tacea and Echinodermata occurred at high frequencies. The results demonstrates that the regional characteristics of deep-sea benthic megafauna in the southern Emperor Seamounts area is more similar to that near the Hawaiian islands than those reported from Aleutian, other Alaskan, Californian and Japanese waters.","author":[{"dropping-particle":"","family":"Miyamoto","given":"Mai","non-dropping-particle":"","parse-names":false,"suffix":""},{"dropping-particle":"","family":"Kiyota","given":"Masashi","non-dropping-particle":"","parse-names":false,"suffix":""},{"dropping-particle":"","family":"Hayashibara","given":"Takeshi","non-dropping-particle":"","parse-names":false,"suffix":""},{"dropping-particle":"","family":"Nonoka","given":"Masanori","non-dropping-particle":"","parse-names":false,"suffix":""},{"dropping-particle":"","family":"Imahara","given":"Yukimitsu","non-dropping-particle":"","parse-names":false,"suffix":""},{"dropping-particle":"","family":"Tachikawa","given":"Hiroyuki","non-dropping-particle":"","parse-names":false,"suffix":""}],"container-title":"Galaxea, Journal of Coral Reef Studies","id":"ITEM-2","issued":{"date-parts":[["2017"]]},"page":"19-30","title":"Megafaunal composition of cold-water corals and other deep-sea benthos in the southern Emperor Seamounts area, North Pacific Ocean","type":"article-journal","volume":"19"},"uris":["http://www.mendeley.com/documents/?uuid=c7e9a69a-9209-4437-8208-05a142703077"]}],"mendeley":{"formattedCitation":"(Miyamoto et al. 2017a; Dautova et al. 2019b)","plainTextFormattedCitation":"(Miyamoto et al. 2017a; Dautova et al. 2019b)","previouslyFormattedCitation":"(Miyamoto et al. 2017a; Dautova et al. 2019b)"},"properties":{"noteIndex":0},"schema":"https://github.com/citation-style-language/schema/raw/master/csl-citation.json"}</w:instrText>
      </w:r>
      <w:r>
        <w:fldChar w:fldCharType="separate"/>
      </w:r>
      <w:r w:rsidRPr="00DA41D7">
        <w:rPr>
          <w:noProof/>
        </w:rPr>
        <w:t>(Miyamoto et al. 2017a; Dautova et al. 2019b)</w:t>
      </w:r>
      <w:r>
        <w:fldChar w:fldCharType="end"/>
      </w:r>
      <w:r>
        <w:t xml:space="preserve"> </w:t>
      </w:r>
      <w:r w:rsidRPr="000827AC">
        <w:t>both note</w:t>
      </w:r>
      <w:r>
        <w:t>d</w:t>
      </w:r>
      <w:r w:rsidRPr="000827AC">
        <w:t xml:space="preserve"> the fauna of the southern </w:t>
      </w:r>
      <w:r>
        <w:t>ESC</w:t>
      </w:r>
      <w:r w:rsidRPr="000827AC">
        <w:t xml:space="preserve"> are more similar to the Hawaiian Ridge fauna, supporting the expectation that baseline communities of the </w:t>
      </w:r>
      <w:r>
        <w:t xml:space="preserve">ESC and </w:t>
      </w:r>
      <w:r w:rsidRPr="000827AC">
        <w:t>NHR seamounts would be (have been) as rich in VMEs as the current communities of the protected areas of the NWHI.</w:t>
      </w:r>
    </w:p>
    <w:p w14:paraId="6AF67521" w14:textId="77777777" w:rsidR="002B4190" w:rsidRDefault="002B4190" w:rsidP="002B4190">
      <w:pPr>
        <w:ind w:left="720"/>
      </w:pPr>
    </w:p>
    <w:p w14:paraId="0BF85B97" w14:textId="77777777" w:rsidR="002B4190" w:rsidRDefault="002B4190" w:rsidP="002B4190">
      <w:pPr>
        <w:widowControl/>
        <w:numPr>
          <w:ilvl w:val="0"/>
          <w:numId w:val="22"/>
        </w:numPr>
        <w:spacing w:line="276" w:lineRule="auto"/>
        <w:jc w:val="left"/>
      </w:pPr>
      <w:r>
        <w:t xml:space="preserve">Besides octocorals and antipatharians, deep-sea scleractinian reefs were discovered at depths of 530–750 m on six ESC-NHR and US EEZ NWHI seamounts, including Koko, Yuryaku, and Kammu Seamounts </w:t>
      </w:r>
      <w:r>
        <w:fldChar w:fldCharType="begin" w:fldLock="1"/>
      </w:r>
      <w:r>
        <w:instrText>ADDIN CSL_CITATION {"citationItems":[{"id":"ITEM-1","itemData":{"DOI":"10.1038/s41598-017-05492-w","ISSN":"20452322","PMID":"28710443","abstract":"Deep-sea scleractinian coral reefs are protected ecologically and biologically significant areas that support global fisheries. The absence of observations of deep-sea scleractinian reefs in the Central and Northeast Pacific, combined with the shallow aragonite saturation horizon (ASH) and high carbonate dissolution rates there, fueled the hypothesis that reef formation in the North Pacific was improbable. Despite this, we report the discovery of live scleractinian reefs on six seamounts of the Northwestern Hawaiian Islands and Emperor Seamount Chain at depths of 535-732 m and aragonite saturation state (Ωarag) values of 0.71-1.33. Although the ASH becomes deeper moving northwest along the chains, the depth distribution of the reefs becomes shallower, suggesting the ASH is having little influence on their distribution. Higher chlorophyll moving to the northwest may partially explain the geographic distribution of the reefs. Principle Components Analysis suggests that currents are also an important factor in their distribution, but neither chlorophyll nor the available current data can explain the unexpected depth distribution. Further environmental data is needed to elucidate the reason for the distribution of these reefs. The discovery of reef-forming scleractinians in this region is of concern because a number of the sites occur on seamounts with active trawl fisheries.","author":[{"dropping-particle":"","family":"Baco","given":"Amy R.","non-dropping-particle":"","parse-names":false,"suffix":""},{"dropping-particle":"","family":"Morgan","given":"Nicole","non-dropping-particle":"","parse-names":false,"suffix":""},{"dropping-particle":"","family":"Roark","given":"E. Brendan","non-dropping-particle":"","parse-names":false,"suffix":""},{"dropping-particle":"","family":"Silva","given":"Mauricio","non-dropping-particle":"","parse-names":false,"suffix":""},{"dropping-particle":"","family":"Shamberger","given":"Kathryn E.F.","non-dropping-particle":"","parse-names":false,"suffix":""},{"dropping-particle":"","family":"Miller","given":"Kelci","non-dropping-particle":"","parse-names":false,"suffix":""}],"container-title":"Scientific Reports","id":"ITEM-1","issue":"5436","issued":{"date-parts":[["2017"]]},"page":"1-11","publisher":"Springer US","title":"Defying dissolution: discovery of deep-sea scleractinian coral reefs in the North Pacific","type":"article-journal","volume":"7"},"uris":["http://www.mendeley.com/documents/?uuid=c7ddb6b2-3ca1-45fc-b551-d429caa55913"]}],"mendeley":{"formattedCitation":"(Baco et al. 2017)","plainTextFormattedCitation":"(Baco et al. 2017)","previouslyFormattedCitation":"(Baco et al. 2017)"},"properties":{"noteIndex":0},"schema":"https://github.com/citation-style-language/schema/raw/master/csl-citation.json"}</w:instrText>
      </w:r>
      <w:r>
        <w:fldChar w:fldCharType="separate"/>
      </w:r>
      <w:r w:rsidRPr="00262AAF">
        <w:rPr>
          <w:noProof/>
        </w:rPr>
        <w:t>(Baco et al. 2017)</w:t>
      </w:r>
      <w:r>
        <w:fldChar w:fldCharType="end"/>
      </w:r>
      <w:r>
        <w:t xml:space="preserve">. </w:t>
      </w:r>
    </w:p>
    <w:p w14:paraId="51DE7936" w14:textId="77777777" w:rsidR="002B4190" w:rsidRDefault="002B4190" w:rsidP="002B4190">
      <w:pPr>
        <w:ind w:left="360"/>
      </w:pPr>
    </w:p>
    <w:p w14:paraId="5EDCDFC9" w14:textId="77777777" w:rsidR="002B4190" w:rsidRDefault="002B4190" w:rsidP="002B4190">
      <w:pPr>
        <w:widowControl/>
        <w:numPr>
          <w:ilvl w:val="0"/>
          <w:numId w:val="22"/>
        </w:numPr>
        <w:spacing w:line="276" w:lineRule="auto"/>
        <w:jc w:val="left"/>
      </w:pP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53638C">
        <w:rPr>
          <w:noProof/>
        </w:rPr>
        <w:t>(Baco et al. 2020)</w:t>
      </w:r>
      <w:r>
        <w:fldChar w:fldCharType="end"/>
      </w:r>
      <w:r>
        <w:t xml:space="preserve"> observed on Colahan Seamount sufficient reef density with visible faunal associations to be considered a VME. Addi</w:t>
      </w:r>
      <w:r w:rsidRPr="00CF5E0B">
        <w:rPr>
          <w:color w:val="000000" w:themeColor="text1"/>
        </w:rPr>
        <w:t xml:space="preserve">tionally, expansive areas of </w:t>
      </w:r>
      <w:r>
        <w:t>rubble on Yuryaku, Kammu, and Koko Seamounts, with patches of live corals and recovering corals suggests these VMEs were once common on those seamounts as well.</w:t>
      </w:r>
    </w:p>
    <w:p w14:paraId="5A8213AF" w14:textId="77777777" w:rsidR="002B4190" w:rsidRDefault="002B4190" w:rsidP="002B4190">
      <w:pPr>
        <w:ind w:left="720"/>
      </w:pPr>
    </w:p>
    <w:p w14:paraId="4B3A0F78" w14:textId="77777777" w:rsidR="002B4190" w:rsidRDefault="002B4190" w:rsidP="002B4190">
      <w:pPr>
        <w:widowControl/>
        <w:numPr>
          <w:ilvl w:val="0"/>
          <w:numId w:val="22"/>
        </w:numPr>
        <w:spacing w:line="276" w:lineRule="auto"/>
        <w:jc w:val="left"/>
      </w:pPr>
      <w:r>
        <w:t xml:space="preserve">The study by </w:t>
      </w:r>
      <w:r>
        <w:fldChar w:fldCharType="begin" w:fldLock="1"/>
      </w:r>
      <w:r>
        <w:instrText>ADDIN CSL_CITATION {"citationItems":[{"id":"ITEM-1","itemData":{"DOI":"10.1134/S1063074019060026","ISSN":"16083377","abstract":"Abstract—: The first comprehensive study of the deep-sea ecosystems of the Emperor Chain seamounts (the northwestern Pacific Ocean) was conducted in July–August 2019 by A.V. Zhirmunsky National Scientific Center of Marine Biology, FEB RAS. The expedition, using a remote-operated underwater vehicle Comanche 18, was aimed at the study of distribution of typical underwater landscapes and key taxa of Octocorallia corals and Hexactinellida sponges in the vulnerable marine ecosystem of the seamounts. New data on the macrobenthos biodiversity and biogeographic characteristics of deep-sea corals and sponges, which are the dominant animals in the studied area, are presented. The survey has shown changes of the coral fauna in the latitudinal direction and obtained new data on the biogeographic boundary in the area of the Emperor Chain seamounts.","author":[{"dropping-particle":"","family":"Dautova","given":"T. N.","non-dropping-particle":"","parse-names":false,"suffix":""},{"dropping-particle":"V.","family":"Galkin","given":"S.","non-dropping-particle":"","parse-names":false,"suffix":""},{"dropping-particle":"","family":"Tabachnik","given":"K. R.","non-dropping-particle":"","parse-names":false,"suffix":""},{"dropping-particle":"V.","family":"Minin","given":"K.","non-dropping-particle":"","parse-names":false,"suffix":""},{"dropping-particle":"","family":"Kireev","given":"P. A.","non-dropping-particle":"","parse-names":false,"suffix":""},{"dropping-particle":"V.","family":"Moskovtseva","given":"A.","non-dropping-particle":"","parse-names":false,"suffix":""},{"dropping-particle":"V.","family":"Adrianov","given":"A.","non-dropping-particle":"","parse-names":false,"suffix":""}],"container-title":"Russian Journal of Marine Biology","id":"ITEM-1","issue":"6","issued":{"date-parts":[["2019"]]},"page":"408-417","title":"The first data on the structure of vulnerable marine ecosystems of the Emperor Chain Seamounts: indicator taxa, landscapes, and biogeography","type":"article-journal","volume":"45"},"uris":["http://www.mendeley.com/documents/?uuid=6a987443-6ab3-4538-b76d-e5f0e261ff64"]}],"mendeley":{"formattedCitation":"(Dautova et al. 2019a)","plainTextFormattedCitation":"(Dautova et al. 2019a)","previouslyFormattedCitation":"(Dautova et al. 2019a)"},"properties":{"noteIndex":0},"schema":"https://github.com/citation-style-language/schema/raw/master/csl-citation.json"}</w:instrText>
      </w:r>
      <w:r>
        <w:fldChar w:fldCharType="separate"/>
      </w:r>
      <w:r w:rsidRPr="003F6A09">
        <w:rPr>
          <w:noProof/>
        </w:rPr>
        <w:t>(Dautova et al. 2019a)</w:t>
      </w:r>
      <w:r>
        <w:fldChar w:fldCharType="end"/>
      </w:r>
      <w:r>
        <w:t xml:space="preserve"> provided substantial evidence suggesting VMEs are widespread in the ESC . The research documented a diverse range of habitats and species, including significant populations of Octocorallia corals and Hexactinellida sponges across various seamounts within the chain. This diversity, along with the detailed observations of different biotic complexes and environmental conditions, indicates a broad presence of VMEs in the region.</w:t>
      </w:r>
    </w:p>
    <w:p w14:paraId="0D7041D8" w14:textId="77777777" w:rsidR="002B4190" w:rsidRDefault="002B4190" w:rsidP="002B4190">
      <w:pPr>
        <w:ind w:left="720"/>
      </w:pPr>
    </w:p>
    <w:p w14:paraId="269AA761" w14:textId="77777777" w:rsidR="002B4190" w:rsidRDefault="002B4190" w:rsidP="002B4190">
      <w:pPr>
        <w:widowControl/>
        <w:numPr>
          <w:ilvl w:val="0"/>
          <w:numId w:val="22"/>
        </w:numPr>
        <w:pBdr>
          <w:top w:val="none" w:sz="0" w:space="0" w:color="D9D9E3"/>
          <w:left w:val="none" w:sz="0" w:space="0" w:color="D9D9E3"/>
          <w:bottom w:val="none" w:sz="0" w:space="0" w:color="D9D9E3"/>
          <w:right w:val="none" w:sz="0" w:space="0" w:color="D9D9E3"/>
          <w:between w:val="none" w:sz="0" w:space="0" w:color="D9D9E3"/>
        </w:pBdr>
        <w:spacing w:line="276" w:lineRule="auto"/>
        <w:jc w:val="left"/>
      </w:pPr>
      <w:r>
        <w:fldChar w:fldCharType="begin" w:fldLock="1"/>
      </w:r>
      <w:r>
        <w:instrText>ADDIN CSL_CITATION {"citationItems":[{"id":"ITEM-1","itemData":{"DOI":"10.1134/S0001437020010117","ISSN":"15318508","abstract":"Abstract—: The article reports results of benthic research carried out in the Northwest Pacific in the Bering Sea using the remotely operated vehicle Comanche. The study concerns the distribution of dominant animals in the summit region and at the upper slope of four southern guyots of the Emperor Seamount Chain.","author":[{"dropping-particle":"V.","family":"Galkin","given":"S.","non-dropping-particle":"","parse-names":false,"suffix":""},{"dropping-particle":"","family":"Dautova","given":"T. N.","non-dropping-particle":"","parse-names":false,"suffix":""},{"dropping-particle":"V.","family":"Minin","given":"K.","non-dropping-particle":"","parse-names":false,"suffix":""},{"dropping-particle":"","family":"Tabachnik","given":"K. R.","non-dropping-particle":"","parse-names":false,"suffix":""}],"container-title":"Oceanology","id":"ITEM-1","issue":"2","issued":{"date-parts":[["2020"]]},"page":"293-294","title":"Biological investigations of Emperor Seamount Chain using a remotely operated vehicle &lt;i&gt;Comanche&lt;/i&gt;","type":"article-journal","volume":"60"},"uris":["http://www.mendeley.com/documents/?uuid=21fa6f65-ab39-4bb1-ac04-713263ea250a"]}],"mendeley":{"formattedCitation":"(Galkin et al. 2020)","plainTextFormattedCitation":"(Galkin et al. 2020)","previouslyFormattedCitation":"(Galkin et al. 2020)"},"properties":{"noteIndex":0},"schema":"https://github.com/citation-style-language/schema/raw/master/csl-citation.json"}</w:instrText>
      </w:r>
      <w:r>
        <w:fldChar w:fldCharType="separate"/>
      </w:r>
      <w:r w:rsidRPr="003F6A09">
        <w:rPr>
          <w:noProof/>
        </w:rPr>
        <w:t>(Galkin et al. 2020)</w:t>
      </w:r>
      <w:r>
        <w:fldChar w:fldCharType="end"/>
      </w:r>
      <w:r>
        <w:t xml:space="preserve"> provided indications that VMEs, especially as characterized by Octocorallia and Hexactinellida, are likely to be widespread in the area of the ESC. The authors indicate the presence of diverse and widespread VMEs in the area warrants further species identification and research. The research identifies a biogeographic boundary between coral faunas, presumed to be located between 37° and 39° N. The identification of clear zoogeographic boundaries, particularly with regard to hexactinellid sponges and sea urchins, suggests a complex and potentially extensive distribution of these species. This implies the presence of diverse and widespread VMEs in the area, warranting further species identification and research</w:t>
      </w:r>
    </w:p>
    <w:p w14:paraId="1613F8A7" w14:textId="77777777" w:rsidR="002B4190" w:rsidRDefault="002B4190" w:rsidP="002B4190"/>
    <w:p w14:paraId="1736CBED" w14:textId="77777777" w:rsidR="002B4190" w:rsidRDefault="002B4190" w:rsidP="002B4190">
      <w:pPr>
        <w:widowControl/>
        <w:numPr>
          <w:ilvl w:val="0"/>
          <w:numId w:val="20"/>
        </w:numPr>
        <w:spacing w:line="276" w:lineRule="auto"/>
        <w:jc w:val="left"/>
      </w:pPr>
      <w:r>
        <w:fldChar w:fldCharType="begin" w:fldLock="1"/>
      </w:r>
      <w:r>
        <w:instrText>ADDIN CSL_CITATION {"citationItems":[{"id":"ITEM-1","itemData":{"DOI":"10.3389/fmars.2017.00014","ISSN":"22967745","author":[{"dropping-particle":"","family":"Watling","given":"Les","non-dropping-particle":"","parse-names":false,"suffix":""},{"dropping-particle":"","family":"Auster","given":"Peter J.","non-dropping-particle":"","parse-names":false,"suffix":""}],"container-title":"Frontiers in Marine Science","id":"ITEM-1","issue":"JAN","issued":{"date-parts":[["2017"]]},"title":"Seamounts on the high seas should be managed as vulnerable marine ecosystems","type":"article-journal","volume":"4"},"uris":["http://www.mendeley.com/documents/?uuid=1ce615bb-ddcc-4a19-81e0-545ddc48e46b"]}],"mendeley":{"formattedCitation":"(Watling and Auster 2017)","plainTextFormattedCitation":"(Watling and Auster 2017)","previouslyFormattedCitation":"(Watling and Auster 2017)"},"properties":{"noteIndex":0},"schema":"https://github.com/citation-style-language/schema/raw/master/csl-citation.json"}</w:instrText>
      </w:r>
      <w:r>
        <w:fldChar w:fldCharType="separate"/>
      </w:r>
      <w:r w:rsidRPr="001A2BD6">
        <w:rPr>
          <w:noProof/>
        </w:rPr>
        <w:t>(Watling and Auster 2017)</w:t>
      </w:r>
      <w:r>
        <w:fldChar w:fldCharType="end"/>
      </w:r>
      <w:r>
        <w:t xml:space="preserve"> argued that all seamounts should be considered VMEs.</w:t>
      </w:r>
    </w:p>
    <w:p w14:paraId="2C3A11D9" w14:textId="77777777" w:rsidR="002B4190" w:rsidRPr="00EC4425" w:rsidRDefault="002B4190" w:rsidP="002B4190">
      <w:pPr>
        <w:pBdr>
          <w:top w:val="none" w:sz="0" w:space="0" w:color="D9D9E3"/>
          <w:left w:val="none" w:sz="0" w:space="0" w:color="D9D9E3"/>
          <w:bottom w:val="none" w:sz="0" w:space="0" w:color="D9D9E3"/>
          <w:right w:val="none" w:sz="0" w:space="0" w:color="D9D9E3"/>
          <w:between w:val="none" w:sz="0" w:space="0" w:color="D9D9E3"/>
        </w:pBdr>
        <w:ind w:left="720"/>
        <w:rPr>
          <w:color w:val="000000" w:themeColor="text1"/>
        </w:rPr>
      </w:pPr>
    </w:p>
    <w:p w14:paraId="4ACB8800" w14:textId="77777777" w:rsidR="002B4190" w:rsidRDefault="002B4190" w:rsidP="002B4190">
      <w:pPr>
        <w:widowControl/>
        <w:numPr>
          <w:ilvl w:val="0"/>
          <w:numId w:val="22"/>
        </w:numPr>
        <w:pBdr>
          <w:top w:val="none" w:sz="0" w:space="0" w:color="D9D9E3"/>
          <w:left w:val="none" w:sz="0" w:space="0" w:color="D9D9E3"/>
          <w:bottom w:val="none" w:sz="0" w:space="0" w:color="D9D9E3"/>
          <w:right w:val="none" w:sz="0" w:space="0" w:color="D9D9E3"/>
          <w:between w:val="none" w:sz="0" w:space="0" w:color="D9D9E3"/>
        </w:pBdr>
        <w:spacing w:line="276" w:lineRule="auto"/>
        <w:jc w:val="left"/>
        <w:rPr>
          <w:color w:val="000000" w:themeColor="text1"/>
        </w:rPr>
      </w:pPr>
      <w:r w:rsidRPr="00EC4425">
        <w:rPr>
          <w:color w:val="000000" w:themeColor="text1"/>
        </w:rPr>
        <w:t>The NPFC VME taxa ID guide lists 88 coral taxa, most identified only to the genus level, that occur in the western part of the convention area.  Most of these taxa are listed as occurring across multiple seamounts.</w:t>
      </w:r>
    </w:p>
    <w:p w14:paraId="7D2D3D7D" w14:textId="77777777" w:rsidR="002B4190" w:rsidRDefault="002B4190" w:rsidP="002B4190">
      <w:pPr>
        <w:rPr>
          <w:color w:val="000000" w:themeColor="text1"/>
        </w:rPr>
      </w:pPr>
    </w:p>
    <w:p w14:paraId="67B96F72" w14:textId="77777777" w:rsidR="002B4190" w:rsidRDefault="002B4190" w:rsidP="002B4190">
      <w:pPr>
        <w:rPr>
          <w:b/>
          <w:bCs/>
          <w:i/>
          <w:iCs/>
        </w:rPr>
      </w:pPr>
      <w:r w:rsidRPr="00F56255">
        <w:rPr>
          <w:b/>
          <w:bCs/>
          <w:i/>
          <w:iCs/>
        </w:rPr>
        <w:t>-&gt; Collectively these lines of evidence indicate that deep-sea coral VMEs are likely to be widespread across the ESC and NHR.</w:t>
      </w:r>
    </w:p>
    <w:p w14:paraId="3D05CF00" w14:textId="7FE3F84C" w:rsidR="002B4190" w:rsidRPr="002B4190" w:rsidRDefault="002B4190" w:rsidP="002B4190">
      <w:pPr>
        <w:rPr>
          <w:b/>
          <w:bCs/>
          <w:i/>
          <w:iCs/>
        </w:rPr>
      </w:pPr>
      <w:r>
        <w:rPr>
          <w:b/>
        </w:rPr>
        <w:lastRenderedPageBreak/>
        <w:t>Habitat Suitability Modeling indicate VMEs are likely to be widespread in ESC and NHR</w:t>
      </w:r>
    </w:p>
    <w:p w14:paraId="47576CF7" w14:textId="77777777" w:rsidR="002B4190" w:rsidRDefault="002B4190" w:rsidP="002B4190"/>
    <w:p w14:paraId="7FFC1AC4" w14:textId="77777777" w:rsidR="002B4190" w:rsidRDefault="002B4190" w:rsidP="002B4190">
      <w:pPr>
        <w:widowControl/>
        <w:numPr>
          <w:ilvl w:val="0"/>
          <w:numId w:val="18"/>
        </w:numPr>
        <w:spacing w:line="276" w:lineRule="auto"/>
        <w:jc w:val="left"/>
      </w:pPr>
      <w:r>
        <w:fldChar w:fldCharType="begin" w:fldLock="1"/>
      </w:r>
      <w:r>
        <w:instrText>ADDIN CSL_CITATION {"citationItems":[{"id":"ITEM-1","itemData":{"DOI":"10.1111/j.1365-2699.2008.02062.x","ISSN":"03050270","abstract":"Aim Globally, species distribution patterns in the deep sea are poorly resolved, with spatial coverage being sparse for most taxa and true absence data missing. Increasing human impacts on deep-sea ecosystems mean that reaching a better understanding of such patterns is becoming more urgent. Cold-water stony corals (Order Scleractinia) form structurally complex habitats (dense thickets or reefs) that can support a diversity of other associated fauna. Despite their widely accepted ecological importance, records of scleractinian corals on seamounts are patchy and simply not available for most of the global ocean. The objective of this paper is to model the global distribution of suitable habitat for stony corals on seamounts. Location Seamounts worldwide. Methods We compiled a database containing all accessible records of scleractinian corals on seamounts. Two modelling approaches developed for presence-only data were used to predict global habitat suitability for seamount scleractinians: maximum entropy modelling (Maxent) and environmental niche factor analysis (ENFA). We generated habitat-suitability maps and used a cross-validation process with a threshold-independent metric to evaluate the performance of the models. Results Both models performed well in cross-validation, although the Maxent method consistently outperformed ENFA. Highly suitable habitat for seamount stony corals was predicted to occur at most modelled depths in the North Atlantic, and in a circumglobal strip in the Southern Hemisphere between 20° and 50° S and shallower than around 1500 m. Seamount summits in most other regions appeared much less likely to provide suitable habitat, except for small near-surface patches. The patterns of habitat suitability largely reflect current biogeographical knowledge. Environmental variables positively associated with high predicted habitat suitability included the aragonite saturation state, and oxygen saturation and concentration. By contrast, low levels of dissolved inorganic carbon, nitrate, phosphate and silicate were associated with high predicted suitability. High correlation among variables made assessing individual drivers difficult. Main conclusions Our models predict environmental conditions likely to play a role in determining large-scale scleractinian coral distributions on seamounts, and provide a baseline scenario on a global scale. These results present a first-order hypothesis that can be tested by further sampling. Given the high …","author":[{"dropping-particle":"","family":"Tittensor","given":"Derek P.","non-dropping-particle":"","parse-names":false,"suffix":""},{"dropping-particle":"","family":"Baco","given":"Amy R.","non-dropping-particle":"","parse-names":false,"suffix":""},{"dropping-particle":"","family":"Brewin","given":"Paul E.","non-dropping-particle":"","parse-names":false,"suffix":""},{"dropping-particle":"","family":"Clark","given":"Malcolm R.","non-dropping-particle":"","parse-names":false,"suffix":""},{"dropping-particle":"","family":"Consalvey","given":"Mireille","non-dropping-particle":"","parse-names":false,"suffix":""},{"dropping-particle":"","family":"Hall-Spencer","given":"Jason","non-dropping-particle":"","parse-names":false,"suffix":""},{"dropping-particle":"","family":"Rowden","given":"Ashley A.","non-dropping-particle":"","parse-names":false,"suffix":""},{"dropping-particle":"","family":"Schlacher","given":"Thomas","non-dropping-particle":"","parse-names":false,"suffix":""},{"dropping-particle":"","family":"Stocks","given":"Karen I.","non-dropping-particle":"","parse-names":false,"suffix":""},{"dropping-particle":"","family":"Rogers","given":"Alex D.","non-dropping-particle":"","parse-names":false,"suffix":""}],"container-title":"Journal of Biogeography","id":"ITEM-1","issue":"6","issued":{"date-parts":[["2009"]]},"page":"1111-1128","title":"Predicting global habitat suitability for stony corals on seamounts","type":"article-journal","volume":"36"},"uris":["http://www.mendeley.com/documents/?uuid=f955e57b-35ba-4fb6-8ed1-1f210a06ec48"]},{"id":"ITEM-2","itemData":{"DOI":"10.1371/journal.pone.0018483","ISSN":"19326203","PMID":"21525990","abstract":"Predictive habitat models are increasingly being used by conservationists, researchers and governmental bodies to identify vulnerable ecosystems and species' distributions in areas that have not been sampled. However, in the deep sea, several limitations have restricted the widespread utilisation of this approach. These range from issues with the accuracy of species presences, the lack of reliable absence data and the limited spatial resolution of environmental factors known or thought to control deep-sea species' distributions. To address these problems, global habitat suitability models have been generated for five species of framework-forming scleractinian corals by taking the best available data and using a novel approach to generate high resolution maps of seafloor conditions. High-resolution global bathymetry was used to resample gridded data from sources such as World Ocean Atlas to produce continuous 30-arc second (~1 km2) global grids for environmental, chemical and physical data of the world's oceans. The increased area and resolution of the environmental variables resulted in a greater number of coral presence records being incorporated into habitat models and higher accuracy of model predictions. The most important factors in determining cold-water coral habitat suitability were depth, temperature, aragonite saturation state and salinity. Model outputs indicated the majority of suitable coral habitat is likely to occur on the continental shelves and slopes of the Atlantic, South Pacific and Indian Oceans. The North Pacific has very little suitable scleractinian coral habitat. Numerous small scale features (i.e., seamounts), which have not been sampled or identified as having a high probability of supporting cold-water coral habitat were identified in all ocean basins. Field validation of newly identified areas is needed to determine the accuracy of model results, assess the utility of modelling efforts to identify vulnerable marine ecosystems for inclusion in future marine protected areas and reduce coral bycatch by commercial fisheries. © 2011 Davies, Guinotte.","author":[{"dropping-particle":"","family":"Davies","given":"Andrew J.","non-dropping-particle":"","parse-names":false,"suffix":""},{"dropping-particle":"","family":"Guinotte","given":"John M.","non-dropping-particle":"","parse-names":false,"suffix":""}],"container-title":"PLoS ONE","id":"ITEM-2","issue":"4","issued":{"date-parts":[["2011"]]},"title":"Global habitat suitability for framework-forming cold-water corals","type":"article-journal","volume":"6"},"uris":["http://www.mendeley.com/documents/?uuid=cecbf195-6969-4133-bbf6-2f6676f60dd4"]}],"mendeley":{"formattedCitation":"(Tittensor et al. 2009; Davies and Guinotte 2011)","plainTextFormattedCitation":"(Tittensor et al. 2009; Davies and Guinotte 2011)","previouslyFormattedCitation":"(Tittensor et al. 2009; Davies and Guinotte 2011)"},"properties":{"noteIndex":0},"schema":"https://github.com/citation-style-language/schema/raw/master/csl-citation.json"}</w:instrText>
      </w:r>
      <w:r>
        <w:fldChar w:fldCharType="separate"/>
      </w:r>
      <w:r w:rsidRPr="00183C22">
        <w:rPr>
          <w:noProof/>
        </w:rPr>
        <w:t>(Tittensor et al. 2009; Davies and Guinotte 2011)</w:t>
      </w:r>
      <w:r>
        <w:fldChar w:fldCharType="end"/>
      </w:r>
      <w:r>
        <w:t xml:space="preserve"> show </w:t>
      </w:r>
      <w:r>
        <w:rPr>
          <w:u w:val="single"/>
        </w:rPr>
        <w:t xml:space="preserve">very high to extremely high </w:t>
      </w:r>
      <w:r>
        <w:t xml:space="preserve">habitat suitability for structure forming scleractinians on several currently fished NHR and ESC seamounts near the bend, especially Koko and Kammu, but also Yuryaku and Colahan. </w:t>
      </w:r>
    </w:p>
    <w:p w14:paraId="059BC5A5" w14:textId="77777777" w:rsidR="002B4190" w:rsidRDefault="002B4190" w:rsidP="002B4190">
      <w:pPr>
        <w:ind w:left="720"/>
      </w:pPr>
    </w:p>
    <w:p w14:paraId="43FA08E8" w14:textId="77777777" w:rsidR="002B4190" w:rsidRDefault="002B4190" w:rsidP="002B4190">
      <w:pPr>
        <w:widowControl/>
        <w:numPr>
          <w:ilvl w:val="0"/>
          <w:numId w:val="18"/>
        </w:numPr>
        <w:spacing w:line="276" w:lineRule="auto"/>
        <w:jc w:val="left"/>
      </w:pPr>
      <w:r>
        <w:fldChar w:fldCharType="begin" w:fldLock="1"/>
      </w:r>
      <w:r>
        <w:instrText>ADDIN CSL_CITATION {"citationItems":[{"id":"ITEM-1","itemData":{"DOI":"10.1111/j.1365-2699.2011.02681.x","ISSN":"03050270","abstract":"Aim Three-quarters of Octocorallia species are found in deep waters. These cold-water octocoral colonies can form a major constituent of structurally complex habitats. The global distribution and the habitat requirements of deep-sea octocorals are poorly understood given the expense and difficulties of sampling at depth. Habitat suitability models are useful tools to extrapolate distributions and provide an understanding of ecological requirements. Here, we present global habitat suitability models and distribution maps for seven suborders of Octocorallia: Alcyoniina, Calcaxonia, Holaxonia, Scleraxonia, Sessiliflorae, Stolonifera and Subselliflorae. Location Global. Methods We use maximum entropy modelling to predict octocoral distribution using a database of 12,508 geolocated octocoral specimens and 32 environmental grids resampled to 30 arc-second (approximately 1km 2) resolution. Additionally, a meta-analysis determined habitat preferences and niche overlap between the different suborders of octocorals. Results Suborder Sessiliflorae had the widest potential habitat range, but all records for all suborders implied a habitat preference for continental shelves and margins, particularly the North and West Atlantic and Western Pacific Rim. Temperature, salinity, broad scale slope, productivity, oxygen and calcite saturation state were identified as important factors for determining habitat suitability. Less than 3% of octocoral records were found in waters undersaturated for calcite, but this result is affected by a shallow-water sampling bias. Main conclusions The logistical difficulties, expense and vast areas associated with deep-sea sampling leads to a gap in the knowledge of faunal distributions that is difficult to fill without predictive modelling. Global distribution estimates are presented, highlighting many suitable areas which have yet to be studied. We suggest that approximately 17% of oceans are suitable for at least one suborder but 3.5% may be suitable for all seven. This is the first global habitat suitability modelling study on the distribution of octocorals and forms a useful resource for researchers, managers and conservationists. © 2012 Blackwell Publishing Ltd.","author":[{"dropping-particle":"","family":"Yesson","given":"Chris","non-dropping-particle":"","parse-names":false,"suffix":""},{"dropping-particle":"","family":"Taylor","given":"Michelle L.","non-dropping-particle":"","parse-names":false,"suffix":""},{"dropping-particle":"","family":"Tittensor","given":"Derek P.","non-dropping-particle":"","parse-names":false,"suffix":""},{"dropping-particle":"","family":"Davies","given":"Andrew J.","non-dropping-particle":"","parse-names":false,"suffix":""},{"dropping-particle":"","family":"Guinotte","given":"John","non-dropping-particle":"","parse-names":false,"suffix":""},{"dropping-particle":"","family":"Baco","given":"Amy","non-dropping-particle":"","parse-names":false,"suffix":""},{"dropping-particle":"","family":"Black","given":"Julie","non-dropping-particle":"","parse-names":false,"suffix":""},{"dropping-particle":"","family":"Hall-Spencer","given":"Jason M.","non-dropping-particle":"","parse-names":false,"suffix":""},{"dropping-particle":"","family":"Rogers","given":"Alex D.","non-dropping-particle":"","parse-names":false,"suffix":""}],"container-title":"Journal of Biogeography","id":"ITEM-1","issue":"7","issued":{"date-parts":[["2012"]]},"page":"1278-1292","title":"Global habitat suitability of cold-water octocorals","type":"article-journal","volume":"39"},"uris":["http://www.mendeley.com/documents/?uuid=97bc8678-a78d-4c10-9e75-264d70aa09bd"]}],"mendeley":{"formattedCitation":"(Yesson et al. 2012)","plainTextFormattedCitation":"(Yesson et al. 2012)","previouslyFormattedCitation":"(Yesson et al. 2012)"},"properties":{"noteIndex":0},"schema":"https://github.com/citation-style-language/schema/raw/master/csl-citation.json"}</w:instrText>
      </w:r>
      <w:r>
        <w:fldChar w:fldCharType="separate"/>
      </w:r>
      <w:r w:rsidRPr="00DA41D7">
        <w:rPr>
          <w:noProof/>
        </w:rPr>
        <w:t>(Yesson et al. 2012)</w:t>
      </w:r>
      <w:r>
        <w:fldChar w:fldCharType="end"/>
      </w:r>
      <w:r>
        <w:t xml:space="preserve"> found </w:t>
      </w:r>
      <w:r>
        <w:rPr>
          <w:u w:val="single"/>
        </w:rPr>
        <w:t>extremely high</w:t>
      </w:r>
      <w:r>
        <w:t xml:space="preserve"> habitat suitability for all 7 taxonomic groups of octocorals along the entire Hawaiian Ridge and Emperor Seamount Chain. </w:t>
      </w:r>
    </w:p>
    <w:p w14:paraId="6A348E6F" w14:textId="77777777" w:rsidR="002B4190" w:rsidRDefault="002B4190" w:rsidP="002B4190"/>
    <w:p w14:paraId="7D493693" w14:textId="77777777" w:rsidR="002B4190" w:rsidRDefault="002B4190" w:rsidP="002B4190">
      <w:pPr>
        <w:widowControl/>
        <w:numPr>
          <w:ilvl w:val="0"/>
          <w:numId w:val="18"/>
        </w:numPr>
        <w:spacing w:line="276" w:lineRule="auto"/>
        <w:jc w:val="left"/>
      </w:pPr>
      <w:r>
        <w:t xml:space="preserve">In a higher resolution habitat suitability study, </w:t>
      </w:r>
      <w:r>
        <w:fldChar w:fldCharType="begin" w:fldLock="1"/>
      </w:r>
      <w:r>
        <w:instrText>ADDIN CSL_CITATION {"citationItems":[{"id":"ITEM-1","itemData":{"abstract":"We investigated the effects of the spatial resolution of bathymetry data on the predicted local distribution of large gorgonian corals on the southern Emperor Seamounts in the high seas of North Pacific. Terrain attributes were calculated from bathymetric survey data at six different grid-cell sizes (25–800 m) to investigate how the values of bottom terrain attributes and the prediction of MaxEnt habitat suitability models would vary with grid-cell size. The values of each terrain attribute showed different patterns among different grid-cell sizes, and MaxEnt demonstrated better performance at grid-cell size of 100 m or less than at larger sizes.","author":[{"dropping-particle":"","family":"Miyamoto","given":"Mai","non-dropping-particle":"","parse-names":false,"suffix":""},{"dropping-particle":"","family":"Kiyota","given":"Masashi","non-dropping-particle":"","parse-names":false,"suffix":""},{"dropping-particle":"","family":"Murase","given":"Hiroto","non-dropping-particle":"","parse-names":false,"suffix":""},{"dropping-particle":"","family":"Nakamura","given":"Takeshi","non-dropping-particle":"","parse-names":false,"suffix":""},{"dropping-particle":"","family":"Hayashibara","given":"Takeshi","non-dropping-particle":"","parse-names":false,"suffix":""}],"container-title":"Marine Geodesy","id":"ITEM-1","issue":"4","issued":{"date-parts":[["2017"]]},"note":"I do not have access to pdf","page":"205-223","title":"Effects of bathymetric grid-cell sizes on habitat suitability analysis of cold-water gorgonian corals on seamounts","type":"article-journal","volume":"40"},"uris":["http://www.mendeley.com/documents/?uuid=9c1a32ab-ef59-4cac-a686-1be11e69e140"]}],"mendeley":{"formattedCitation":"(Miyamoto et al. 2017b)","plainTextFormattedCitation":"(Miyamoto et al. 2017b)","previouslyFormattedCitation":"(Miyamoto et al. 2017b)"},"properties":{"noteIndex":0},"schema":"https://github.com/citation-style-language/schema/raw/master/csl-citation.json"}</w:instrText>
      </w:r>
      <w:r>
        <w:fldChar w:fldCharType="separate"/>
      </w:r>
      <w:r w:rsidRPr="00DA41D7">
        <w:rPr>
          <w:noProof/>
        </w:rPr>
        <w:t>(Miyamoto et al. 2017b)</w:t>
      </w:r>
      <w:r>
        <w:fldChar w:fldCharType="end"/>
      </w:r>
      <w:r>
        <w:t xml:space="preserve"> found high habitat suitability for large octocorals in a broad depth band all the way around Colahan seamount, and in patches on Koko Seamount (the focal seamounts of their study).</w:t>
      </w:r>
    </w:p>
    <w:p w14:paraId="7CBFA813" w14:textId="77777777" w:rsidR="002B4190" w:rsidRDefault="002B4190" w:rsidP="002B4190"/>
    <w:p w14:paraId="5F9FD8B6" w14:textId="77777777" w:rsidR="002B4190" w:rsidRDefault="002B4190" w:rsidP="002B4190">
      <w:pPr>
        <w:widowControl/>
        <w:numPr>
          <w:ilvl w:val="0"/>
          <w:numId w:val="18"/>
        </w:numPr>
        <w:spacing w:line="276" w:lineRule="auto"/>
        <w:jc w:val="left"/>
      </w:pPr>
      <w:r>
        <w:fldChar w:fldCharType="begin" w:fldLock="1"/>
      </w:r>
      <w:r>
        <w:instrText>ADDIN CSL_CITATION {"citationItems":[{"id":"ITEM-1","itemData":{"DOI":"10.1016/j.dsr2.2015.12.004","ISSN":"09670645","abstract":"Antipatharia are a diverse group of corals with many species found in deep water. Many Antipatharia are habitat for associates, have extreme longevity and some species can occur beyond 8500 m depth. As they are major constituents of׳coral gardens’, which are Vulnerable Marine Ecosystems (VMEs), knowledge of their distribution and environmental requirements is an important pre-requisite for informed conservation planning particularly where the expense and difficulty of deep-sea sampling prohibits comprehensive surveys. This study uses a global database of Antipatharia distribution data to perform habitat suitability modelling using the Maxent methodology to estimate the global extent of black coral habitat suitability. The model of habitat suitability is driven by temperature but there is notable influence from other variables of topography, surface productivity and oxygen levels. This model can be used to predict areas of suitable habitat, which can be useful for conservation planning. The global distribution of Antipatharia habitat suitability shows a marked contrast with the distribution of specimen observations, indicating that many potentially suitable areas have not been sampled, and that sampling effort has been disproportionate to shallow, accessible areas inside marine protected areas (MPAs). Although 25% of Antipatharia observations are located in MPAs, only 7-8% of predicted suitable habitat is protected, which is short of the Convention on Biological Diversity target to protect 10% of ocean habitats by 2020.","author":[{"dropping-particle":"","family":"Yesson","given":"Chris","non-dropping-particle":"","parse-names":false,"suffix":""},{"dropping-particle":"","family":"Bedford","given":"Faye","non-dropping-particle":"","parse-names":false,"suffix":""},{"dropping-particle":"","family":"Rogers","given":"Alex D.","non-dropping-particle":"","parse-names":false,"suffix":""},{"dropping-particle":"","family":"Taylor","given":"Michelle L.","non-dropping-particle":"","parse-names":false,"suffix":""}],"container-title":"Deep-Sea Research Part II: Topical Studies in Oceanography","id":"ITEM-1","issued":{"date-parts":[["2017"]]},"page":"79-86","publisher":"Elsevier Ltd","title":"The global distribution of deep-water Antipatharia habitat","type":"article-journal","volume":"145"},"uris":["http://www.mendeley.com/documents/?uuid=d7e41b5f-cd21-4921-9aac-e96d4d98c1a2"]}],"mendeley":{"formattedCitation":"(Yesson et al. 2017)","plainTextFormattedCitation":"(Yesson et al. 2017)","previouslyFormattedCitation":"(Yesson et al. 2017)"},"properties":{"noteIndex":0},"schema":"https://github.com/citation-style-language/schema/raw/master/csl-citation.json"}</w:instrText>
      </w:r>
      <w:r>
        <w:fldChar w:fldCharType="separate"/>
      </w:r>
      <w:r w:rsidRPr="00474414">
        <w:rPr>
          <w:noProof/>
        </w:rPr>
        <w:t>(Yesson et al. 2017)</w:t>
      </w:r>
      <w:r>
        <w:fldChar w:fldCharType="end"/>
      </w:r>
      <w:r>
        <w:t xml:space="preserve"> found </w:t>
      </w:r>
      <w:r>
        <w:rPr>
          <w:u w:val="single"/>
        </w:rPr>
        <w:t>extremely high</w:t>
      </w:r>
      <w:r>
        <w:t xml:space="preserve"> habitat suitability for antipatharians along the entire Hawaiian Ridge and Emperor Seamount Chain.</w:t>
      </w:r>
    </w:p>
    <w:p w14:paraId="1249A90B" w14:textId="77777777" w:rsidR="002B4190" w:rsidRDefault="002B4190" w:rsidP="002B4190"/>
    <w:p w14:paraId="2EE6C631" w14:textId="77777777" w:rsidR="002B4190" w:rsidRDefault="002B4190" w:rsidP="002B4190">
      <w:pPr>
        <w:widowControl/>
        <w:numPr>
          <w:ilvl w:val="0"/>
          <w:numId w:val="18"/>
        </w:numPr>
        <w:spacing w:line="276" w:lineRule="auto"/>
        <w:jc w:val="left"/>
      </w:pPr>
      <w:r>
        <w:t>Co</w:t>
      </w:r>
      <w:r w:rsidRPr="00CF5E0B">
        <w:rPr>
          <w:color w:val="000000" w:themeColor="text1"/>
        </w:rPr>
        <w:t>rdes et al</w:t>
      </w:r>
      <w:r>
        <w:rPr>
          <w:color w:val="000000" w:themeColor="text1"/>
        </w:rPr>
        <w:t>.</w:t>
      </w:r>
      <w:r w:rsidRPr="00CF5E0B">
        <w:rPr>
          <w:color w:val="000000" w:themeColor="text1"/>
        </w:rPr>
        <w:t xml:space="preserve"> (2023) usi</w:t>
      </w:r>
      <w:r>
        <w:t>ng the highest resolution models to date, found very high habitat suitability for scleractinian reef forming species along the Hawaiian Ridge.</w:t>
      </w:r>
    </w:p>
    <w:p w14:paraId="664E0C4E" w14:textId="77777777" w:rsidR="002B4190" w:rsidRDefault="002B4190" w:rsidP="002B4190"/>
    <w:p w14:paraId="5B3B099D" w14:textId="77777777" w:rsidR="002B4190" w:rsidRDefault="002B4190" w:rsidP="002B4190">
      <w:pPr>
        <w:widowControl/>
        <w:numPr>
          <w:ilvl w:val="0"/>
          <w:numId w:val="18"/>
        </w:numPr>
        <w:spacing w:line="276" w:lineRule="auto"/>
        <w:jc w:val="left"/>
      </w:pPr>
      <w:r>
        <w:t xml:space="preserve">Silva et al. (in prep), the first to incorporate scleractinian records from the </w:t>
      </w:r>
      <w:r>
        <w:fldChar w:fldCharType="begin" w:fldLock="1"/>
      </w:r>
      <w:r>
        <w:instrText>ADDIN CSL_CITATION {"citationItems":[{"id":"ITEM-1","itemData":{"DOI":"10.1038/s41598-017-05492-w","ISSN":"20452322","PMID":"28710443","abstract":"Deep-sea scleractinian coral reefs are protected ecologically and biologically significant areas that support global fisheries. The absence of observations of deep-sea scleractinian reefs in the Central and Northeast Pacific, combined with the shallow aragonite saturation horizon (ASH) and high carbonate dissolution rates there, fueled the hypothesis that reef formation in the North Pacific was improbable. Despite this, we report the discovery of live scleractinian reefs on six seamounts of the Northwestern Hawaiian Islands and Emperor Seamount Chain at depths of 535-732 m and aragonite saturation state (Ωarag) values of 0.71-1.33. Although the ASH becomes deeper moving northwest along the chains, the depth distribution of the reefs becomes shallower, suggesting the ASH is having little influence on their distribution. Higher chlorophyll moving to the northwest may partially explain the geographic distribution of the reefs. Principle Components Analysis suggests that currents are also an important factor in their distribution, but neither chlorophyll nor the available current data can explain the unexpected depth distribution. Further environmental data is needed to elucidate the reason for the distribution of these reefs. The discovery of reef-forming scleractinians in this region is of concern because a number of the sites occur on seamounts with active trawl fisheries.","author":[{"dropping-particle":"","family":"Baco","given":"Amy R.","non-dropping-particle":"","parse-names":false,"suffix":""},{"dropping-particle":"","family":"Morgan","given":"Nicole","non-dropping-particle":"","parse-names":false,"suffix":""},{"dropping-particle":"","family":"Roark","given":"E. Brendan","non-dropping-particle":"","parse-names":false,"suffix":""},{"dropping-particle":"","family":"Silva","given":"Mauricio","non-dropping-particle":"","parse-names":false,"suffix":""},{"dropping-particle":"","family":"Shamberger","given":"Kathryn E.F.","non-dropping-particle":"","parse-names":false,"suffix":""},{"dropping-particle":"","family":"Miller","given":"Kelci","non-dropping-particle":"","parse-names":false,"suffix":""}],"container-title":"Scientific Reports","id":"ITEM-1","issue":"5436","issued":{"date-parts":[["2017"]]},"page":"1-11","publisher":"Springer US","title":"Defying dissolution: discovery of deep-sea scleractinian coral reefs in the North Pacific","type":"article-journal","volume":"7"},"uris":["http://www.mendeley.com/documents/?uuid=c7ddb6b2-3ca1-45fc-b551-d429caa55913"]}],"mendeley":{"formattedCitation":"(Baco et al. 2017)","plainTextFormattedCitation":"(Baco et al. 2017)","previouslyFormattedCitation":"(Baco et al. 2017)"},"properties":{"noteIndex":0},"schema":"https://github.com/citation-style-language/schema/raw/master/csl-citation.json"}</w:instrText>
      </w:r>
      <w:r>
        <w:fldChar w:fldCharType="separate"/>
      </w:r>
      <w:r w:rsidRPr="00474414">
        <w:rPr>
          <w:noProof/>
        </w:rPr>
        <w:t>(Baco et al. 2017)</w:t>
      </w:r>
      <w:r>
        <w:fldChar w:fldCharType="end"/>
      </w:r>
      <w:r>
        <w:t xml:space="preserve"> discovery of reefs, using 25m resolution data, found extremely high habitat suitability for scleractinian reef forming species along the northwestern end of the Hawaiian Ridge and into the southern end of the Emperor Seamount Chain.</w:t>
      </w:r>
    </w:p>
    <w:p w14:paraId="02ECC0DA" w14:textId="77777777" w:rsidR="002B4190" w:rsidRDefault="002B4190" w:rsidP="002B4190"/>
    <w:p w14:paraId="4FAF257D" w14:textId="77777777" w:rsidR="002B4190" w:rsidRDefault="002B4190" w:rsidP="002B4190">
      <w:pPr>
        <w:widowControl/>
        <w:numPr>
          <w:ilvl w:val="0"/>
          <w:numId w:val="18"/>
        </w:numPr>
        <w:spacing w:line="276" w:lineRule="auto"/>
        <w:jc w:val="left"/>
      </w:pPr>
      <w:r>
        <w:fldChar w:fldCharType="begin" w:fldLock="1"/>
      </w:r>
      <w:r>
        <w:instrText>ADDIN CSL_CITATION {"citationItems":[{"id":"ITEM-1","itemData":{"DOI":"10.3389/fmars.2023.1217851","ISSN":"22967745","abstract":"Species distribution models (SDMs) are useful tools for describing and predicting the distribution of marine species in data-limited environments. Outputs from SDMs have been used to identify areas for spatial management, analyzing trawl closures, quantitatively measuring the risk of bottom trawling, and evaluating protected areas for improving conservation and management. Cold-water corals are globally distributed habitat-forming organisms that are vulnerable to anthropogenic impacts and climate change, but data deficiency remains an ongoing issue for the effective spatial management of these important ecosystem engineers. In this study, we constructed 11 environmental seabed variables at 500 m resolution based on the latest multi-depth global datasets and high-resolution bathymetry. An ensemble species distribution modeling method was used to predict the global habitat suitability for 10 widespread cold-water coral species, namely, 6 Scleractinian framework-forming species and 4 large gorgonian species. Temperature, depth, salinity, terrain ruggedness index, carbonate saturation state, and chlorophyll were the most important factors in determining the global distributions of these species. The Scleractinian Madrepora oculata showed the widest niche breadth, while most other species demonstrated somewhat limited niche breadth. The shallowest study species, Oculina varicosa, had the most distinctive niche of the group. The model outputs from this study represent the highest-resolution global predictions for these species to date and are valuable in aiding the management, conservation, and continued research into cold-water coral species.","author":[{"dropping-particle":"","family":"Tong","given":"Ruiju","non-dropping-particle":"","parse-names":false,"suffix":""},{"dropping-particle":"","family":"Davies","given":"Andrew J.","non-dropping-particle":"","parse-names":false,"suffix":""},{"dropping-particle":"","family":"Yesson","given":"Chris","non-dropping-particle":"","parse-names":false,"suffix":""},{"dropping-particle":"","family":"Yu","given":"Jinsongdi","non-dropping-particle":"","parse-names":false,"suffix":""},{"dropping-particle":"","family":"Luo","given":"Yuan","non-dropping-particle":"","parse-names":false,"suffix":""},{"dropping-particle":"","family":"Zhang","given":"Ling","non-dropping-particle":"","parse-names":false,"suffix":""},{"dropping-particle":"","family":"Burgos","given":"Julian M.","non-dropping-particle":"","parse-names":false,"suffix":""}],"container-title":"Frontiers in Marine Science","id":"ITEM-1","issue":"October","issued":{"date-parts":[["2023"]]},"title":"Environmental drivers and the distribution of cold-water corals in the global ocean","type":"article-journal","volume":"10"},"uris":["http://www.mendeley.com/documents/?uuid=aaa99d03-00de-4f4f-8ce4-3f0a270d1803"]}],"mendeley":{"formattedCitation":"(Tong et al. 2023)","plainTextFormattedCitation":"(Tong et al. 2023)","previouslyFormattedCitation":"(Tong et al. 2023)"},"properties":{"noteIndex":0},"schema":"https://github.com/citation-style-language/schema/raw/master/csl-citation.json"}</w:instrText>
      </w:r>
      <w:r>
        <w:fldChar w:fldCharType="separate"/>
      </w:r>
      <w:r w:rsidRPr="00474414">
        <w:rPr>
          <w:noProof/>
        </w:rPr>
        <w:t>(Tong et al. 2023)</w:t>
      </w:r>
      <w:r>
        <w:fldChar w:fldCharType="end"/>
      </w:r>
      <w:r>
        <w:t xml:space="preserve"> </w:t>
      </w:r>
      <w:r w:rsidRPr="00EC4425">
        <w:t>Provide</w:t>
      </w:r>
      <w:r>
        <w:t>d</w:t>
      </w:r>
      <w:r w:rsidRPr="00EC4425">
        <w:t xml:space="preserve"> high resolution (500m) global HSM for 10 deep sea coral species.  Of the 10 species, 6 can be found in the Pacific, 5 are </w:t>
      </w:r>
      <w:r>
        <w:t>S</w:t>
      </w:r>
      <w:r w:rsidRPr="00EC4425">
        <w:t xml:space="preserve">cleractinians and 1 is the octocoral </w:t>
      </w:r>
      <w:r w:rsidRPr="005A007D">
        <w:rPr>
          <w:i/>
          <w:iCs/>
        </w:rPr>
        <w:t>Paragorgia arborea</w:t>
      </w:r>
      <w:r>
        <w:t xml:space="preserve">, </w:t>
      </w:r>
      <w:r w:rsidRPr="00EC4425">
        <w:t xml:space="preserve">a high latitude species that shows high suitability in the upper Emperors, continuing down past Koko. </w:t>
      </w:r>
      <w:r w:rsidRPr="005A007D">
        <w:rPr>
          <w:i/>
          <w:iCs/>
        </w:rPr>
        <w:t>Enallopsammia</w:t>
      </w:r>
      <w:r w:rsidRPr="00EC4425">
        <w:t xml:space="preserve"> is a widespread Pacific scleractinian species that shows high habitat suitability at many locations in the far end of the NHR, including Kammu and Yuryaku</w:t>
      </w:r>
      <w:r>
        <w:t xml:space="preserve"> Seamounts</w:t>
      </w:r>
      <w:r w:rsidRPr="00EC4425">
        <w:t xml:space="preserve"> and </w:t>
      </w:r>
      <w:r>
        <w:t xml:space="preserve">the </w:t>
      </w:r>
      <w:r w:rsidRPr="00EC4425">
        <w:t xml:space="preserve">lower end of the </w:t>
      </w:r>
      <w:r>
        <w:t>ESC</w:t>
      </w:r>
      <w:r w:rsidRPr="00EC4425">
        <w:t xml:space="preserve">, as well as </w:t>
      </w:r>
      <w:r>
        <w:t>some</w:t>
      </w:r>
      <w:r w:rsidRPr="00EC4425">
        <w:t xml:space="preserve"> locations in the northern </w:t>
      </w:r>
      <w:r>
        <w:t>ESC</w:t>
      </w:r>
      <w:r w:rsidRPr="00EC4425">
        <w:t xml:space="preserve">. </w:t>
      </w:r>
      <w:r w:rsidRPr="005A007D">
        <w:rPr>
          <w:i/>
          <w:iCs/>
        </w:rPr>
        <w:t>Madrepora oculata</w:t>
      </w:r>
      <w:r w:rsidRPr="00EC4425">
        <w:t xml:space="preserve"> </w:t>
      </w:r>
      <w:r>
        <w:t>and</w:t>
      </w:r>
      <w:r w:rsidRPr="00EC4425">
        <w:t xml:space="preserve"> </w:t>
      </w:r>
      <w:r w:rsidRPr="005A007D">
        <w:rPr>
          <w:i/>
          <w:iCs/>
        </w:rPr>
        <w:t>Desmophyllum (Lophelia) pertusum</w:t>
      </w:r>
      <w:r w:rsidRPr="00EC4425">
        <w:t xml:space="preserve"> </w:t>
      </w:r>
      <w:r>
        <w:t>(</w:t>
      </w:r>
      <w:r w:rsidRPr="00EC4425">
        <w:t>a primarily Atlantic species that has been found in the ES</w:t>
      </w:r>
      <w:r>
        <w:t>C</w:t>
      </w:r>
      <w:r w:rsidRPr="00EC4425">
        <w:t>-NHR</w:t>
      </w:r>
      <w:r>
        <w:t>)</w:t>
      </w:r>
      <w:r w:rsidRPr="00EC4425">
        <w:t xml:space="preserve"> </w:t>
      </w:r>
      <w:r>
        <w:t>both show similar</w:t>
      </w:r>
      <w:r w:rsidRPr="00EC4425">
        <w:t xml:space="preserve"> suitability at the same sites. </w:t>
      </w:r>
      <w:r w:rsidRPr="005A007D">
        <w:rPr>
          <w:i/>
          <w:iCs/>
        </w:rPr>
        <w:t>Solenosmilia</w:t>
      </w:r>
      <w:r w:rsidRPr="00EC4425">
        <w:t xml:space="preserve"> is a less common, primarily south Pacific scleractinian, that shows suitability at many of the same sites, with its highest suitability values on Koko, Kammu and Yuryaku. </w:t>
      </w:r>
      <w:r w:rsidRPr="005A007D">
        <w:rPr>
          <w:i/>
          <w:iCs/>
        </w:rPr>
        <w:t>Goniocorella</w:t>
      </w:r>
      <w:r w:rsidRPr="00EC4425">
        <w:t xml:space="preserve"> is so far primarily </w:t>
      </w:r>
      <w:r w:rsidRPr="00EC4425">
        <w:lastRenderedPageBreak/>
        <w:t xml:space="preserve">known from the south Pacific, but the HSM suggests it may be found on the shallowest parts of Koko and other seamounts.  </w:t>
      </w:r>
      <w:r>
        <w:t>A</w:t>
      </w:r>
      <w:r w:rsidRPr="00EC4425">
        <w:t>ll seamounts of the ES</w:t>
      </w:r>
      <w:r>
        <w:t>C</w:t>
      </w:r>
      <w:r w:rsidRPr="00EC4425">
        <w:t>-NHR have high suitability for at least 1 species over a large portion of their area</w:t>
      </w:r>
      <w:r>
        <w:t>, with m</w:t>
      </w:r>
      <w:r w:rsidRPr="00EC4425">
        <w:t>any seamounts have high suitability for 5</w:t>
      </w:r>
      <w:r>
        <w:t xml:space="preserve"> species</w:t>
      </w:r>
      <w:r w:rsidRPr="00EC4425">
        <w:t>.</w:t>
      </w:r>
    </w:p>
    <w:p w14:paraId="0D3E1265" w14:textId="77777777" w:rsidR="002B4190" w:rsidRDefault="002B4190" w:rsidP="002B4190">
      <w:pPr>
        <w:ind w:left="720"/>
      </w:pPr>
    </w:p>
    <w:p w14:paraId="215458FA" w14:textId="77777777" w:rsidR="002B4190" w:rsidRPr="00274D99" w:rsidRDefault="002B4190" w:rsidP="002B4190">
      <w:pPr>
        <w:rPr>
          <w:b/>
          <w:bCs/>
          <w:i/>
          <w:iCs/>
        </w:rPr>
      </w:pPr>
      <w:r w:rsidRPr="00274D99">
        <w:rPr>
          <w:b/>
          <w:bCs/>
          <w:i/>
          <w:iCs/>
        </w:rPr>
        <w:t xml:space="preserve">-&gt; Collectively these lines of </w:t>
      </w:r>
      <w:r>
        <w:rPr>
          <w:b/>
          <w:bCs/>
          <w:i/>
          <w:iCs/>
        </w:rPr>
        <w:t xml:space="preserve">modeling </w:t>
      </w:r>
      <w:r w:rsidRPr="00274D99">
        <w:rPr>
          <w:b/>
          <w:bCs/>
          <w:i/>
          <w:iCs/>
        </w:rPr>
        <w:t>evidence indicate an extremely high probability that deep-sea coral VMEs are widespread on all of the ESC-NHR seamounts.</w:t>
      </w:r>
    </w:p>
    <w:p w14:paraId="3BE62FB5" w14:textId="77777777" w:rsidR="002B4190" w:rsidRDefault="002B4190" w:rsidP="002B4190">
      <w:r>
        <w:t xml:space="preserve"> </w:t>
      </w:r>
    </w:p>
    <w:p w14:paraId="08C11823" w14:textId="77777777" w:rsidR="002B4190" w:rsidRDefault="002B4190" w:rsidP="002B4190"/>
    <w:p w14:paraId="13B2D2F9" w14:textId="77777777" w:rsidR="002B4190" w:rsidRDefault="002B4190" w:rsidP="002B4190"/>
    <w:p w14:paraId="1280E409" w14:textId="77777777" w:rsidR="002B4190" w:rsidRDefault="002B4190" w:rsidP="002B4190"/>
    <w:p w14:paraId="5105CBE3" w14:textId="77777777" w:rsidR="002B4190" w:rsidRDefault="002B4190" w:rsidP="002B4190"/>
    <w:p w14:paraId="47BE1F2F" w14:textId="77777777" w:rsidR="002B4190" w:rsidRDefault="002B4190" w:rsidP="002B4190"/>
    <w:p w14:paraId="35F55E7E" w14:textId="77777777" w:rsidR="002B4190" w:rsidRDefault="002B4190" w:rsidP="002B4190"/>
    <w:p w14:paraId="513518CF" w14:textId="77777777" w:rsidR="002B4190" w:rsidRDefault="002B4190" w:rsidP="002B4190"/>
    <w:p w14:paraId="5DC1C6CC" w14:textId="77777777" w:rsidR="002B4190" w:rsidRDefault="002B4190" w:rsidP="002B4190"/>
    <w:p w14:paraId="56F9D999" w14:textId="77777777" w:rsidR="002B4190" w:rsidRDefault="002B4190" w:rsidP="002B4190"/>
    <w:p w14:paraId="6D1DABDF" w14:textId="77777777" w:rsidR="002B4190" w:rsidRDefault="002B4190" w:rsidP="002B4190"/>
    <w:p w14:paraId="025C2B69" w14:textId="77777777" w:rsidR="002B4190" w:rsidRDefault="002B4190" w:rsidP="002B4190"/>
    <w:p w14:paraId="28859623" w14:textId="77777777" w:rsidR="002B4190" w:rsidRDefault="002B4190" w:rsidP="002B4190"/>
    <w:p w14:paraId="76340D50" w14:textId="77777777" w:rsidR="002B4190" w:rsidRDefault="002B4190" w:rsidP="002B4190"/>
    <w:p w14:paraId="178F27B2" w14:textId="77777777" w:rsidR="002B4190" w:rsidRDefault="002B4190" w:rsidP="002B4190"/>
    <w:p w14:paraId="19E1C977" w14:textId="77777777" w:rsidR="002B4190" w:rsidRDefault="002B4190" w:rsidP="002B4190"/>
    <w:p w14:paraId="7C9BD690" w14:textId="77777777" w:rsidR="002B4190" w:rsidRDefault="002B4190" w:rsidP="002B4190"/>
    <w:p w14:paraId="25800999" w14:textId="77777777" w:rsidR="002B4190" w:rsidRDefault="002B4190" w:rsidP="002B4190"/>
    <w:p w14:paraId="7123BE55" w14:textId="77777777" w:rsidR="002B4190" w:rsidRDefault="002B4190" w:rsidP="002B4190"/>
    <w:p w14:paraId="40C2234F" w14:textId="77777777" w:rsidR="002B4190" w:rsidRDefault="002B4190" w:rsidP="002B4190"/>
    <w:p w14:paraId="65AC2B3F" w14:textId="77777777" w:rsidR="002B4190" w:rsidRDefault="002B4190" w:rsidP="002B4190"/>
    <w:p w14:paraId="49942EED" w14:textId="77777777" w:rsidR="002B4190" w:rsidRDefault="002B4190" w:rsidP="002B4190"/>
    <w:p w14:paraId="28C759E0" w14:textId="77777777" w:rsidR="002B4190" w:rsidRDefault="002B4190" w:rsidP="002B4190"/>
    <w:p w14:paraId="757B61C1" w14:textId="77777777" w:rsidR="002B4190" w:rsidRDefault="002B4190" w:rsidP="002B4190"/>
    <w:p w14:paraId="66002F4A" w14:textId="77777777" w:rsidR="002B4190" w:rsidRDefault="002B4190" w:rsidP="002B4190"/>
    <w:p w14:paraId="4BBFB174" w14:textId="77777777" w:rsidR="002B4190" w:rsidRDefault="002B4190" w:rsidP="002B4190"/>
    <w:p w14:paraId="021B9FF8" w14:textId="77777777" w:rsidR="002B4190" w:rsidRDefault="002B4190" w:rsidP="002B4190"/>
    <w:p w14:paraId="0FFB7466" w14:textId="77777777" w:rsidR="002B4190" w:rsidRDefault="002B4190" w:rsidP="002B4190"/>
    <w:p w14:paraId="58AED41D" w14:textId="77777777" w:rsidR="002B4190" w:rsidRDefault="002B4190" w:rsidP="002B4190"/>
    <w:p w14:paraId="5CAE9CA2" w14:textId="77777777" w:rsidR="002B4190" w:rsidRDefault="002B4190" w:rsidP="002B4190"/>
    <w:p w14:paraId="0EC4DBAA" w14:textId="77777777" w:rsidR="002B4190" w:rsidRDefault="002B4190" w:rsidP="002B4190"/>
    <w:p w14:paraId="72C7A0F9" w14:textId="77777777" w:rsidR="002B4190" w:rsidRDefault="002B4190" w:rsidP="002B4190">
      <w:pPr>
        <w:rPr>
          <w:b/>
        </w:rPr>
      </w:pPr>
      <w:r>
        <w:rPr>
          <w:b/>
        </w:rPr>
        <w:lastRenderedPageBreak/>
        <w:t>Papers that document the occurrence of Significant Adverse Impacts (SAIs)</w:t>
      </w:r>
    </w:p>
    <w:p w14:paraId="6F775B61" w14:textId="77777777" w:rsidR="002B4190" w:rsidRPr="00763C95" w:rsidRDefault="002B4190" w:rsidP="002B4190">
      <w:pPr>
        <w:rPr>
          <w:b/>
        </w:rPr>
      </w:pPr>
    </w:p>
    <w:p w14:paraId="50F979DF" w14:textId="77777777" w:rsidR="002B4190" w:rsidRDefault="002B4190" w:rsidP="002B4190">
      <w:pPr>
        <w:widowControl/>
        <w:numPr>
          <w:ilvl w:val="0"/>
          <w:numId w:val="19"/>
        </w:numPr>
        <w:spacing w:line="276" w:lineRule="auto"/>
        <w:jc w:val="left"/>
      </w:pPr>
      <w:r>
        <w:t xml:space="preserve">Assuming that VMEs are widespread in hard substrate areas of these seamounts as supported by the evidence above, then many lines of evidence for significant adverse impacts are documented in </w:t>
      </w: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Chain","type":"article-journal","volume":"115"},"uris":["http://www.mendeley.com/documents/?uuid=d7078569-e84f-4aff-810b-9c6e18fda87a"]},{"id":"ITEM-2","itemData":{"DOI":"10.1126/sciadv.aaw4513","ISSN":"23752548","PMID":"31457086","abstract":"Although the expectation of lack of resilience of seamount vulnerable marine ecosystems has become a paradigm in seamount ecology and a tenet of fisheries management, recovery has not been tested on time scales &gt;10 years. The Northwestern Hawaiian Ridge and Emperor Seamounts have experienced the highest documented fish and invertebrate seamount fisheries takes in the world. Surveys show that, despite visible evidence of substantial historic fishing pressure, a subset of these seamounts that have been protected for &gt;30 years showed multiple signs of recovery including corals regrowing from fragments and higher abundances of benthic megafauna than Still Trawled sites. Contrary to expectations, these results show that, with long-term protection, some recovery of seamount deep-sea coral communities may be possible on 30- to 40-year time scales. The current practice of allowing continued bottom-contact fishing at heavy trawled sites may cause damage to remnant populations, which likely play a critical role in recovery.","author":[{"dropping-particle":"","family":"Baco","given":"Amy R.","non-dropping-particle":"","parse-names":false,"suffix":""},{"dropping-particle":"","family":"Roark","given":"E. Brendan","non-dropping-particle":"","parse-names":false,"suffix":""},{"dropping-particle":"","family":"Morgan","given":"Nicole B.","non-dropping-particle":"","parse-names":false,"suffix":""}],"container-title":"Science Advances","id":"ITEM-2","issue":"8","issued":{"date-parts":[["2019"]]},"note":"documents recovering VMEs in both US EEZ and still fished high seas.","page":"1-8","title":"Amid fields of rubble, scars, and lost gear, signs of recovery observed on seamounts on 30- To 40-year time scales","type":"article-journal","volume":"5"},"uris":["http://www.mendeley.com/documents/?uuid=3033faff-333c-4bdf-955b-245cd809900a"]}],"mendeley":{"formattedCitation":"(Baco et al. 2019, 2020)","plainTextFormattedCitation":"(Baco et al. 2019, 2020)","previouslyFormattedCitation":"(Baco et al. 2019, 2020)"},"properties":{"noteIndex":0},"schema":"https://github.com/citation-style-language/schema/raw/master/csl-citation.json"}</w:instrText>
      </w:r>
      <w:r>
        <w:fldChar w:fldCharType="separate"/>
      </w:r>
      <w:r w:rsidRPr="00474414">
        <w:rPr>
          <w:noProof/>
        </w:rPr>
        <w:t>(Baco et al. 2019, 2020)</w:t>
      </w:r>
      <w:r>
        <w:fldChar w:fldCharType="end"/>
      </w:r>
      <w:r>
        <w:t xml:space="preserve"> for the NHR and ESC seamounts that are actively fished. These include 1) Large areas of hard substrate on each of the four seamounts that were devoid of fauna (</w:t>
      </w: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474414">
        <w:rPr>
          <w:noProof/>
        </w:rPr>
        <w:t>(Baco et al. 2020)</w:t>
      </w:r>
      <w:r>
        <w:fldChar w:fldCharType="end"/>
      </w:r>
      <w:r>
        <w:t xml:space="preserve"> Figs. 7a and 8a). 2) These same areas showed numerous scars from bottom contact gear, with 19–29% of AUV survey images showing evidence of scars (Table 1). 3) Patches of coral stumps, from both gold corals and octocorals were observed (Fig. 9e). 4) Expansive areas of coral rubble from scleractinian reefs were observed on all four seamounts (Figs. 5a and 7b,e, 8b, 9a, c, 10c). 5) Evidence of both fishing and SAIs is further supplied by presence of lost gear observed on every seamount, including many observations of coral rubble in or around the nets, lines, floats, etc. entangled in corals or laying across the coral beds (Figs. 9 h, 10D, and </w:t>
      </w:r>
      <w:r>
        <w:fldChar w:fldCharType="begin" w:fldLock="1"/>
      </w:r>
      <w:r>
        <w:instrText>ADDIN CSL_CITATION {"citationItems":[{"id":"ITEM-1","itemData":{"DOI":"10.1126/sciadv.aaw4513","ISSN":"23752548","PMID":"31457086","abstract":"Although the expectation of lack of resilience of seamount vulnerable marine ecosystems has become a paradigm in seamount ecology and a tenet of fisheries management, recovery has not been tested on time scales &gt;10 years. The Northwestern Hawaiian Ridge and Emperor Seamounts have experienced the highest documented fish and invertebrate seamount fisheries takes in the world. Surveys show that, despite visible evidence of substantial historic fishing pressure, a subset of these seamounts that have been protected for &gt;30 years showed multiple signs of recovery including corals regrowing from fragments and higher abundances of benthic megafauna than Still Trawled sites. Contrary to expectations, these results show that, with long-term protection, some recovery of seamount deep-sea coral communities may be possible on 30- to 40-year time scales. The current practice of allowing continued bottom-contact fishing at heavy trawled sites may cause damage to remnant populations, which likely play a critical role in recovery.","author":[{"dropping-particle":"","family":"Baco","given":"Amy R.","non-dropping-particle":"","parse-names":false,"suffix":""},{"dropping-particle":"","family":"Roark","given":"E. Brendan","non-dropping-particle":"","parse-names":false,"suffix":""},{"dropping-particle":"","family":"Morgan","given":"Nicole B.","non-dropping-particle":"","parse-names":false,"suffix":""}],"container-title":"Science Advances","id":"ITEM-1","issue":"8","issued":{"date-parts":[["2019"]]},"note":"documents recovering VMEs in both US EEZ and still fished high seas.","page":"1-8","title":"Amid fields of rubble, scars, and lost gear, signs of recovery observed on seamounts on 30- To 40-year time scales","type":"article-journal","volume":"5"},"uris":["http://www.mendeley.com/documents/?uuid=3033faff-333c-4bdf-955b-245cd809900a"]}],"mendeley":{"formattedCitation":"(Baco et al. 2019)","plainTextFormattedCitation":"(Baco et al. 2019)","previouslyFormattedCitation":"(Baco et al. 2019)"},"properties":{"noteIndex":0},"schema":"https://github.com/citation-style-language/schema/raw/master/csl-citation.json"}</w:instrText>
      </w:r>
      <w:r>
        <w:fldChar w:fldCharType="separate"/>
      </w:r>
      <w:r w:rsidRPr="00474414">
        <w:rPr>
          <w:noProof/>
        </w:rPr>
        <w:t>(Baco et al. 2019)</w:t>
      </w:r>
      <w:r>
        <w:fldChar w:fldCharType="end"/>
      </w:r>
      <w:r>
        <w:t>).</w:t>
      </w:r>
    </w:p>
    <w:p w14:paraId="0DC52D91" w14:textId="77777777" w:rsidR="002B4190" w:rsidRDefault="002B4190" w:rsidP="002B4190">
      <w:pPr>
        <w:ind w:left="720"/>
      </w:pPr>
    </w:p>
    <w:p w14:paraId="6071C713" w14:textId="77777777" w:rsidR="002B4190" w:rsidRPr="00A80FF4" w:rsidRDefault="002B4190" w:rsidP="002B4190">
      <w:pPr>
        <w:widowControl/>
        <w:numPr>
          <w:ilvl w:val="0"/>
          <w:numId w:val="19"/>
        </w:numPr>
        <w:spacing w:line="276" w:lineRule="auto"/>
        <w:jc w:val="left"/>
        <w:rPr>
          <w:color w:val="000000" w:themeColor="text1"/>
        </w:rPr>
      </w:pPr>
      <w:r>
        <w:rPr>
          <w:color w:val="000000" w:themeColor="text1"/>
        </w:rPr>
        <w:fldChar w:fldCharType="begin" w:fldLock="1"/>
      </w:r>
      <w:r>
        <w:rPr>
          <w:color w:val="000000" w:themeColor="text1"/>
        </w:rPr>
        <w:instrText>ADDIN CSL_CITATION {"citationItems":[{"id":"ITEM-1","itemData":{"DOI":"10.1134/S1063074019060026","ISSN":"16083377","abstract":"Abstract—: The first comprehensive study of the deep-sea ecosystems of the Emperor Chain seamounts (the northwestern Pacific Ocean) was conducted in July–August 2019 by A.V. Zhirmunsky National Scientific Center of Marine Biology, FEB RAS. The expedition, using a remote-operated underwater vehicle Comanche 18, was aimed at the study of distribution of typical underwater landscapes and key taxa of Octocorallia corals and Hexactinellida sponges in the vulnerable marine ecosystem of the seamounts. New data on the macrobenthos biodiversity and biogeographic characteristics of deep-sea corals and sponges, which are the dominant animals in the studied area, are presented. The survey has shown changes of the coral fauna in the latitudinal direction and obtained new data on the biogeographic boundary in the area of the Emperor Chain seamounts.","author":[{"dropping-particle":"","family":"Dautova","given":"T. N.","non-dropping-particle":"","parse-names":false,"suffix":""},{"dropping-particle":"V.","family":"Galkin","given":"S.","non-dropping-particle":"","parse-names":false,"suffix":""},{"dropping-particle":"","family":"Tabachnik","given":"K. R.","non-dropping-particle":"","parse-names":false,"suffix":""},{"dropping-particle":"V.","family":"Minin","given":"K.","non-dropping-particle":"","parse-names":false,"suffix":""},{"dropping-particle":"","family":"Kireev","given":"P. A.","non-dropping-particle":"","parse-names":false,"suffix":""},{"dropping-particle":"V.","family":"Moskovtseva","given":"A.","non-dropping-particle":"","parse-names":false,"suffix":""},{"dropping-particle":"V.","family":"Adrianov","given":"A.","non-dropping-particle":"","parse-names":false,"suffix":""}],"container-title":"Russian Journal of Marine Biology","id":"ITEM-1","issue":"6","issued":{"date-parts":[["2019"]]},"page":"408-417","title":"The first data on the structure of vulnerable marine ecosystems of the Emperor Chain Seamounts: indicator taxa, landscapes, and biogeography","type":"article-journal","volume":"45"},"uris":["http://www.mendeley.com/documents/?uuid=6a987443-6ab3-4538-b76d-e5f0e261ff64"]}],"mendeley":{"formattedCitation":"(Dautova et al. 2019a)","plainTextFormattedCitation":"(Dautova et al. 2019a)","previouslyFormattedCitation":"(Dautova et al. 2019a)"},"properties":{"noteIndex":0},"schema":"https://github.com/citation-style-language/schema/raw/master/csl-citation.json"}</w:instrText>
      </w:r>
      <w:r>
        <w:rPr>
          <w:color w:val="000000" w:themeColor="text1"/>
        </w:rPr>
        <w:fldChar w:fldCharType="separate"/>
      </w:r>
      <w:r w:rsidRPr="00BB2850">
        <w:rPr>
          <w:noProof/>
          <w:color w:val="000000" w:themeColor="text1"/>
        </w:rPr>
        <w:t>(Dautova et al. 2019a)</w:t>
      </w:r>
      <w:r>
        <w:rPr>
          <w:color w:val="000000" w:themeColor="text1"/>
        </w:rPr>
        <w:fldChar w:fldCharType="end"/>
      </w:r>
      <w:r w:rsidRPr="00A80FF4">
        <w:rPr>
          <w:color w:val="000000" w:themeColor="text1"/>
        </w:rPr>
        <w:t xml:space="preserve"> note</w:t>
      </w:r>
      <w:r>
        <w:rPr>
          <w:color w:val="000000" w:themeColor="text1"/>
        </w:rPr>
        <w:t>d</w:t>
      </w:r>
      <w:r w:rsidRPr="00A80FF4">
        <w:rPr>
          <w:color w:val="000000" w:themeColor="text1"/>
        </w:rPr>
        <w:t xml:space="preserve"> trawl traces and trash “in a number of places” on the top of Koko. In the areas of these anthropogenic impacts, “there is practically no bottom population”. They also note “In the shallow areas, Koko has a unique faunal coral complex as shown above. Therefore, damage or destruction of coral settlements here may be irreversible. Since there may be no similar settlements at great depths on this guyot and, therefore, there may not be a source for restoration of populations through larval settlement.” </w:t>
      </w:r>
    </w:p>
    <w:p w14:paraId="07EF14F9" w14:textId="77777777" w:rsidR="002B4190" w:rsidRDefault="002B4190" w:rsidP="002B4190">
      <w:pPr>
        <w:ind w:left="720"/>
      </w:pPr>
    </w:p>
    <w:p w14:paraId="7A044B9A" w14:textId="77777777" w:rsidR="002B4190" w:rsidRDefault="002B4190" w:rsidP="002B4190">
      <w:pPr>
        <w:widowControl/>
        <w:numPr>
          <w:ilvl w:val="0"/>
          <w:numId w:val="19"/>
        </w:numPr>
        <w:spacing w:line="276" w:lineRule="auto"/>
        <w:jc w:val="left"/>
      </w:pP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857463">
        <w:rPr>
          <w:noProof/>
        </w:rPr>
        <w:t>(Baco et al. 2020)</w:t>
      </w:r>
      <w:r>
        <w:fldChar w:fldCharType="end"/>
      </w:r>
      <w:r>
        <w:t xml:space="preserve"> argued evidence of SAIs on these seamounts can also be inferred from the extremely low abundances of coralliid octocorals. To have supported the high levels of and duration of coralliid harvest in this region (1960–1980s), coralliids likely were present in comparable or greater abundances to other high-density coralliid beds in the Hawaiian Archipelago. Based on data from </w:t>
      </w:r>
      <w:r>
        <w:fldChar w:fldCharType="begin" w:fldLock="1"/>
      </w:r>
      <w:r>
        <w:instrText>ADDIN CSL_CITATION {"citationItems":[{"id":"ITEM-1","itemData":{"ISBN":"0007-4977","ISSN":"0007-4977","abstract":"Subphotic contours were surveyed between 350 and 500 m at six deep-sea coral beds in Hawaii. The density and mean height for the deep-sea corals Corallium secundum Dana, 1846, Corallium lauuense Bayer, 1956, and Gerardia sp. at each bed were recorded relative to temperature, substrate, and bottom relief. Species composition and density at the six sites varied; however, the mean size of the coral colonies did not vary except at sites where there was a history of coral harvesting. The Corallium species had the highest densities and, at some sites, were found in mono-specific patches. The three coral taxa overlapped in their depth range. Water temperature varied as much as 3-4 degrees C across the six stations. Multi-year monitoring at two of the sites indicated that temperature differences persisted year-round and exhibited monthly and seasonal fluctuations. All three coral taxa colonized both carbonate and basalt/manganese substrates. The largest patches of C. secundum were found on flat exposed bottom, whereas C. lauuense encrusted uneven rocky bottom. Corallium lauuense was often intermixed with Gerardia sp., which colonized cliffs, pinnacles, and the tops of walls. Of the habitat variables, bottom relief best explained the distribution of the three coral taxa. It is hypothesized that the corals favor areas where bottom relief enhances or modifies flow characteristics perhaps improving the colony's feeding success.","author":[{"dropping-particle":"","family":"Parrish","given":"Fa","non-dropping-particle":"","parse-names":false,"suffix":""}],"container-title":"Conservation and adaptive management of seamount and deep-sea coral ecosystems","editor":[{"dropping-particle":"","family":"George","given":"R Y","non-dropping-particle":"","parse-names":false,"suffix":""},{"dropping-particle":"","family":"Cairns","given":"S D","non-dropping-particle":"","parse-names":false,"suffix":""}],"id":"ITEM-1","issued":{"date-parts":[["2007"]]},"page":"185-194","publisher":"Rosenstiel School of Marine and Atmospheric Science, University of Miami","title":"Density and habitat of three deep-sea corals in the lower Hawaiian chain","type":"chapter"},"uris":["http://www.mendeley.com/documents/?uuid=23a97cec-c320-4dbc-a356-94215c9480ad"]}],"mendeley":{"formattedCitation":"(Parrish 2007)","plainTextFormattedCitation":"(Parrish 2007)","previouslyFormattedCitation":"(Parrish 2007)"},"properties":{"noteIndex":0},"schema":"https://github.com/citation-style-language/schema/raw/master/csl-citation.json"}</w:instrText>
      </w:r>
      <w:r>
        <w:fldChar w:fldCharType="separate"/>
      </w:r>
      <w:r w:rsidRPr="00857463">
        <w:rPr>
          <w:noProof/>
        </w:rPr>
        <w:t>(Parrish 2007)</w:t>
      </w:r>
      <w:r>
        <w:fldChar w:fldCharType="end"/>
      </w:r>
      <w:r>
        <w:t>, we can estimate densities of coralliids of 30</w:t>
      </w:r>
      <w:r w:rsidRPr="001A2BD6">
        <w:rPr>
          <w:color w:val="000000" w:themeColor="text1"/>
        </w:rPr>
        <w:t>–50 ind</w:t>
      </w:r>
      <w:r>
        <w:rPr>
          <w:color w:val="000000" w:themeColor="text1"/>
        </w:rPr>
        <w:t>ividuals</w:t>
      </w:r>
      <w:r w:rsidRPr="001A2BD6">
        <w:rPr>
          <w:color w:val="000000" w:themeColor="text1"/>
        </w:rPr>
        <w:t xml:space="preserve"> per 100 m2 in hard substrate areas on the Milwaukee Banks (Kammu and Yuryaku), with substantial abundances likely on the extensive hard substrate areas of most of the other NHR and ESC seamounts at depths &lt;600 m as well. Kammu, the la</w:t>
      </w:r>
      <w:r>
        <w:t xml:space="preserve">rger of the Milwaukee Banks, had only 1 coralliid observed on 6 sub dives and two 30-h AUV dives (&gt;100 h total bottom time, and well over 100 km of linear distance surveyed). </w:t>
      </w:r>
      <w:r>
        <w:lastRenderedPageBreak/>
        <w:t xml:space="preserve">Coralliids were also rare on the other surveyed seamounts, with </w:t>
      </w:r>
      <w:r>
        <w:rPr>
          <w:i/>
        </w:rPr>
        <w:t>Pleurocorallium</w:t>
      </w:r>
      <w:r>
        <w:t xml:space="preserve"> nearly absent from all 4 seamounts studied (1 individual on Yuryaku) and </w:t>
      </w:r>
      <w:r>
        <w:rPr>
          <w:i/>
        </w:rPr>
        <w:t>H. laauense</w:t>
      </w:r>
      <w:r>
        <w:t xml:space="preserve"> only found as small colonies in protected pockets. A density and abundance of coralliid octocorals which could support a documented fishery for over 2 decades clearly qualifies as a VME, and findings of few to no coralliids on those same seamounts 40 years after the peak of the fishery, cannot be defined as anything other than a significant adverse impact, across a significant spatial extent, to a VME taxon.</w:t>
      </w:r>
    </w:p>
    <w:p w14:paraId="11D5472A" w14:textId="77777777" w:rsidR="002B4190" w:rsidRDefault="002B4190" w:rsidP="002B4190">
      <w:pPr>
        <w:ind w:left="720"/>
      </w:pPr>
    </w:p>
    <w:p w14:paraId="3E17BF3E" w14:textId="77777777" w:rsidR="002B4190" w:rsidRDefault="002B4190" w:rsidP="002B4190">
      <w:pPr>
        <w:widowControl/>
        <w:numPr>
          <w:ilvl w:val="0"/>
          <w:numId w:val="19"/>
        </w:numPr>
        <w:spacing w:line="276" w:lineRule="auto"/>
        <w:jc w:val="left"/>
      </w:pPr>
      <w:r>
        <w:fldChar w:fldCharType="begin" w:fldLock="1"/>
      </w:r>
      <w:r>
        <w:instrText>ADDIN CSL_CITATION {"citationItems":[{"id":"ITEM-1","itemData":{"DOI":"10.1007/978-3-031-40897-7_10","ISBN":"9783031408977","author":[{"dropping-particle":"","family":"Baco","given":"Amy R.","non-dropping-particle":"","parse-names":false,"suffix":""},{"dropping-particle":"","family":"Parrish","given":"Frank A.","non-dropping-particle":"","parse-names":false,"suffix":""},{"dropping-particle":"","family":"Auscavitch","given":"Steven","non-dropping-particle":"","parse-names":false,"suffix":""},{"dropping-particle":"","family":"Cairns","given":"Stephen","non-dropping-particle":"","parse-names":false,"suffix":""},{"dropping-particle":"","family":"Mejia-Mercado","given":"Beatriz E.","non-dropping-particle":"","parse-names":false,"suffix":""},{"dropping-particle":"","family":"Biede","given":"Virginia","non-dropping-particle":"","parse-names":false,"suffix":""},{"dropping-particle":"","family":"Morgan","given":"Nicole","non-dropping-particle":"","parse-names":false,"suffix":""},{"dropping-particle":"","family":"Roark","given":"E. Brendan","non-dropping-particle":"","parse-names":false,"suffix":""},{"dropping-particle":"Ben","family":"Brantley","given":"W.","non-dropping-particle":"","parse-names":false,"suffix":""}],"container-title":"Cold-Water Coral Reefs of the World","editor":[{"dropping-particle":"","family":"Cordes","given":"E","non-dropping-particle":"","parse-names":false,"suffix":""},{"dropping-particle":"","family":"Mienis","given":"F","non-dropping-particle":"","parse-names":false,"suffix":""}],"id":"ITEM-1","issued":{"date-parts":[["2023"]]},"page":"261-293","publisher":"Springer Nature Switzerland","title":"Deep-Sea Corals of the North and Central Pacific Seamounts","type":"chapter"},"uris":["http://www.mendeley.com/documents/?uuid=0d5fcd3d-e9f0-4ced-ab51-5673534e90bf"]}],"mendeley":{"formattedCitation":"(Baco et al. 2023)","plainTextFormattedCitation":"(Baco et al. 2023)","previouslyFormattedCitation":"(Baco et al. 2023)"},"properties":{"noteIndex":0},"schema":"https://github.com/citation-style-language/schema/raw/master/csl-citation.json"}</w:instrText>
      </w:r>
      <w:r>
        <w:fldChar w:fldCharType="separate"/>
      </w:r>
      <w:r w:rsidRPr="00857463">
        <w:rPr>
          <w:noProof/>
        </w:rPr>
        <w:t>(Baco et al. 2023)</w:t>
      </w:r>
      <w:r>
        <w:fldChar w:fldCharType="end"/>
      </w:r>
      <w:r>
        <w:t xml:space="preserve"> demonstrated that seamounts of the NWHR and ESC that have a history of trawling have lower abundances and smaller colony sizes of the coralliid octocorals </w:t>
      </w:r>
      <w:r>
        <w:rPr>
          <w:i/>
        </w:rPr>
        <w:t>Hemicorallium laauense</w:t>
      </w:r>
      <w:r>
        <w:t xml:space="preserve"> and </w:t>
      </w:r>
      <w:r>
        <w:rPr>
          <w:i/>
        </w:rPr>
        <w:t>Pleurocorallium secundum</w:t>
      </w:r>
      <w:r>
        <w:t xml:space="preserve">.  Both of these are VME indicator taxa and also former targets of fisheries in the region. </w:t>
      </w:r>
    </w:p>
    <w:p w14:paraId="30109513" w14:textId="77777777" w:rsidR="002B4190" w:rsidRDefault="002B4190" w:rsidP="002B4190">
      <w:pPr>
        <w:ind w:left="720"/>
      </w:pPr>
    </w:p>
    <w:p w14:paraId="0733D4CB" w14:textId="77777777" w:rsidR="002B4190" w:rsidRDefault="002B4190" w:rsidP="002B4190">
      <w:pPr>
        <w:widowControl/>
        <w:numPr>
          <w:ilvl w:val="0"/>
          <w:numId w:val="19"/>
        </w:numPr>
        <w:spacing w:line="276" w:lineRule="auto"/>
        <w:jc w:val="left"/>
      </w:pPr>
      <w:r>
        <w:fldChar w:fldCharType="begin" w:fldLock="1"/>
      </w:r>
      <w:r>
        <w:instrText>ADDIN CSL_CITATION {"citationItems":[{"id":"ITEM-1","itemData":{"DOI":"10.1007/978-3-031-40897-7_10","ISBN":"9783031408977","author":[{"dropping-particle":"","family":"Baco","given":"Amy R.","non-dropping-particle":"","parse-names":false,"suffix":""},{"dropping-particle":"","family":"Parrish","given":"Frank A.","non-dropping-particle":"","parse-names":false,"suffix":""},{"dropping-particle":"","family":"Auscavitch","given":"Steven","non-dropping-particle":"","parse-names":false,"suffix":""},{"dropping-particle":"","family":"Cairns","given":"Stephen","non-dropping-particle":"","parse-names":false,"suffix":""},{"dropping-particle":"","family":"Mejia-Mercado","given":"Beatriz E.","non-dropping-particle":"","parse-names":false,"suffix":""},{"dropping-particle":"","family":"Biede","given":"Virginia","non-dropping-particle":"","parse-names":false,"suffix":""},{"dropping-particle":"","family":"Morgan","given":"Nicole","non-dropping-particle":"","parse-names":false,"suffix":""},{"dropping-particle":"","family":"Roark","given":"E. Brendan","non-dropping-particle":"","parse-names":false,"suffix":""},{"dropping-particle":"Ben","family":"Brantley","given":"W.","non-dropping-particle":"","parse-names":false,"suffix":""}],"container-title":"Cold-Water Coral Reefs of the World","editor":[{"dropping-particle":"","family":"Cordes","given":"E","non-dropping-particle":"","parse-names":false,"suffix":""},{"dropping-particle":"","family":"Mienis","given":"F","non-dropping-particle":"","parse-names":false,"suffix":""}],"id":"ITEM-1","issued":{"date-parts":[["2023"]]},"page":"261-293","publisher":"Springer Nature Switzerland","title":"Deep-Sea Corals of the North and Central Pacific Seamounts","type":"chapter"},"uris":["http://www.mendeley.com/documents/?uuid=0d5fcd3d-e9f0-4ced-ab51-5673534e90bf"]}],"mendeley":{"formattedCitation":"(Baco et al. 2023)","plainTextFormattedCitation":"(Baco et al. 2023)","previouslyFormattedCitation":"(Baco et al. 2023)"},"properties":{"noteIndex":0},"schema":"https://github.com/citation-style-language/schema/raw/master/csl-citation.json"}</w:instrText>
      </w:r>
      <w:r>
        <w:fldChar w:fldCharType="separate"/>
      </w:r>
      <w:r w:rsidRPr="00857463">
        <w:rPr>
          <w:noProof/>
        </w:rPr>
        <w:t>(Baco et al. 2023)</w:t>
      </w:r>
      <w:r>
        <w:fldChar w:fldCharType="end"/>
      </w:r>
      <w:r>
        <w:t xml:space="preserve"> also demonstrated that some recovery is possible as outlined in the next section, however they note that “Kammu, one of the primary seamounts of the coral fishery, had only a single coralliid observed. The other primary coral fishery target, Yuryaku, had only a small number of coralliids in a steeply sloped area. These two actively Trawled seamounts do not appear to be able to recover under the current levels of fishing pressure.”</w:t>
      </w:r>
    </w:p>
    <w:p w14:paraId="6A772FE2" w14:textId="77777777" w:rsidR="002B4190" w:rsidRDefault="002B4190" w:rsidP="002B4190">
      <w:pPr>
        <w:pStyle w:val="ListParagraph"/>
        <w:ind w:left="960"/>
      </w:pPr>
    </w:p>
    <w:p w14:paraId="7974DD85" w14:textId="77777777" w:rsidR="002B4190" w:rsidRDefault="002B4190" w:rsidP="002B4190">
      <w:pPr>
        <w:widowControl/>
        <w:numPr>
          <w:ilvl w:val="0"/>
          <w:numId w:val="19"/>
        </w:numPr>
        <w:spacing w:line="276" w:lineRule="auto"/>
        <w:jc w:val="left"/>
      </w:pPr>
      <w:r>
        <w:fldChar w:fldCharType="begin" w:fldLock="1"/>
      </w:r>
      <w:r>
        <w:instrText>ADDIN CSL_CITATION {"citationItems":[{"id":"ITEM-1","itemData":{"DOI":"10.1093/icesjms/fsq074","ISSN":"10543139","abstract":"Fishing in the deep sea in areas beyond national jurisdiction has produced multiple problems related to management for conservation and sustainable use. Based on a growing concern, the United Nations has called on States to prevent significant adverse impacts to vulnerable marine ecosystems (VMEs) in the deep sea. Although Food and Agriculture Organization (FAO) guidelines for management were produced through an international consultative process, implementing criteria for designation of VMEs and recognition of such areas when encountered by fishing gear have been problematic. Here we discuss assumptions used to identify VMEs and current requirements related to unforeseen encounters with fishing gear that do not meet technological or ecological realities. A more precautionary approach is needed, given the uncertainties about the location of VMEs and their resilience, such as greatly reducing the threshold for an encounter, implementation of large-scale permanent closed areas, and prohibition of bottom-contact fishing. © 2010 International Council for the Exploration of the Sea. Published by Oxford Journals. All rights reserved.","author":[{"dropping-particle":"","family":"Auster","given":"Peter J.","non-dropping-particle":"","parse-names":false,"suffix":""},{"dropping-particle":"","family":"Gjerde","given":"Kristina","non-dropping-particle":"","parse-names":false,"suffix":""},{"dropping-particle":"","family":"Heupel","given":"Eric","non-dropping-particle":"","parse-names":false,"suffix":""},{"dropping-particle":"","family":"Watling","given":"Les","non-dropping-particle":"","parse-names":false,"suffix":""},{"dropping-particle":"","family":"Grehan","given":"Anthony","non-dropping-particle":"","parse-names":false,"suffix":""},{"dropping-particle":"","family":"Rogers","given":"Alex David","non-dropping-particle":"","parse-names":false,"suffix":""}],"container-title":"ICES Journal of Marine Science","id":"ITEM-1","issue":"2","issued":{"date-parts":[["2011"]]},"page":"254-264","title":"Definition and detection of vulnerable marine ecosystems on the high seas: Problems with the \"move-on\" rule","type":"article-journal","volume":"68"},"uris":["http://www.mendeley.com/documents/?uuid=6236c11a-5c37-4676-b996-ef7988a4e524"]}],"mendeley":{"formattedCitation":"(Auster et al. 2011)","plainTextFormattedCitation":"(Auster et al. 2011)","previouslyFormattedCitation":"(Auster et al. 2011)"},"properties":{"noteIndex":0},"schema":"https://github.com/citation-style-language/schema/raw/master/csl-citation.json"}</w:instrText>
      </w:r>
      <w:r>
        <w:fldChar w:fldCharType="separate"/>
      </w:r>
      <w:r w:rsidRPr="00B61C2B">
        <w:rPr>
          <w:noProof/>
        </w:rPr>
        <w:t>(Auster et al. 2011)</w:t>
      </w:r>
      <w:r>
        <w:fldChar w:fldCharType="end"/>
      </w:r>
      <w:r w:rsidRPr="00B61C2B">
        <w:t xml:space="preserve"> - provide</w:t>
      </w:r>
      <w:r>
        <w:t>d</w:t>
      </w:r>
      <w:r w:rsidRPr="00B61C2B">
        <w:t xml:space="preserve"> some quantitative detail on how small amounts of fishing effort can easily impact seamount summits as well as the poor link between bycatch of VME indicator species and actual impacts to seafloor communities due to gear inefficiencies.</w:t>
      </w:r>
    </w:p>
    <w:p w14:paraId="13633127" w14:textId="77777777" w:rsidR="002B4190" w:rsidRDefault="002B4190" w:rsidP="002B4190"/>
    <w:p w14:paraId="5F616621" w14:textId="77777777" w:rsidR="002B4190" w:rsidRDefault="002B4190" w:rsidP="002B4190">
      <w:pPr>
        <w:ind w:left="720" w:hanging="360"/>
      </w:pPr>
      <w:r w:rsidRPr="00B61C2B">
        <w:t>●</w:t>
      </w:r>
      <w:r w:rsidRPr="00B61C2B">
        <w:tab/>
      </w:r>
      <w:r>
        <w:t xml:space="preserve">Studies in other seamount coral beds in other parts of the world (e.g., </w:t>
      </w:r>
      <w:r>
        <w:fldChar w:fldCharType="begin" w:fldLock="1"/>
      </w:r>
      <w:r>
        <w:instrText>ADDIN CSL_CITATION {"citationItems":[{"id":"ITEM-1","itemData":{"DOI":"10.1017/S0025315407057785","ISSN":"00253154","abstract":"Here we report the first direct underwater observations of extensive human-caused impacts on two remote seamounts in the Corner Rise complex (north-western Atlantic). This note documents evidence of anthropogenic damage on the summits of Kükenthal peak (on Corner Seamount) and Yakutat Seamount, likely resulting from a limited Russian fishery from the mid-1970s to the mid-1990s, highlighting how bottom trawling can have long-term detrimental effects on deep-water benthic fauna.","author":[{"dropping-particle":"","family":"Waller","given":"Rhian","non-dropping-particle":"","parse-names":false,"suffix":""},{"dropping-particle":"","family":"Watling","given":"Les","non-dropping-particle":"","parse-names":false,"suffix":""},{"dropping-particle":"","family":"Auster","given":"Peter","non-dropping-particle":"","parse-names":false,"suffix":""},{"dropping-particle":"","family":"Shank","given":"Timothy","non-dropping-particle":"","parse-names":false,"suffix":""}],"container-title":"Journal of the Marine Biological Association of the United Kingdom","id":"ITEM-1","issue":"5","issued":{"date-parts":[["2007"]]},"page":"1075-1076","title":"Anthropogenic impacts on the Corner Rise seamounts, north-west Atlantic Ocean","type":"article-journal","volume":"87"},"uris":["http://www.mendeley.com/documents/?uuid=9117089d-f861-46cd-b804-511d8189234c"]},{"id":"ITEM-2","itemData":{"DOI":"10.1016/j.dsr.2009.04.015","ISSN":"09670637","abstract":"Seamounts, knolls, pinnacles and other \"seamount-like\" features are prominent and widely distributed features of the New Zealand marine environment, and also the focus of important commercial fisheries and some exploratory mineral mining. There is considerable debate about the effects of such activities on the benthic habitat of deep-water seamounts. In 2001 a study was undertaken of eight seamount-features on the Chatham Rise, an area that has been heavily trawled for orange roughy since the early 1990s. Half of the study seamounts were considered unfished and the other half fished. Benthic macro-invertebrate assemblages of each seamount were sampled using epibenthic sleds, whilst the presence of habitat-forming fauna (e.g., live corals), substrate type and indications of trawling (e.g., trawl door marks) were determined using a towed underwater camera. Fisheries catch-effort data were examined to determine the amount and distribution of bottom trawling effort on the seamounts. Analyses of camera data revealed that unfished seamounts possessed a relatively large amount of stony coral habitat comprising live Solenosmilia variabilis and Madrepora oculata (predominantly on the seamount peaks) whereas fished seamounts had relatively little coral habitat. Indications of trawling were observed over six times more frequently on seabed images from fished as opposed to unfished seamounts, and appeared related to the amount of fishing effort on individual seamounts. Multivariate analyses of sled data revealed a significant difference in macro-invertebrate assemblage composition between fished and unfished seamounts. The variability observed in assemblage composition between seamounts can in part be explained by the relative fishing pressure measured by a fishing effects index. The results of the study are discussed with respect to management of seamount habitat, and the need for ongoing monitoring and research to derive conservation practices that allow for sustainable seamount fisheries. © 2009 Elsevier Ltd. All rights reserved.","author":[{"dropping-particle":"","family":"Clark","given":"Malcolm R.","non-dropping-particle":"","parse-names":false,"suffix":""},{"dropping-particle":"","family":"Rowden","given":"Ashley A.","non-dropping-particle":"","parse-names":false,"suffix":""}],"container-title":"Deep-Sea Research Part I: Oceanographic Research Papers","id":"ITEM-2","issue":"9","issued":{"date-parts":[["2009"]]},"page":"1540-1554","publisher":"Elsevier","title":"Effect of deepwater trawling on the macro-invertebrate assemblages of seamounts on the Chatham Rise, New Zealand","type":"article-journal","volume":"56"},"uris":["http://www.mendeley.com/documents/?uuid=af4cc5c8-8811-4cf6-8677-bae658cfdf3b"]},{"id":"ITEM-3","itemData":{"DOI":"10.3354/meps08248","ISSN":"01718630","abstract":"Complex biogenic habitats formed by corals are important components of the megabenthos of seamounts, but their fragility makes them susceptible to damage by bottom trawling. Here we examine changes to stony corals and associated megabenthic assemblages on seamounts off Tasmania (Australia) with different histories of bottom-contact trawling by analysing 64 504 video frames (25 seamounts) and 704 high-resolution images (7 seamounts). Trawling had a dramatic impact on the seamount benthos: (1) bottom cover of the matrix-forming stony coral Solenosmilia variabilis was reduced by 2 orders of magnitude; (2) loss of coral habitat translated into 3-fold declines in richness, diversity and density of other megabenthos; and (3) megabenthos assemblage structures diverged widely between trawled and untrawled seamounts. On seamounts where trawling had been reduced to &lt;5% a decade ago and ceased completely 5 yr ago, there was no clear signal of recovery of the megabenthos; communities remained impoverished comprising fewer species at reduced densities. Differences in community structure in the trawled (as compared to the untrawled) seamounts were attributed to resistant species that survived initial impacts, others protected in natural refugia and early colonisers. Long-term persistence of trawling impacts on deep-water corals is consistent with their biological traits (e.g. slow growth rates, fragility) that make them particularly vulnerable. Because recovery on seamounts will be slow, the benefits from fishery closures may not be immediately recognisable or measureable. Spatial closures are crucial conservation instruments, but will require long-term commitments and expectations of performance whose time frames match the biological tempo in the deep sea. © Inter-Research 2009.","author":[{"dropping-particle":"","family":"Althaus","given":"F.","non-dropping-particle":"","parse-names":false,"suffix":""},{"dropping-particle":"","family":"Williams","given":"A.","non-dropping-particle":"","parse-names":false,"suffix":""},{"dropping-particle":"","family":"Schlacher","given":"T. A.","non-dropping-particle":"","parse-names":false,"suffix":""},{"dropping-particle":"","family":"Kloser","given":"R. J.","non-dropping-particle":"","parse-names":false,"suffix":""},{"dropping-particle":"","family":"Green","given":"M. A.","non-dropping-particle":"","parse-names":false,"suffix":""},{"dropping-particle":"","family":"Barker","given":"B. A.","non-dropping-particle":"","parse-names":false,"suffix":""},{"dropping-particle":"","family":"Bax","given":"N. J.","non-dropping-particle":"","parse-names":false,"suffix":""},{"dropping-particle":"","family":"Brodie","given":"P.","non-dropping-particle":"","parse-names":false,"suffix":""},{"dropping-particle":"","family":"Schlacher-Hoenlinger","given":"M. A.","non-dropping-particle":"","parse-names":false,"suffix":""}],"container-title":"Marine Ecology Progress Series","id":"ITEM-3","issued":{"date-parts":[["2009"]]},"page":"279-294","title":"Impacts of bottom trawling on deep-coral ecosystems of seamounts are long-lasting","type":"article-journal","volume":"397"},"uris":["http://www.mendeley.com/documents/?uuid=c34d834d-bcbb-4444-8b43-c364eb2689f3"]},{"id":"ITEM-4","itemData":{"DOI":"10.1111/j.1439-0485.2010.00385.x","ISSN":"01739565","abstract":"Because the nature, tempo and trajectories of biological changes that follow the cessation of trawling are unknown for seamounts, it is unclear whether closing them to trawling will lead to a recovery of the fauna and, if so, over what time scales. This paper reports on a 'test of recovery' from repeated towed camera surveys on three seamounts off New Zealand in 2001 and 2006 (5 years apart) and three off Australia in 1997 and 2006 (10 years apart). In each region, seamounts where trawling had ceased were compared to adjacent seamounts where trawling was still active, and to seamounts that had never been trawled. If recovery signals existed, the likelihood of detecting them was high because the seamounts were relatively small and topographically simple, and because quantitative survey methods were employed. Multivariate patterns showed no change in the megafaunal assemblage consistent with recovery over a 5-10 year timeframe on seamounts where trawling had ceased. Results based on the number of species and diversity were equivocal, with some cases of increase and decrease on seamounts where trawling had ceased. A few individual taxa were found at significantly higher abundance in the later surveys where trawling had occurred. We suggest this may have resulted from their resistance to the direct impacts of trawling (two chrysogorgid corals and solitary scleractinians), or from protection in natural refuges inaccessible to trawls (unstalked crinoids, two chrysogorgid corals, gorgonians, and urchins). Alternatively, these taxa may represent the earliest stages of seamount recolonisation. They have potential to be dominant for long periods because the pre-trawling composition of benthic assemblages on seamounts includes taxa that grow slowly and/or have an association with 'thickets' of a single keystone stony coral (Solenosmilia variabilis) that has generated biogenic habitat over millennia. Resilience of seamount ecosystems dominated by corals is low compared to most other marine systems subject to disturbance by bottom trawling because there are no alternative habitats of the same value for supporting associated species, and because trawling typically removes coral habitat from large areas of individual seamounts. Management to conserve seamount ecosystems needs to account for changing oceanographic conditions (ocean acidification), as well as the direct impacts of human activities such as bottom trawling. Networks of spatial closures that include intact…","author":[{"dropping-particle":"","family":"Williams","given":"Alan","non-dropping-particle":"","parse-names":false,"suffix":""},{"dropping-particle":"","family":"Schlacher","given":"Thomas A.","non-dropping-particle":"","parse-names":false,"suffix":""},{"dropping-particle":"","family":"Rowden","given":"Ashley A.","non-dropping-particle":"","parse-names":false,"suffix":""},{"dropping-particle":"","family":"Althaus","given":"Franziska","non-dropping-particle":"","parse-names":false,"suffix":""},{"dropping-particle":"","family":"Clark","given":"Malcolm R.","non-dropping-particle":"","parse-names":false,"suffix":""},{"dropping-particle":"","family":"Bowden","given":"David A.","non-dropping-particle":"","parse-names":false,"suffix":""},{"dropping-particle":"","family":"Stewart","given":"Robert","non-dropping-particle":"","parse-names":false,"suffix":""},{"dropping-particle":"","family":"Bax","given":"Nicholas J.","non-dropping-particle":"","parse-names":false,"suffix":""},{"dropping-particle":"","family":"Consalvey","given":"Mireille","non-dropping-particle":"","parse-names":false,"suffix":""},{"dropping-particle":"","family":"Kloser","given":"Rudy J.","non-dropping-particle":"","parse-names":false,"suffix":""}],"container-title":"Marine Ecology","id":"ITEM-4","issue":"SUPPL. 1","issued":{"date-parts":[["2010"]]},"page":"183-199","title":"Seamount megabenthic assemblages fail to recover from trawling impacts","type":"article-journal","volume":"31"},"uris":["http://www.mendeley.com/documents/?uuid=6e7c80d7-fe91-4b34-b93e-e31c6aa7b865"]}],"mendeley":{"formattedCitation":"(Waller et al. 2007; Althaus et al. 2009; Clark and Rowden 2009; Williams et al. 2010)","plainTextFormattedCitation":"(Waller et al. 2007; Althaus et al. 2009; Clark and Rowden 2009; Williams et al. 2010)","previouslyFormattedCitation":"(Waller et al. 2007; Althaus et al. 2009; Clark and Rowden 2009; Williams et al. 2010)"},"properties":{"noteIndex":0},"schema":"https://github.com/citation-style-language/schema/raw/master/csl-citation.json"}</w:instrText>
      </w:r>
      <w:r>
        <w:fldChar w:fldCharType="separate"/>
      </w:r>
      <w:r w:rsidRPr="001A2BD6">
        <w:rPr>
          <w:noProof/>
        </w:rPr>
        <w:t>Waller et al. 2007; Althaus et al. 2009; Clark and Rowden 2009; Williams et al. 2010)</w:t>
      </w:r>
      <w:r>
        <w:fldChar w:fldCharType="end"/>
      </w:r>
      <w:r>
        <w:t xml:space="preserve"> collectively indicate that bottom contact fisheries cause significant adverse impacts to VMEs</w:t>
      </w:r>
    </w:p>
    <w:p w14:paraId="3697EC56" w14:textId="77777777" w:rsidR="002B4190" w:rsidRDefault="002B4190" w:rsidP="002B4190"/>
    <w:p w14:paraId="7D526BBE" w14:textId="77777777" w:rsidR="002B4190" w:rsidRPr="00C7528B" w:rsidRDefault="002B4190" w:rsidP="002B4190">
      <w:pPr>
        <w:rPr>
          <w:b/>
          <w:bCs/>
          <w:i/>
          <w:iCs/>
        </w:rPr>
      </w:pPr>
      <w:r w:rsidRPr="00C7528B">
        <w:rPr>
          <w:b/>
          <w:bCs/>
          <w:i/>
          <w:iCs/>
        </w:rPr>
        <w:t>-&gt; Collectively these lines of evidence document the presence of Significant Adverse Impacts to VMEs on the ESC-NHR seamounts, and an extremely high probability that VMEs were widespread on all of the ESC-NHR seamounts prior to fisheries</w:t>
      </w:r>
      <w:r>
        <w:rPr>
          <w:b/>
          <w:bCs/>
          <w:i/>
          <w:iCs/>
        </w:rPr>
        <w:t>,</w:t>
      </w:r>
      <w:r w:rsidRPr="00C7528B">
        <w:rPr>
          <w:b/>
          <w:bCs/>
          <w:i/>
          <w:iCs/>
        </w:rPr>
        <w:t xml:space="preserve"> indicat</w:t>
      </w:r>
      <w:r>
        <w:rPr>
          <w:b/>
          <w:bCs/>
          <w:i/>
          <w:iCs/>
        </w:rPr>
        <w:t>ing</w:t>
      </w:r>
      <w:r w:rsidRPr="00C7528B">
        <w:rPr>
          <w:b/>
          <w:bCs/>
          <w:i/>
          <w:iCs/>
        </w:rPr>
        <w:t xml:space="preserve"> that bottom contact fisheries cause significant adverse impacts to VMEs on the NHR and ESC seamounts.</w:t>
      </w:r>
    </w:p>
    <w:p w14:paraId="7CAA3F34" w14:textId="77777777" w:rsidR="002B4190" w:rsidRDefault="002B4190" w:rsidP="002B4190">
      <w:pPr>
        <w:rPr>
          <w:b/>
        </w:rPr>
      </w:pPr>
    </w:p>
    <w:p w14:paraId="74B0692D" w14:textId="77777777" w:rsidR="002B4190" w:rsidRDefault="002B4190" w:rsidP="002B4190">
      <w:pPr>
        <w:rPr>
          <w:b/>
        </w:rPr>
      </w:pPr>
    </w:p>
    <w:p w14:paraId="2A4795F8" w14:textId="77777777" w:rsidR="002B4190" w:rsidRDefault="002B4190" w:rsidP="002B4190">
      <w:pPr>
        <w:rPr>
          <w:b/>
        </w:rPr>
      </w:pPr>
      <w:r>
        <w:rPr>
          <w:b/>
        </w:rPr>
        <w:lastRenderedPageBreak/>
        <w:t>Papers that indicate VME Recovery is possible</w:t>
      </w:r>
    </w:p>
    <w:p w14:paraId="17510A1C" w14:textId="77777777" w:rsidR="002B4190" w:rsidRDefault="002B4190" w:rsidP="002B4190">
      <w:pPr>
        <w:rPr>
          <w:b/>
        </w:rPr>
      </w:pPr>
    </w:p>
    <w:p w14:paraId="1AFDA4CC" w14:textId="77777777" w:rsidR="002B4190" w:rsidRDefault="002B4190" w:rsidP="002B4190">
      <w:pPr>
        <w:widowControl/>
        <w:numPr>
          <w:ilvl w:val="0"/>
          <w:numId w:val="20"/>
        </w:numPr>
        <w:spacing w:line="276" w:lineRule="auto"/>
        <w:jc w:val="left"/>
      </w:pPr>
      <w:r>
        <w:fldChar w:fldCharType="begin" w:fldLock="1"/>
      </w:r>
      <w:r>
        <w:instrText>ADDIN CSL_CITATION {"citationItems":[{"id":"ITEM-1","itemData":{"DOI":"10.1126/sciadv.aaw4513","ISSN":"23752548","PMID":"31457086","abstract":"Although the expectation of lack of resilience of seamount vulnerable marine ecosystems has become a paradigm in seamount ecology and a tenet of fisheries management, recovery has not been tested on time scales &gt;10 years. The Northwestern Hawaiian Ridge and Emperor Seamounts have experienced the highest documented fish and invertebrate seamount fisheries takes in the world. Surveys show that, despite visible evidence of substantial historic fishing pressure, a subset of these seamounts that have been protected for &gt;30 years showed multiple signs of recovery including corals regrowing from fragments and higher abundances of benthic megafauna than Still Trawled sites. Contrary to expectations, these results show that, with long-term protection, some recovery of seamount deep-sea coral communities may be possible on 30- to 40-year time scales. The current practice of allowing continued bottom-contact fishing at heavy trawled sites may cause damage to remnant populations, which likely play a critical role in recovery.","author":[{"dropping-particle":"","family":"Baco","given":"Amy R.","non-dropping-particle":"","parse-names":false,"suffix":""},{"dropping-particle":"","family":"Roark","given":"E. Brendan","non-dropping-particle":"","parse-names":false,"suffix":""},{"dropping-particle":"","family":"Morgan","given":"Nicole B.","non-dropping-particle":"","parse-names":false,"suffix":""}],"container-title":"Science Advances","id":"ITEM-1","issue":"8","issued":{"date-parts":[["2019"]]},"note":"documents recovering VMEs in both US EEZ and still fished high seas.","page":"1-8","title":"Amid fields of rubble, scars, and lost gear, signs of recovery observed on seamounts on 30- To 40-year time scales","type":"article-journal","volume":"5"},"uris":["http://www.mendeley.com/documents/?uuid=3033faff-333c-4bdf-955b-245cd809900a"]}],"mendeley":{"formattedCitation":"(Baco et al. 2019)","plainTextFormattedCitation":"(Baco et al. 2019)","previouslyFormattedCitation":"(Baco et al. 2019)"},"properties":{"noteIndex":0},"schema":"https://github.com/citation-style-language/schema/raw/master/csl-citation.json"}</w:instrText>
      </w:r>
      <w:r>
        <w:fldChar w:fldCharType="separate"/>
      </w:r>
      <w:r w:rsidRPr="001A2BD6">
        <w:rPr>
          <w:noProof/>
        </w:rPr>
        <w:t>(Baco et al. 2019)</w:t>
      </w:r>
      <w:r>
        <w:fldChar w:fldCharType="end"/>
      </w:r>
      <w:r>
        <w:t xml:space="preserve"> provided evidence for recovery following protection of NWHI seamounts including colonization of corals over areas with visible gear scars, coralliid and reef-forming scleractinians regrowing from fragments among the coral rubble surrounding and spilling out of lost nets, and counts of megafauna from replicated, quantitative AUV image tracks that show statistically significant higher levels of megafauna overall and higher levels of corals, on recovering seamounts in the US EEZ when compared the sites which are still trawled on the NHR and ESC. </w:t>
      </w:r>
    </w:p>
    <w:p w14:paraId="0FA7EAAC" w14:textId="77777777" w:rsidR="002B4190" w:rsidRDefault="002B4190" w:rsidP="002B4190">
      <w:pPr>
        <w:ind w:left="720"/>
      </w:pPr>
    </w:p>
    <w:p w14:paraId="37E283AE" w14:textId="77777777" w:rsidR="002B4190" w:rsidRDefault="002B4190" w:rsidP="002B4190">
      <w:pPr>
        <w:widowControl/>
        <w:numPr>
          <w:ilvl w:val="0"/>
          <w:numId w:val="20"/>
        </w:numPr>
        <w:spacing w:line="276" w:lineRule="auto"/>
        <w:jc w:val="left"/>
      </w:pPr>
      <w:r>
        <w:fldChar w:fldCharType="begin" w:fldLock="1"/>
      </w:r>
      <w:r>
        <w:instrText>ADDIN CSL_CITATION {"citationItems":[{"id":"ITEM-1","itemData":{"DOI":"10.1016/j.marpol.2020.103834","ISSN":"0308597X","abstract":"The Northwestern Hawaiian Ridge seamounts (NHR) outside the US EEZ and the Emperor Seamount Chain (ESC) have some of the longest history and largest takes of bottom contact fisheries of any seamounts globally. Imaging surveys from four of these seamounts provide evidence of vulnerable marine ecosystems (VMEs) on all surveyed features including dense patches of octocorals, scleractinian reefs, and sponges. Crinoids and brisingids occurred patchily in high abundance. These results, records from precious coral fishery takes, and habitat suitability modeling collectively indicate an extremely high probability that deep-sea coral VMEs are widespread on all of the ESC-NHR seamounts. Evidence for significant adverse impacts (SAIs) from bottom contact fisheries was also observed on all surveyed seamounts and included large areas of barren hard substrate, with scars from bottom contact gear in 19–29% of AUV images. Stumps from arborescent corals and rubble from reef-forming corals were observed. Evidence of SAIs is further supplied by many observations of coral rubble associated with lost fishing gear. Finally coralliid octocorals, once sufficiently abundant on the targeted seamounts to support the world's largest precious coral fishery, were extremely rare on all features despite the large survey area. Based on observations of VMEs, SAIs to these VMEs, and the potential for recovery, the results presented here would indicate a closure of all NHR and ESC seamounts to bottom contact fisheries until the gear being used can be proven to not cause SAIs. Closures should include both untrawled areas and currently fished areas to allow for recovery.","author":[{"dropping-particle":"","family":"Baco","given":"Amy R.","non-dropping-particle":"","parse-names":false,"suffix":""},{"dropping-particle":"","family":"Morgan","given":"Nicole B.","non-dropping-particle":"","parse-names":false,"suffix":""},{"dropping-particle":"","family":"Roark","given":"E. Brendan","non-dropping-particle":"","parse-names":false,"suffix":""}],"container-title":"Marine Policy","id":"ITEM-1","issued":{"date-parts":[["2020"]]},"page":"103834","publisher":"Elsevier Ltd","title":"Observations of vulnerable marine ecosystems and significant adverse impacts on high seas seamounts of the northwestern Hawaiian Ridge and Emperor Seamount Chain","type":"article-journal","volume":"115"},"uris":["http://www.mendeley.com/documents/?uuid=d7078569-e84f-4aff-810b-9c6e18fda87a"]}],"mendeley":{"formattedCitation":"(Baco et al. 2020)","plainTextFormattedCitation":"(Baco et al. 2020)","previouslyFormattedCitation":"(Baco et al. 2020)"},"properties":{"noteIndex":0},"schema":"https://github.com/citation-style-language/schema/raw/master/csl-citation.json"}</w:instrText>
      </w:r>
      <w:r>
        <w:fldChar w:fldCharType="separate"/>
      </w:r>
      <w:r w:rsidRPr="001A2BD6">
        <w:rPr>
          <w:noProof/>
        </w:rPr>
        <w:t>(Baco et al. 2020)</w:t>
      </w:r>
      <w:r>
        <w:fldChar w:fldCharType="end"/>
      </w:r>
      <w:r>
        <w:t xml:space="preserve"> provided additional images of remnant and/or recovering VME populations on all four currently fished seamounts. Koko and Colahan have the best developed coral communities with pockets of significant concentrations of VME taxa remaining. Kammu and Yuryaku are more heavily impacted, but have patches that suggest recovery is possible if protections are put into place. Observations included larger more mature octocoral colonies in areas with lost lines, gear and gear scars (Fig. 5f and g, 7c), observations of dense stands of remnant or recovering populations of octocorals on Koko Seamount; rare but observed images of young </w:t>
      </w:r>
      <w:r>
        <w:rPr>
          <w:i/>
        </w:rPr>
        <w:t>Thouarella</w:t>
      </w:r>
      <w:r>
        <w:t xml:space="preserve"> (a primnoid octocoral) on Kammu; pockets of corals on Yuryaku; and pockets of healthy reefs on Colahan.</w:t>
      </w:r>
    </w:p>
    <w:p w14:paraId="07E270B9" w14:textId="77777777" w:rsidR="002B4190" w:rsidRDefault="002B4190" w:rsidP="002B4190">
      <w:pPr>
        <w:ind w:left="720"/>
      </w:pPr>
    </w:p>
    <w:p w14:paraId="150B19C3" w14:textId="77777777" w:rsidR="002B4190" w:rsidRDefault="002B4190" w:rsidP="002B4190">
      <w:pPr>
        <w:widowControl/>
        <w:numPr>
          <w:ilvl w:val="0"/>
          <w:numId w:val="20"/>
        </w:numPr>
        <w:spacing w:line="276" w:lineRule="auto"/>
        <w:jc w:val="left"/>
      </w:pPr>
      <w:r>
        <w:fldChar w:fldCharType="begin" w:fldLock="1"/>
      </w:r>
      <w:r>
        <w:instrText>ADDIN CSL_CITATION {"citationItems":[{"id":"ITEM-1","itemData":{"DOI":"10.1007/978-3-031-40897-7_10","ISBN":"9783031408977","author":[{"dropping-particle":"","family":"Baco","given":"Amy R.","non-dropping-particle":"","parse-names":false,"suffix":""},{"dropping-particle":"","family":"Parrish","given":"Frank A.","non-dropping-particle":"","parse-names":false,"suffix":""},{"dropping-particle":"","family":"Auscavitch","given":"Steven","non-dropping-particle":"","parse-names":false,"suffix":""},{"dropping-particle":"","family":"Cairns","given":"Stephen","non-dropping-particle":"","parse-names":false,"suffix":""},{"dropping-particle":"","family":"Mejia-Mercado","given":"Beatriz E.","non-dropping-particle":"","parse-names":false,"suffix":""},{"dropping-particle":"","family":"Biede","given":"Virginia","non-dropping-particle":"","parse-names":false,"suffix":""},{"dropping-particle":"","family":"Morgan","given":"Nicole","non-dropping-particle":"","parse-names":false,"suffix":""},{"dropping-particle":"","family":"Roark","given":"E. Brendan","non-dropping-particle":"","parse-names":false,"suffix":""},{"dropping-particle":"Ben","family":"Brantley","given":"W.","non-dropping-particle":"","parse-names":false,"suffix":""}],"container-title":"Cold-Water Coral Reefs of the World","editor":[{"dropping-particle":"","family":"Cordes","given":"E","non-dropping-particle":"","parse-names":false,"suffix":""},{"dropping-particle":"","family":"Mienis","given":"F","non-dropping-particle":"","parse-names":false,"suffix":""}],"id":"ITEM-1","issued":{"date-parts":[["2023"]]},"page":"261-293","publisher":"Springer Nature Switzerland","title":"Deep-Sea Corals of the North and Central Pacific Seamounts","type":"chapter"},"uris":["http://www.mendeley.com/documents/?uuid=0d5fcd3d-e9f0-4ced-ab51-5673534e90bf"]}],"mendeley":{"formattedCitation":"(Baco et al. 2023)","plainTextFormattedCitation":"(Baco et al. 2023)","previouslyFormattedCitation":"(Baco et al. 2023)"},"properties":{"noteIndex":0},"schema":"https://github.com/citation-style-language/schema/raw/master/csl-citation.json"}</w:instrText>
      </w:r>
      <w:r>
        <w:fldChar w:fldCharType="separate"/>
      </w:r>
      <w:r w:rsidRPr="001A2BD6">
        <w:rPr>
          <w:noProof/>
        </w:rPr>
        <w:t>(Baco et al. 2023)</w:t>
      </w:r>
      <w:r>
        <w:fldChar w:fldCharType="end"/>
      </w:r>
      <w:r>
        <w:t xml:space="preserve"> demonstrated that a portion of the individuals of </w:t>
      </w:r>
      <w:r>
        <w:rPr>
          <w:i/>
        </w:rPr>
        <w:t>Hemicorallium laauense</w:t>
      </w:r>
      <w:r>
        <w:t xml:space="preserve"> on Koko Seamount, and a portion of the population of </w:t>
      </w:r>
      <w:r>
        <w:rPr>
          <w:i/>
        </w:rPr>
        <w:t>Pluerocorallium secundum</w:t>
      </w:r>
      <w:r>
        <w:t xml:space="preserve"> on Bank 11 (a formerly trawled seamount now protected in the US EEZ), are likely to be newly recruited individuals.</w:t>
      </w:r>
    </w:p>
    <w:p w14:paraId="65E81C4A" w14:textId="77777777" w:rsidR="002B4190" w:rsidRDefault="002B4190" w:rsidP="002B4190">
      <w:pPr>
        <w:ind w:left="720"/>
      </w:pPr>
    </w:p>
    <w:p w14:paraId="1492238B" w14:textId="77777777" w:rsidR="002B4190" w:rsidRDefault="002B4190" w:rsidP="002B4190">
      <w:pPr>
        <w:widowControl/>
        <w:numPr>
          <w:ilvl w:val="0"/>
          <w:numId w:val="20"/>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left"/>
      </w:pPr>
      <w:r>
        <w:fldChar w:fldCharType="begin" w:fldLock="1"/>
      </w:r>
      <w:r>
        <w:instrText>ADDIN CSL_CITATION {"citationItems":[{"id":"ITEM-1","itemData":{"DOI":"10.1016/j.ecolind.2017.03.028","ISSN":"1470160X","abstract":"Reflecting the growing interest in ecosystem-based fishery management, deep sea bottom fisheries are being called upon to minimize adverse impacts on vulnerable marine ecosystems (VMEs), communities of marine organisms susceptible to anthropogenic disturbance. Many fishery management organizations have introduced indicator-based management measures for VME conservation, such as encounter protocols, in which VME indicator species and bycatch weight thresholds are assigned. If the bycatch amount of the indicator species in a fishing operation exceeds the predetermined threshold, the fishing vessel halts the fishing operation and moves a certain distance away from the encounter point. However, the representativeness of VME indicator taxa has not been evaluated quantitatively. In this study, we analyzed the co-occurrence of benthic animals collected by scientific bottom tow-net surveys in the Emperor Seamounts area, North Pacific Ocean, to characterize benthic communities in the area and to examine the ability of six candidate indicator taxa (gorgonians, Alcyonacea excluding gorgonians, Antipatharia, Scleractinia, Stylasterina, and Porifera) to represent the local benthic communities. Cluster analysis revealed four clusters of benthic communities, each of which includes both sessile and mobile benthos: (1) gorgonians-Scleractinia community with many mobile benthic taxa and Pisces; (2) Porifera-Stylasterina community with Polychaeta and Bivalvia; (3) Antipatharia-Alcyonacea (excluding gorgonians) community with Cephalopoda; and (4) Zoanthidea-Pennatulacea community with Crinoidae and Holothuroidea. The first cluster included the largest number of taxa and showed strong tendencies of co-occurrence, possibly reflecting the habitat-providing function of gorgonians and Scleractinia as well as the common environmental preferences of filter feeders, which constitute major components of the cluster. We used association analysis to identify VME indicator species in the study area. Association analysis reveals relationships between items in the form of association rules, where the occurrence of an “antecedent” {A} implies the co-occurrence of a “consequent” {B}; {A} and {B} contain items, in this case, taxa. Association analysis applied to the co-occurrence data extracted many effective association rules that include gorgonians or Scleractinia as the consequent and many benthic taxa as antecedents. These results demonstrate that gorgonians and Scleractinia are effect…","author":[{"dropping-particle":"","family":"Miyamoto","given":"Mai","non-dropping-particle":"","parse-names":false,"suffix":""},{"dropping-particle":"","family":"Kiyota","given":"Masashi","non-dropping-particle":"","parse-names":false,"suffix":""}],"container-title":"Ecological Indicators","id":"ITEM-1","issued":{"date-parts":[["2017"]]},"page":"301-310","publisher":"Elsevier Ltd","title":"Application of association analysis for identifing indicator taxa of vulnerable marine ecosystems in the Emperor Seamounts area, North Pacific Ocean","type":"article-journal","volume":"78"},"uris":["http://www.mendeley.com/documents/?uuid=ee0d174a-e689-4c3d-aa0e-2ef1db3a7e7e"]}],"mendeley":{"formattedCitation":"(Miyamoto and Kiyota 2017)","plainTextFormattedCitation":"(Miyamoto and Kiyota 2017)","previouslyFormattedCitation":"(Miyamoto and Kiyota 2017)"},"properties":{"noteIndex":0},"schema":"https://github.com/citation-style-language/schema/raw/master/csl-citation.json"}</w:instrText>
      </w:r>
      <w:r>
        <w:fldChar w:fldCharType="separate"/>
      </w:r>
      <w:r w:rsidRPr="001A2BD6">
        <w:rPr>
          <w:noProof/>
        </w:rPr>
        <w:t>(Miyamoto and Kiyota 2017)</w:t>
      </w:r>
      <w:r>
        <w:fldChar w:fldCharType="end"/>
      </w:r>
      <w:r>
        <w:t xml:space="preserve"> discussed the concept of recovery in the context of VMEs, specifically relating to the fragility and slow recovery of certain taxa from physical damage. The study notes that gorgonians and Scleractinia, which are effective VME indicators, represent VME characteristics such as structural complexity and fragility, and they have a slow recovery from physical damage​​. Furthermore, the study mentions that due to their slow growth, long lifespans, and slow recovery from physical damage, cold-water corals are considered important components of VMEs. This indicates an understanding that these ecosystems, while fragile and slow to recover, have the potential for recovery if managed appropriately.​</w:t>
      </w:r>
    </w:p>
    <w:p w14:paraId="456A4B1C" w14:textId="77777777" w:rsidR="002B4190" w:rsidRPr="00447C67" w:rsidRDefault="002B4190" w:rsidP="002B4190">
      <w:pPr>
        <w:rPr>
          <w:b/>
          <w:bCs/>
          <w:i/>
          <w:iCs/>
        </w:rPr>
      </w:pPr>
      <w:r w:rsidRPr="00447C67">
        <w:rPr>
          <w:b/>
          <w:bCs/>
          <w:i/>
          <w:iCs/>
        </w:rPr>
        <w:lastRenderedPageBreak/>
        <w:t>-&gt;</w:t>
      </w:r>
      <w:r>
        <w:rPr>
          <w:b/>
          <w:bCs/>
          <w:i/>
          <w:iCs/>
        </w:rPr>
        <w:t xml:space="preserve"> </w:t>
      </w:r>
      <w:r w:rsidRPr="00447C67">
        <w:rPr>
          <w:b/>
          <w:bCs/>
          <w:i/>
          <w:iCs/>
        </w:rPr>
        <w:t xml:space="preserve">Collectively these observations provide evidence that recovery of deep-sea coral VME taxa may be possible if protections are put into place. Also, pockets of remnant VME populations exist on the currently impacted seamounts that </w:t>
      </w:r>
      <w:r>
        <w:rPr>
          <w:b/>
          <w:bCs/>
          <w:i/>
          <w:iCs/>
        </w:rPr>
        <w:t>are critically important towards the</w:t>
      </w:r>
      <w:r w:rsidRPr="00447C67">
        <w:rPr>
          <w:b/>
          <w:bCs/>
          <w:i/>
          <w:iCs/>
        </w:rPr>
        <w:t xml:space="preserve"> recovery process at those sites.  As trawling continues any remnant populations will be further damaged</w:t>
      </w:r>
      <w:r>
        <w:rPr>
          <w:b/>
          <w:bCs/>
          <w:i/>
          <w:iCs/>
        </w:rPr>
        <w:t xml:space="preserve"> or lost</w:t>
      </w:r>
      <w:r w:rsidRPr="00447C67">
        <w:rPr>
          <w:b/>
          <w:bCs/>
          <w:i/>
          <w:iCs/>
        </w:rPr>
        <w:t>, reducing recovery rates and overall recovery potential.</w:t>
      </w:r>
    </w:p>
    <w:p w14:paraId="19D0532E" w14:textId="77777777" w:rsidR="002B4190" w:rsidRDefault="002B4190" w:rsidP="002B4190"/>
    <w:p w14:paraId="6813D5AA" w14:textId="77777777" w:rsidR="002B4190" w:rsidRDefault="002B4190" w:rsidP="002B4190"/>
    <w:p w14:paraId="5BF8BF4F" w14:textId="77777777" w:rsidR="002B4190" w:rsidRDefault="002B4190" w:rsidP="002B4190"/>
    <w:p w14:paraId="70D030C2" w14:textId="77777777" w:rsidR="002B4190" w:rsidRDefault="002B4190" w:rsidP="002B4190"/>
    <w:p w14:paraId="0EF1935B" w14:textId="77777777" w:rsidR="002B4190" w:rsidRDefault="002B4190" w:rsidP="002B4190"/>
    <w:p w14:paraId="21CBFE5D" w14:textId="77777777" w:rsidR="002B4190" w:rsidRDefault="002B4190" w:rsidP="002B4190"/>
    <w:p w14:paraId="0DC05FDA" w14:textId="77777777" w:rsidR="002B4190" w:rsidRDefault="002B4190" w:rsidP="002B4190"/>
    <w:p w14:paraId="69E2F3BB" w14:textId="77777777" w:rsidR="002B4190" w:rsidRDefault="002B4190" w:rsidP="002B4190"/>
    <w:p w14:paraId="0C587632" w14:textId="77777777" w:rsidR="002B4190" w:rsidRDefault="002B4190" w:rsidP="002B4190"/>
    <w:p w14:paraId="79291135" w14:textId="77777777" w:rsidR="002B4190" w:rsidRDefault="002B4190" w:rsidP="002B4190"/>
    <w:p w14:paraId="2DB032AC" w14:textId="77777777" w:rsidR="002B4190" w:rsidRDefault="002B4190" w:rsidP="002B4190"/>
    <w:p w14:paraId="72656EE3" w14:textId="77777777" w:rsidR="002B4190" w:rsidRDefault="002B4190" w:rsidP="002B4190"/>
    <w:p w14:paraId="3A4AB3B3" w14:textId="77777777" w:rsidR="002B4190" w:rsidRDefault="002B4190" w:rsidP="002B4190"/>
    <w:p w14:paraId="55153000" w14:textId="77777777" w:rsidR="002B4190" w:rsidRDefault="002B4190" w:rsidP="002B4190"/>
    <w:p w14:paraId="18B073D3" w14:textId="77777777" w:rsidR="002B4190" w:rsidRDefault="002B4190" w:rsidP="002B4190"/>
    <w:p w14:paraId="03CE6CE5" w14:textId="77777777" w:rsidR="002B4190" w:rsidRDefault="002B4190" w:rsidP="002B4190"/>
    <w:p w14:paraId="6DDB03B2" w14:textId="77777777" w:rsidR="002B4190" w:rsidRDefault="002B4190" w:rsidP="002B4190"/>
    <w:p w14:paraId="07273D32" w14:textId="77777777" w:rsidR="002B4190" w:rsidRDefault="002B4190" w:rsidP="002B4190"/>
    <w:p w14:paraId="098AB7E6" w14:textId="77777777" w:rsidR="002B4190" w:rsidRDefault="002B4190" w:rsidP="002B4190"/>
    <w:p w14:paraId="6E9C8FC9" w14:textId="77777777" w:rsidR="002B4190" w:rsidRDefault="002B4190" w:rsidP="002B4190"/>
    <w:p w14:paraId="00600074" w14:textId="77777777" w:rsidR="002B4190" w:rsidRDefault="002B4190" w:rsidP="002B4190"/>
    <w:p w14:paraId="194DAC07" w14:textId="77777777" w:rsidR="002B4190" w:rsidRDefault="002B4190" w:rsidP="002B4190"/>
    <w:p w14:paraId="07A06E29" w14:textId="77777777" w:rsidR="002B4190" w:rsidRDefault="002B4190" w:rsidP="002B4190"/>
    <w:p w14:paraId="3B4CF9E9" w14:textId="77777777" w:rsidR="002B4190" w:rsidRDefault="002B4190" w:rsidP="002B4190"/>
    <w:p w14:paraId="3D09D964" w14:textId="77777777" w:rsidR="002B4190" w:rsidRDefault="002B4190" w:rsidP="002B4190"/>
    <w:p w14:paraId="2F34DEAC" w14:textId="77777777" w:rsidR="002B4190" w:rsidRDefault="002B4190" w:rsidP="002B4190"/>
    <w:p w14:paraId="6E2CF11D" w14:textId="77777777" w:rsidR="002B4190" w:rsidRDefault="002B4190" w:rsidP="002B4190"/>
    <w:p w14:paraId="02185146" w14:textId="77777777" w:rsidR="002B4190" w:rsidRDefault="002B4190" w:rsidP="002B4190"/>
    <w:p w14:paraId="6A16D0AC" w14:textId="77777777" w:rsidR="002B4190" w:rsidRDefault="002B4190" w:rsidP="002B4190"/>
    <w:p w14:paraId="091B1DA7" w14:textId="77777777" w:rsidR="002B4190" w:rsidRDefault="002B4190" w:rsidP="002B4190"/>
    <w:p w14:paraId="6068E4DA" w14:textId="77777777" w:rsidR="002B4190" w:rsidRDefault="002B4190" w:rsidP="002B4190"/>
    <w:p w14:paraId="7CD06B3F" w14:textId="77777777" w:rsidR="002B4190" w:rsidRDefault="002B4190" w:rsidP="002B4190"/>
    <w:p w14:paraId="6EFF3941" w14:textId="77777777" w:rsidR="002B4190" w:rsidRDefault="002B4190" w:rsidP="002B4190"/>
    <w:p w14:paraId="4CDC1795" w14:textId="03B918F6" w:rsidR="002B4190" w:rsidRPr="00447C67" w:rsidRDefault="002B4190" w:rsidP="002B4190">
      <w:pPr>
        <w:rPr>
          <w:color w:val="000000" w:themeColor="text1"/>
        </w:rPr>
      </w:pPr>
      <w:r>
        <w:lastRenderedPageBreak/>
        <w:t xml:space="preserve"> </w:t>
      </w:r>
      <w:r w:rsidRPr="001A2BD6">
        <w:rPr>
          <w:b/>
          <w:color w:val="000000" w:themeColor="text1"/>
        </w:rPr>
        <w:t xml:space="preserve">Biodiversity, Biogeographic, and Connectivity Considerations </w:t>
      </w:r>
    </w:p>
    <w:p w14:paraId="32819C73" w14:textId="77777777" w:rsidR="002B4190" w:rsidRPr="00763C95" w:rsidRDefault="002B4190" w:rsidP="002B4190">
      <w:pPr>
        <w:rPr>
          <w:b/>
          <w:color w:val="000000" w:themeColor="text1"/>
        </w:rPr>
      </w:pPr>
    </w:p>
    <w:p w14:paraId="315BC224" w14:textId="77777777" w:rsidR="002B4190" w:rsidRDefault="002B4190" w:rsidP="002B4190">
      <w:pPr>
        <w:widowControl/>
        <w:numPr>
          <w:ilvl w:val="0"/>
          <w:numId w:val="20"/>
        </w:numPr>
        <w:spacing w:line="276" w:lineRule="auto"/>
        <w:jc w:val="left"/>
      </w:pPr>
      <w:r>
        <w:t xml:space="preserve">In a global analysis of corals on seamounts, </w:t>
      </w:r>
      <w:r>
        <w:fldChar w:fldCharType="begin" w:fldLock="1"/>
      </w:r>
      <w:r>
        <w:instrText>ADDIN CSL_CITATION {"citationItems":[{"id":"ITEM-1","itemData":{"DOI":"10.1002/9780470691953.ch8","ISBN":"9780470691953","abstract":"Corals are amongst the most conspicuous sessile organisms found on the hard substrates of seamounts. They include a diverse array of groups within the phylum Cnidaria, including the Scleractinia (stony corals), Antipatharia (black corals), Zoanthidea (zoanthids), Octocorallia (gorgonians, sea fans, soft corals) and Stylasteridae (hydrocorals). Estimating global coral diversity on seamounts is complicated by a lack of samples. However, they are an important component of the species diversity found on seamounts, playing a pivotal role in structuring the environment. In particular, some scleractinian corals have the ability to form cold-water reefs that may have a diverse community of associated organisms. Gorgonian corals may form dense stands that also play a structural role in communities of fish and other organisms. Corals found on seamounts show a diverse range of life histories although patterns of recruitment to populations are not understood. Isotopic methods for ageing corals have revealed that individual colonies may be slow growing and can live for hundreds to thousands of years. The distribution of corals on seamounts depends on a variety of physical and biological factors. Relative distribution of the coral groups differs regionally and between oceans, reflecting differences in ocean chemistry, productivity and biogeography. The different coral groups also show significant differences in depth of occurrence resulting from differences in trophic ecology and other aspects of biology. Because of their fragility, conservative life histories and limited geographic distribution, cold-water corals are vulnerable to the impacts of human exploitation through coral harvesting or as bycatch of fishing, especially trawling. Changes in ocean chemistry resulting from climate change are also a significant threat to corals on seamounts and other marine habitats.","author":[{"dropping-particle":"","family":"Rogers","given":"Alex D.","non-dropping-particle":"","parse-names":false,"suffix":""},{"dropping-particle":"","family":"Baco","given":"Amy","non-dropping-particle":"","parse-names":false,"suffix":""},{"dropping-particle":"","family":"Griffiths","given":"Huw","non-dropping-particle":"","parse-names":false,"suffix":""},{"dropping-particle":"","family":"Hart","given":"Thomas","non-dropping-particle":"","parse-names":false,"suffix":""},{"dropping-particle":"","family":"Hall-Spencer","given":"Jason M.","non-dropping-particle":"","parse-names":false,"suffix":""}],"container-title":"Seamounts: Ecology, Fisheries &amp; Conservation","editor":[{"dropping-particle":"","family":"Pitcher","given":"Tony J","non-dropping-particle":"","parse-names":false,"suffix":""},{"dropping-particle":"","family":"Morato","given":"Telmo","non-dropping-particle":"","parse-names":false,"suffix":""},{"dropping-particle":"","family":"Hart","given":"Paul J B","non-dropping-particle":"","parse-names":false,"suffix":""},{"dropping-particle":"","family":"Clark","given":"Malcolm R","non-dropping-particle":"","parse-names":false,"suffix":""},{"dropping-particle":"","family":"Haggan","given":"Nigel","non-dropping-particle":"","parse-names":false,"suffix":""},{"dropping-particle":"","family":"Santos","given":"Ricardo S","non-dropping-particle":"","parse-names":false,"suffix":""}],"id":"ITEM-1","issued":{"date-parts":[["2007"]]},"page":"141-169","publisher":"Blackwell Publishing","title":"Corals on Seamounts","type":"chapter"},"uris":["http://www.mendeley.com/documents/?uuid=01304092-0fa1-4bbe-8e9e-eae2166a3d9a"]}],"mendeley":{"formattedCitation":"(Rogers et al. 2007)","plainTextFormattedCitation":"(Rogers et al. 2007)","previouslyFormattedCitation":"(Rogers et al. 2007)"},"properties":{"noteIndex":0},"schema":"https://github.com/citation-style-language/schema/raw/master/csl-citation.json"}</w:instrText>
      </w:r>
      <w:r>
        <w:fldChar w:fldCharType="separate"/>
      </w:r>
      <w:r w:rsidRPr="00832417">
        <w:rPr>
          <w:noProof/>
        </w:rPr>
        <w:t>(Rogers et al. 2007)</w:t>
      </w:r>
      <w:r>
        <w:fldChar w:fldCharType="end"/>
      </w:r>
      <w:r>
        <w:t xml:space="preserve"> concluded the Hawaiian Archipelago is a biodiversity hotspot for deep sea corals (alpha diversity).</w:t>
      </w:r>
    </w:p>
    <w:p w14:paraId="2833BB2B" w14:textId="77777777" w:rsidR="002B4190" w:rsidRDefault="002B4190" w:rsidP="002B4190">
      <w:pPr>
        <w:ind w:left="720"/>
      </w:pPr>
    </w:p>
    <w:p w14:paraId="63A01D29" w14:textId="77777777" w:rsidR="002B4190" w:rsidRPr="00832417" w:rsidRDefault="002B4190" w:rsidP="002B4190">
      <w:pPr>
        <w:widowControl/>
        <w:numPr>
          <w:ilvl w:val="0"/>
          <w:numId w:val="20"/>
        </w:numPr>
        <w:pBdr>
          <w:top w:val="none" w:sz="0" w:space="0" w:color="D9D9E3"/>
          <w:left w:val="none" w:sz="0" w:space="0" w:color="D9D9E3"/>
          <w:bottom w:val="none" w:sz="0" w:space="0" w:color="D9D9E3"/>
          <w:right w:val="none" w:sz="0" w:space="0" w:color="D9D9E3"/>
          <w:between w:val="none" w:sz="0" w:space="0" w:color="D9D9E3"/>
        </w:pBdr>
        <w:spacing w:line="276" w:lineRule="auto"/>
        <w:jc w:val="left"/>
        <w:rPr>
          <w:color w:val="000000" w:themeColor="text1"/>
        </w:rPr>
      </w:pPr>
      <w:r w:rsidRPr="00832417">
        <w:rPr>
          <w:color w:val="000000" w:themeColor="text1"/>
        </w:rPr>
        <w:t>The NPFC VME taxa ID guide lists 88 coral taxa, most identified only to the genus level, that occur in the western part of the convention area.  Many of these genera are known to have multiple species represented on the ES-NHR seamounts.  This also indicates a very high alpha level of biodiversity of VME indicator taxa.</w:t>
      </w:r>
    </w:p>
    <w:p w14:paraId="108BA51C" w14:textId="77777777" w:rsidR="002B4190" w:rsidRPr="00832417" w:rsidRDefault="002B4190" w:rsidP="002B4190">
      <w:pPr>
        <w:pBdr>
          <w:top w:val="none" w:sz="0" w:space="0" w:color="D9D9E3"/>
          <w:left w:val="none" w:sz="0" w:space="0" w:color="D9D9E3"/>
          <w:bottom w:val="none" w:sz="0" w:space="0" w:color="D9D9E3"/>
          <w:right w:val="none" w:sz="0" w:space="0" w:color="D9D9E3"/>
          <w:between w:val="none" w:sz="0" w:space="0" w:color="D9D9E3"/>
        </w:pBdr>
        <w:ind w:left="720"/>
        <w:rPr>
          <w:color w:val="000000" w:themeColor="text1"/>
        </w:rPr>
      </w:pPr>
    </w:p>
    <w:p w14:paraId="5849D646" w14:textId="77777777" w:rsidR="002B4190" w:rsidRPr="00832417" w:rsidRDefault="002B4190" w:rsidP="002B4190">
      <w:pPr>
        <w:widowControl/>
        <w:numPr>
          <w:ilvl w:val="0"/>
          <w:numId w:val="20"/>
        </w:numPr>
        <w:spacing w:line="276" w:lineRule="auto"/>
        <w:jc w:val="left"/>
        <w:rPr>
          <w:color w:val="000000" w:themeColor="text1"/>
        </w:rPr>
      </w:pPr>
      <w:r w:rsidRPr="00832417">
        <w:rPr>
          <w:color w:val="000000" w:themeColor="text1"/>
        </w:rPr>
        <w:t xml:space="preserve">In further support of extremely high alpha diversity of VME indicator taxa, </w:t>
      </w:r>
      <w:r w:rsidRPr="00832417">
        <w:rPr>
          <w:color w:val="000000" w:themeColor="text1"/>
        </w:rPr>
        <w:fldChar w:fldCharType="begin" w:fldLock="1"/>
      </w:r>
      <w:r>
        <w:rPr>
          <w:color w:val="000000" w:themeColor="text1"/>
        </w:rPr>
        <w:instrText>ADDIN CSL_CITATION {"citationItems":[{"id":"ITEM-1","itemData":{"DOI":"10.3755/galaxea.19.1_19","ISSN":"1883-0838","abstract":"Recent developments in deep-sea surveys have revealed the widespread distribution of cold-water corals over the deep-sea floor of the world ocean. There are no reports, however, concerning the taxonomic composition of cold-water corals and other benthic megafauna in the southern Emperor Seamounts area of the North Pacific Ocean. We analyzed benthic samples collected from a research vessel during scientific surveys and by scientific observers onboard commercial fishing vessels to examine the faunal composition of cold-water corals and other megabenthos in the southern Emperor Seamounts area. Seventy-eight genera of cold-water corals were identified. Gorgonians (Alcyonacea with solid axis) occurred at high frequencies with wide vertical distribution ranges, and appeared to be the major components of habitat-forming cold-water corals in the area. Scleractinia occurred at frequencies similar to those of gorgonians, but over lim- ited depth ranges. Among other benthic megafauna, Crus- tacea and Echinodermata occurred at high frequencies. The results demonstrates that the regional characteristics of deep-sea benthic megafauna in the southern Emperor Seamounts area is more similar to that near the Hawaiian islands than those reported from Aleutian, other Alaskan, Californian and Japanese waters.","author":[{"dropping-particle":"","family":"Miyamoto","given":"Mai","non-dropping-particle":"","parse-names":false,"suffix":""},{"dropping-particle":"","family":"Kiyota","given":"Masashi","non-dropping-particle":"","parse-names":false,"suffix":""},{"dropping-particle":"","family":"Hayashibara","given":"Takeshi","non-dropping-particle":"","parse-names":false,"suffix":""},{"dropping-particle":"","family":"Nonoka","given":"Masanori","non-dropping-particle":"","parse-names":false,"suffix":""},{"dropping-particle":"","family":"Imahara","given":"Yukimitsu","non-dropping-particle":"","parse-names":false,"suffix":""},{"dropping-particle":"","family":"Tachikawa","given":"Hiroyuki","non-dropping-particle":"","parse-names":false,"suffix":""}],"container-title":"Galaxea, Journal of Coral Reef Studies","id":"ITEM-1","issued":{"date-parts":[["2017"]]},"page":"19-30","title":"Megafaunal composition of cold-water corals and other deep-sea benthos in the southern Emperor Seamounts area, North Pacific Ocean","type":"article-journal","volume":"19"},"uris":["http://www.mendeley.com/documents/?uuid=c7e9a69a-9209-4437-8208-05a142703077"]}],"mendeley":{"formattedCitation":"(Miyamoto et al. 2017a)","plainTextFormattedCitation":"(Miyamoto et al. 2017a)","previouslyFormattedCitation":"(Miyamoto et al. 2017a)"},"properties":{"noteIndex":0},"schema":"https://github.com/citation-style-language/schema/raw/master/csl-citation.json"}</w:instrText>
      </w:r>
      <w:r w:rsidRPr="00832417">
        <w:rPr>
          <w:color w:val="000000" w:themeColor="text1"/>
        </w:rPr>
        <w:fldChar w:fldCharType="separate"/>
      </w:r>
      <w:r w:rsidRPr="00832417">
        <w:rPr>
          <w:noProof/>
          <w:color w:val="000000" w:themeColor="text1"/>
        </w:rPr>
        <w:t>(Miyamoto et al. 2017a)</w:t>
      </w:r>
      <w:r w:rsidRPr="00832417">
        <w:rPr>
          <w:color w:val="000000" w:themeColor="text1"/>
        </w:rPr>
        <w:fldChar w:fldCharType="end"/>
      </w:r>
      <w:r w:rsidRPr="00832417">
        <w:rPr>
          <w:color w:val="000000" w:themeColor="text1"/>
        </w:rPr>
        <w:t xml:space="preserve"> note</w:t>
      </w:r>
      <w:r>
        <w:rPr>
          <w:color w:val="000000" w:themeColor="text1"/>
        </w:rPr>
        <w:t>d</w:t>
      </w:r>
      <w:r w:rsidRPr="00832417">
        <w:rPr>
          <w:color w:val="000000" w:themeColor="text1"/>
        </w:rPr>
        <w:t xml:space="preserve"> 78 genera of deep-sea corals and that they occurred “at high frequencies and with wide vertical distribution ranges”  Many of these genera are known to have multiple species represented on the ES-NHR seamounts. They also note that the fauna of the southern Emperors are more similar to the Hawaiian Ridge fauna.</w:t>
      </w:r>
    </w:p>
    <w:p w14:paraId="23AE10A0" w14:textId="77777777" w:rsidR="002B4190" w:rsidRDefault="002B4190" w:rsidP="002B4190">
      <w:pPr>
        <w:pBdr>
          <w:top w:val="none" w:sz="0" w:space="0" w:color="D9D9E3"/>
          <w:left w:val="none" w:sz="0" w:space="0" w:color="D9D9E3"/>
          <w:bottom w:val="none" w:sz="0" w:space="0" w:color="D9D9E3"/>
          <w:right w:val="none" w:sz="0" w:space="0" w:color="D9D9E3"/>
          <w:between w:val="none" w:sz="0" w:space="0" w:color="D9D9E3"/>
        </w:pBdr>
        <w:ind w:left="720"/>
      </w:pPr>
    </w:p>
    <w:p w14:paraId="67C091C1" w14:textId="77777777" w:rsidR="002B4190" w:rsidRDefault="002B4190" w:rsidP="002B4190">
      <w:pPr>
        <w:widowControl/>
        <w:numPr>
          <w:ilvl w:val="0"/>
          <w:numId w:val="20"/>
        </w:numPr>
        <w:spacing w:line="276" w:lineRule="auto"/>
        <w:jc w:val="left"/>
      </w:pPr>
      <w:r>
        <w:t xml:space="preserve">Seamounts of the Hawaiian Archipelago also show extremely high levels of beta diversity for benthic invertebrate megafauna across small depth ranges and among sides of the same seamount </w:t>
      </w:r>
      <w:r>
        <w:fldChar w:fldCharType="begin" w:fldLock="1"/>
      </w:r>
      <w:r>
        <w:instrText>ADDIN CSL_CITATION {"citationItems":[{"id":"ITEM-1","itemData":{"DOI":"10.1016/j.dsr2.2013.05.032","ISSN":"09670645","abstract":"Seamounts are largely unexplored undersea mountains rising abruptly from the ocean floor, which can support an increased abundance and diversity of organisms. Deep-sea corals are important benthic structure-formers on current-swept hard substrates in these habitats. While depth is emerging as a factor structuring the fauna of seamounts on a large spatial scale, most work addressing deep-sea coral and seamount community structure has not considered the role of small-scale variation in species distributions. Video from six ROV dives over a depth range of ~320-530. m were analyzed to assess the diversity and density of benthic megafaunal invertebrates across the Makapu'u deep-sea coral bed, offshore of Oahu, Hawaii. At the same time, the physical environment along the dive track was surveyed to relate biotic patterns with abiotic variables including depth, aspect, rugosity, substrate, slope and relief to test the factors structuring community assemblages. Despite the narrow range examined, depth was found to be the strongest structuring gradient, and six unique macrobenthic communities were found, with a 93% faunal dissimilarity over the depth surveyed. Relief, rugosity and slope were also factors in the final model. Alcyonacean octocorals were the dominant macrofaunal invertebrates at all but the deepest depth zone. The commercially harvested precious coral C. secundum was the dominant species at depths 370-470. m, with a distribution that is on average deeper than similar areas. This may be artificial due to the past harvesting of this species on the shallower portion of its range. Primnoid octocorals were the most abundant octocoral family overall. This work yields new insight on the spatial ecology of seamounts, pointing out that community changes can occur over narrow depth ranges and that communities can be structured by small-scale physiography. © 2013 Elsevier Ltd.","author":[{"dropping-particle":"","family":"Long","given":"Dustin J.","non-dropping-particle":"","parse-names":false,"suffix":""},{"dropping-particle":"","family":"Baco","given":"Amy R.","non-dropping-particle":"","parse-names":false,"suffix":""}],"container-title":"Deep-Sea Research Part II: Topical Studies in Oceanography","id":"ITEM-1","issued":{"date-parts":[["2014"]]},"page":"158-168","publisher":"Elsevier","title":"Rapid change with depth in megabenthic structure-forming communities of the Makapu'u deep-sea coral bed","type":"article-journal","volume":"99"},"uris":["http://www.mendeley.com/documents/?uuid=c1ee1eb3-9f39-4a1e-a4ec-5569075fce6d"]},{"id":"ITEM-2","itemData":{"DOI":"10.1111/ddi.12142","ISSN":"14724642","abstract":"Aim: The benthic fauna of seamounts typically includes organisms that are slow-growing, long-lived and sensitive to mechanical disturbance, making seamounts susceptible to anthropogenic impacts. Such impacts may arise from mining cobalt-rich crusts, envisaged for seamounts in the central North Pacific; this scenario requires that environmental guidelines for mining operations on seamounts be developed. Here, we provide the biological information essential for effective conservation planning of deep-sea features targeted for such mining. Location: Central North Pacific, Hawaiian Seamount Chain. Methods: Spatial analysis of seamount benthos using a large biological dataset (&gt; 600 taxa) obtained from 144 submersible dives (depth range: 113-1985 m) on 27 seamounts covering a distance of over 2200 km of ocean. Results: Benthic assemblages of invertebrates are structurally different between seamounts located inside and outside a region with cobalt-rich crusts. This spatial contrast results from variations in species composition and relative abundance of species, rather than differences in species richness, challenging historical notions of an impoverished cobalt-rich crust fauna in the region. Seamount assemblages also have high species turnover with depth and distance at the scale of individual seamounts, but geographic separation was a poor predictor of ecological separation for the region at large. Main conclusion: Several implications for the design of spatial management and conservation tools with respect to mining emerge: (1) conservation of seamounts outside the cobalt-rich crust region is unlikely to capture the full range of ecological features found inside the region; (2) conservation areas need to encompass a broad bathymetric gradient; (3) ideally, mining blocks on individual seamounts should not exceed 2 km in length. Overall, the life history characteristics and morphological traits of the deep-water invertebrate fauna typical of seamounts in the region imply that any recovery from mechanical impacts is likely to be very slow. © 2013 The Authors. Diversity and Distributions published by John Wiley &amp; Sons Ltd.","author":[{"dropping-particle":"","family":"Schlacher","given":"Thomas A.","non-dropping-particle":"","parse-names":false,"suffix":""},{"dropping-particle":"","family":"Baco","given":"Amy R.","non-dropping-particle":"","parse-names":false,"suffix":""},{"dropping-particle":"","family":"Rowden","given":"Ashley A.","non-dropping-particle":"","parse-names":false,"suffix":""},{"dropping-particle":"","family":"O'Hara","given":"Timothy D.","non-dropping-particle":"","parse-names":false,"suffix":""},{"dropping-particle":"","family":"Clark","given":"Malcolm R.","non-dropping-particle":"","parse-names":false,"suffix":""},{"dropping-particle":"","family":"Kelley","given":"Chris","non-dropping-particle":"","parse-names":false,"suffix":""},{"dropping-particle":"","family":"Dower","given":"John F.","non-dropping-particle":"","parse-names":false,"suffix":""}],"container-title":"Diversity and Distributions","id":"ITEM-2","issue":"5","issued":{"date-parts":[["2014"]]},"page":"491-502","title":"Seamount benthos in a cobalt-rich crust region of the central Pacific: Conservation challenges for future seabed mining","type":"article-journal","volume":"20"},"uris":["http://www.mendeley.com/documents/?uuid=796b7483-32da-4d7c-a382-054da63416e8"]},{"id":"ITEM-3","itemData":{"abstract":"NMNH","author":[{"dropping-particle":"","family":"Parrish","given":"FA","non-dropping-particle":"","parse-names":false,"suffix":""},{"dropping-particle":"","family":"Baco-Taylor","given":"AR","non-dropping-particle":"","parse-names":false,"suffix":""},{"dropping-particle":"","family":"Kelley","given":"C","non-dropping-particle":"","parse-names":false,"suffix":""},{"dropping-particle":"","family":"Cairns","given":"SD","non-dropping-particle":"","parse-names":false,"suffix":""},{"dropping-particle":"","family":"Hourigan","given":"TF","non-dropping-particle":"","parse-names":false,"suffix":""}],"id":"ITEM-3","issued":{"date-parts":[["2017"]]},"number-of-pages":"13","title":"Deep-sea coral taxa in the Hawaiian Archipelago and other U.S. Pacific Islands: Depth and geographical distribution","type":"report"},"uris":["http://www.mendeley.com/documents/?uuid=4d27a9ee-0fe3-4449-a546-2b743439deda"]},{"id":"ITEM-4","itemData":{"DOI":"10.1016/j.dsr.2015.07.003","ISSN":"09670637","abstract":"In the North Pacific Ocean, the seamounts of the Hawaiian Archipelago and the Mid-Pacific Mountains are connected by Necker Ridge, a 600. km-long feature spanning a depth range of 1400-4000. m. The Necker Ridge is a part of a large area of the central and western Pacific under consideration for cobalt-rich manganese crust mining. We describe the fauna and community structure of the previously unsampled Necker Ridge based on explorations with the submersible Pisces IV. On five pinnacles and a portion of the Ridge ranging from 1400 to 2000. m deep, 27 transects were recorded using HD video, and voucher specimens were collected to aid in species identification. The video was analyzed to identify and count the megafauna found on each transect and to characterize the substrate. Diversity increased from south to north along the feature. There was a significant difference in community structure between southern and northern pinnacles, with southern pinnacles dominated by crinoids of the Family Charitometridae and northern pinnacles dominated by octocorals, especially the Families Isididae and Chrysogorgiidae. DistLM demonstrated a correlation between community structure on the pinnacles and at least six environmental variables, including latitude, sediment cover, and oxygen concentration, but not including depth. The discontinuous and patchy nature of these distinct megafaunal communities highlights growing evidence that cobalt-rich seamounts are highly heterogeneous habitats, and that managing seamounts may require more complex regulations than treating them as a single ecological unit. These results suggest that extensive community analysis should occur at a given site to determine management priority areas, prior to consideration of that site for exploitation of natural resources.","author":[{"dropping-particle":"","family":"Morgan","given":"Nicole B.","non-dropping-particle":"","parse-names":false,"suffix":""},{"dropping-particle":"","family":"Cairns","given":"Stephen","non-dropping-particle":"","parse-names":false,"suffix":""},{"dropping-particle":"","family":"Reiswig","given":"Henry","non-dropping-particle":"","parse-names":false,"suffix":""},{"dropping-particle":"","family":"Baco","given":"Amy R.","non-dropping-particle":"","parse-names":false,"suffix":""}],"container-title":"Deep-Sea Research Part I: Oceanographic Research Papers","id":"ITEM-4","issued":{"date-parts":[["2015"]]},"page":"92-105","publisher":"Elsevier","title":"Benthic megafaunal community structure of cobalt-rich manganese crusts on Necker Ridge","type":"article-journal","volume":"104"},"uris":["http://www.mendeley.com/documents/?uuid=33f3cd1d-c9dd-46ce-b153-94e8b27705e6"]}],"mendeley":{"formattedCitation":"(Long and Baco 2014; Schlacher et al. 2014; Morgan et al. 2015; Parrish et al. 2017)","plainTextFormattedCitation":"(Long and Baco 2014; Schlacher et al. 2014; Morgan et al. 2015; Parrish et al. 2017)","previouslyFormattedCitation":"(Long and Baco 2014; Schlacher et al. 2014; Morgan et al. 2015; Parrish et al. 2017)"},"properties":{"noteIndex":0},"schema":"https://github.com/citation-style-language/schema/raw/master/csl-citation.json"}</w:instrText>
      </w:r>
      <w:r>
        <w:fldChar w:fldCharType="separate"/>
      </w:r>
      <w:r w:rsidRPr="00832417">
        <w:rPr>
          <w:noProof/>
        </w:rPr>
        <w:t>(Long and Baco 2014; Schlacher et al. 2014; Morgan et al. 2015; Parrish et al. 2017)</w:t>
      </w:r>
      <w:r>
        <w:fldChar w:fldCharType="end"/>
      </w:r>
      <w:r>
        <w:t>.</w:t>
      </w:r>
    </w:p>
    <w:p w14:paraId="61A48BD4" w14:textId="77777777" w:rsidR="002B4190" w:rsidRDefault="002B4190" w:rsidP="002B4190">
      <w:pPr>
        <w:ind w:left="720"/>
      </w:pPr>
    </w:p>
    <w:p w14:paraId="00952161" w14:textId="77777777" w:rsidR="002B4190" w:rsidRDefault="002B4190" w:rsidP="002B4190">
      <w:pPr>
        <w:widowControl/>
        <w:numPr>
          <w:ilvl w:val="0"/>
          <w:numId w:val="20"/>
        </w:numPr>
        <w:spacing w:line="276" w:lineRule="auto"/>
        <w:jc w:val="left"/>
      </w:pPr>
      <w:r>
        <w:t xml:space="preserve">Similar to studies of benthic megafauna, studies of fishes in the NWHI also indicate high levels of beta diversity among sides of a single seamount and that one side of a seamount may have a more similar fish community to a different seamount than to another side of the same seamount </w:t>
      </w:r>
      <w:r>
        <w:fldChar w:fldCharType="begin" w:fldLock="1"/>
      </w:r>
      <w:r>
        <w:instrText>ADDIN CSL_CITATION {"citationItems":[{"id":"ITEM-1","itemData":{"DOI":"10.3354/meps14071","ISSN":"16161599","abstract":"Knowledge of the spatial variation of deep-sea fish assemblages is a critical gap in understanding seamount ecology. Pioneer Bank in the Papahanaumokuakea Marine National Monument (Hawaii, USA) has a history of hook-and-line fishing but not trawling; thus, it is a good location to further describe deep-sea fish assemblages. From replicated autonomous underwater vehicle transects at 300, 450, and 600 m on 3 sides of Pioneer Bank, we observed 4190 fish representing 81 species. Fish assemblages were dominated by Gadiformes, Perciformes, and Stomiiformes. The relative abundance of fish was significantly different among sides of the seamount and the interaction of side and depth, with the NW side having the highest relative abundance at 450 m. Species richness, rarefaction estimates of expected species richness, Shannon diversity, and Simpson dominance showed significant differences by side, but not by depth. These differences were between the S and NW sides, with the S side having the lowest diversity and high dominance. The structure of the fish assemblage was significantly different among both sides and depths, with depth as the most important factor. Fish assemblage structure was most strongly correlated with salinity, % rugosity, chlorophyll a, and mean direction of substrate. These scales of spatial variability both with depth and across short horizontal distances on a single seamount are similar to those found on nearby Necker Island, which reaffirms the spatial heterogeneity in deepsea fish assemblages on seamounts. This study provides an ecological baseline for the management and conservation of seamounts.","author":[{"dropping-particle":"","family":"Mejía-Mercado","given":"Beatriz E.","non-dropping-particle":"","parse-names":false,"suffix":""},{"dropping-particle":"","family":"Baco","given":"Amy R.","non-dropping-particle":"","parse-names":false,"suffix":""}],"container-title":"Marine Ecology Progress Series","id":"ITEM-1","issued":{"date-parts":[["2022"]]},"page":"99-118","publisher":"Inter-Research Science Center","title":"Characterization and spatial variation of the deep-sea fish assemblages on Pioneer Bank, Northwestern Hawaiian Islands","type":"article-journal","volume":"692"},"uris":["http://www.mendeley.com/documents/?uuid=1bcc8cc4-a64f-4a41-9b69-fb1f8f447fcd"]},{"id":"ITEM-2","itemData":{"DOI":"10.1016/j.dsr.2023.104003","ISSN":"09670637","abstract":"Deep-sea fishes on seamounts have recently been shown to have strong changes in assemblage patterns with depth. However, horizontal variability patterns within a single seamount and among seamounts remain drastically understudied. The Papahānaumokuākea Marine National Monument (PMNM) is part of an extensive seamount chain that is relatively unimpacted by human activity as well as highly variable in physiographic and oceanographic characteristics. Three PMNM seamounts, Necker Island, French Frigate Shoals (FFS), and Pioneer Bank, were explored using Autonomous Underwater Vehicle surveys to document the deep-sea fish assemblages and their horizontal patterns of distribution at three different depths. Quantitative comparisons were made among the sides of the seamount and among the three seamounts while controlling for depth. The Gadiformes were the most abundant order with the highest number of individuals at 300 and 450 m on Pioneer and FFS. At 600 m the Myctophiformes showed the highest number of individuals overall and were the most abundant on FFS. Significant differences in abundance by seamount, side, and their interaction were observed at 300 and 600 m. Significant differences in some diversity metrics occurred in one, both, or the interaction of the factors of seamount and side at each depth. At all depths, the structure of the fish assemblage showed significant variation among seamounts and sides, which was explained mostly by the interaction term. After accounting for the variability explained by the confounding factor of time of day, the most common environmental factors related to assemblage structure for at least two depths were the east-west component of currents (u), latitude, chlorophyll a (chl a), and particulate organic carbon (POC). At 300 m, oxygen and salinity were also important, at 450 m mean direction of the substrate was an additional factor that was correlated with assemblage structure. At 600 m the factor that explained the most variation in community structure was percent rugosity. The results obtained in this study show significant horizontal variability in seamount fish assemblages within a given depth range; this variability should be taken into consideration in the management and conservation of the Monument and other seamounts.","author":[{"dropping-particle":"","family":"Mejía-Mercado","given":"Beatriz E.","non-dropping-particle":"","parse-names":false,"suffix":""},{"dropping-particle":"","family":"Baco","given":"Amy R.","non-dropping-particle":"","parse-names":false,"suffix":""}],"container-title":"Deep-Sea Research Part I: Oceanographic Research Papers","id":"ITEM-2","issue":"May 2022","issued":{"date-parts":[["2023"]]},"page":"104003","publisher":"Elsevier Ltd","title":"Horizontal distribution of benthic and demersal fish assemblages on three seamounts in the Papahānaumokuākea Marine National Monument","type":"article-journal","volume":"195"},"uris":["http://www.mendeley.com/documents/?uuid=06df7853-79dd-4fa4-b93e-d68d53dcb5af"]},{"id":"ITEM-3","itemData":{"DOI":"10.1016/j.dsr.2019.103086","ISSN":"09670637","abstract":"Evidence is accumulating that within any given seamount, the abundance and diversity of fauna may vary strongly with environmental variability. Necker Island, located in the Northwestern Hawaiian Islands, has not been subject to commercial trawl fisheries and is currently protected from fishing activities as part of the Papahānaumokuākea Marine National Monument. The relatively pristine nature of this seamount makes it an excellent location to assess the abundance and diversity of the deep-sea fish fauna of a seamount and their variability relative to environmental parameters, with minimal confounding of natural patterns by human impacts. Using 51,988 AUV photos that showed 18,478 fishes, 92 species were identified from three study sites on different slopes of Necker Island at depths of 200–700 m. The deep-sea fish assemblages were dominated by Stomiiformes, Gadiformes, Myctophiformes, Aulopiformes, and Perciformes. From 250 to 700 m, relative abundance of fishes was significantly different among study sites, with the NE side having the lowest abundance. Species richness and rarefaction estimates of the expected species richness showed significant differences by study site, depth, and their interaction. The NE slope of the island had the lowest estimated richness. By depth, species richness showed two peaks, one at 350 m and the highest at 500 m, in which diversity was also very high with low dominance. The highest values of dominance were observed at 250 and 700 m. Community structure was significantly different by study site, depth, and their interaction. Variation by depth was observed in the NMDS plot, with three assemblages characterized by different dominant species. Fish assemblage structure was correlated with dissolved oxygen, salinity, percentage of sand, rugosity, slope, POC, and current vectors u and v. These results support significant variability in deep-sea fish abundance, diversity, and assemblage structure on seamounts over relatively narrow depth ranges and among sides of a seamount at the same depth. This variability should be considered in future ecological studies of seamounts as well as in the management and conservation of seamounts.","author":[{"dropping-particle":"","family":"Mejía-Mercado","given":"Beatriz E.","non-dropping-particle":"","parse-names":false,"suffix":""},{"dropping-particle":"","family":"Mundy","given":"Bruce","non-dropping-particle":"","parse-names":false,"suffix":""},{"dropping-particle":"","family":"Baco","given":"Amy R.","non-dropping-particle":"","parse-names":false,"suffix":""}],"container-title":"Deep-Sea Research Part I: Oceanographic Research Papers","id":"ITEM-3","issued":{"date-parts":[["2019"]]},"page":"103086","publisher":"Elsevier Ltd","title":"Variation in the structure of the deep-sea fish assemblages on Necker Island, Northwestern Hawaiian Islands","type":"article-journal","volume":"152"},"uris":["http://www.mendeley.com/documents/?uuid=3787c4cf-5739-4b51-b5bf-791098055941"]}],"mendeley":{"formattedCitation":"(Mejía-Mercado et al. 2019; Mejía-Mercado and Baco 2022, 2023)","plainTextFormattedCitation":"(Mejía-Mercado et al. 2019; Mejía-Mercado and Baco 2022, 2023)","previouslyFormattedCitation":"(Mejía-Mercado et al. 2019; Mejía-Mercado and Baco 2022, 2023)"},"properties":{"noteIndex":0},"schema":"https://github.com/citation-style-language/schema/raw/master/csl-citation.json"}</w:instrText>
      </w:r>
      <w:r>
        <w:fldChar w:fldCharType="separate"/>
      </w:r>
      <w:r w:rsidRPr="005F7192">
        <w:rPr>
          <w:noProof/>
        </w:rPr>
        <w:t>(Mejía-Mercado et al. 2019; Mejía-Mercado and Baco 2022, 2023)</w:t>
      </w:r>
      <w:r>
        <w:fldChar w:fldCharType="end"/>
      </w:r>
      <w:r>
        <w:t>.</w:t>
      </w:r>
    </w:p>
    <w:p w14:paraId="742E4626" w14:textId="77777777" w:rsidR="002B4190" w:rsidRPr="00B61C2B" w:rsidRDefault="002B4190" w:rsidP="002B4190">
      <w:pPr>
        <w:ind w:left="720"/>
        <w:rPr>
          <w:color w:val="000000" w:themeColor="text1"/>
        </w:rPr>
      </w:pPr>
    </w:p>
    <w:p w14:paraId="2E461DB0" w14:textId="77777777" w:rsidR="002B4190" w:rsidRPr="00B61C2B" w:rsidRDefault="002B4190" w:rsidP="002B4190">
      <w:pPr>
        <w:widowControl/>
        <w:numPr>
          <w:ilvl w:val="0"/>
          <w:numId w:val="20"/>
        </w:numPr>
        <w:spacing w:line="276" w:lineRule="auto"/>
        <w:jc w:val="left"/>
        <w:rPr>
          <w:color w:val="000000" w:themeColor="text1"/>
        </w:rPr>
      </w:pPr>
      <w:r w:rsidRPr="00B61C2B">
        <w:rPr>
          <w:color w:val="000000" w:themeColor="text1"/>
        </w:rPr>
        <w:t xml:space="preserve">Recognizing the high levels of alpha diversity and ecological significance of the area, the Emperor Seamounts and the Northwestern Hawaiian Ridge are recognized as an EBSA by UNEP and the CBD </w:t>
      </w:r>
      <w:r>
        <w:rPr>
          <w:color w:val="000000" w:themeColor="text1"/>
        </w:rPr>
        <w:fldChar w:fldCharType="begin" w:fldLock="1"/>
      </w:r>
      <w:r>
        <w:rPr>
          <w:color w:val="000000" w:themeColor="text1"/>
        </w:rPr>
        <w:instrText>ADDIN CSL_CITATION {"citationItems":[{"id":"ITEM-1","itemData":{"author":[{"dropping-particle":"","family":"UNEP","given":"","non-dropping-particle":"","parse-names":false,"suffix":""}],"id":"ITEM-1","issued":{"date-parts":[["2016"]]},"title":"Ecologically or biologically significant areas (EBSAs) Emperor Seamount Chain and Northern Hawaiian Ridge","type":"report"},"uris":["http://www.mendeley.com/documents/?uuid=de374c73-f19d-49ca-8e7c-ea9ea8f16b6d"]}],"mendeley":{"formattedCitation":"(UNEP 2016)","plainTextFormattedCitation":"(UNEP 2016)","previouslyFormattedCitation":"(UNEP 2016)"},"properties":{"noteIndex":0},"schema":"https://github.com/citation-style-language/schema/raw/master/csl-citation.json"}</w:instrText>
      </w:r>
      <w:r>
        <w:rPr>
          <w:color w:val="000000" w:themeColor="text1"/>
        </w:rPr>
        <w:fldChar w:fldCharType="separate"/>
      </w:r>
      <w:r w:rsidRPr="00B61C2B">
        <w:rPr>
          <w:noProof/>
          <w:color w:val="000000" w:themeColor="text1"/>
        </w:rPr>
        <w:t>(UNEP 2016)</w:t>
      </w:r>
      <w:r>
        <w:rPr>
          <w:color w:val="000000" w:themeColor="text1"/>
        </w:rPr>
        <w:fldChar w:fldCharType="end"/>
      </w:r>
      <w:r w:rsidRPr="00B61C2B">
        <w:rPr>
          <w:color w:val="000000" w:themeColor="text1"/>
        </w:rPr>
        <w:t>.</w:t>
      </w:r>
    </w:p>
    <w:p w14:paraId="52EDADF2" w14:textId="77777777" w:rsidR="002B4190" w:rsidRPr="00B61C2B" w:rsidRDefault="002B4190" w:rsidP="002B4190">
      <w:pPr>
        <w:rPr>
          <w:color w:val="000000" w:themeColor="text1"/>
          <w:sz w:val="20"/>
          <w:szCs w:val="20"/>
        </w:rPr>
      </w:pPr>
    </w:p>
    <w:p w14:paraId="033701EC" w14:textId="77777777" w:rsidR="002B4190" w:rsidRPr="00B61C2B" w:rsidRDefault="002B4190" w:rsidP="002B4190">
      <w:pPr>
        <w:widowControl/>
        <w:numPr>
          <w:ilvl w:val="0"/>
          <w:numId w:val="20"/>
        </w:numPr>
        <w:spacing w:line="276" w:lineRule="auto"/>
        <w:jc w:val="left"/>
        <w:rPr>
          <w:color w:val="000000" w:themeColor="text1"/>
        </w:rPr>
      </w:pPr>
      <w:r>
        <w:rPr>
          <w:color w:val="000000" w:themeColor="text1"/>
        </w:rPr>
        <w:fldChar w:fldCharType="begin" w:fldLock="1"/>
      </w:r>
      <w:r>
        <w:rPr>
          <w:color w:val="000000" w:themeColor="text1"/>
        </w:rPr>
        <w:instrText>ADDIN CSL_CITATION {"citationItems":[{"id":"ITEM-1","itemData":{"DOI":"10.11646/zootaxa.4950.2.1","ISSN":"11755334","PMID":"33903436","abstract":"Fourteen species of hydroids, collected during August 2019 by ROV SuBastian of the Schmidt Ocean Institute, are reported from the Emperor Seamount chain in the western North Pacific Ocean. Two others, Candelabrum sp. and Eudendrium sp., were observed only on videos taken by the ROV. From collections and video observations, eight species of hydroids were found at Jingū Seamount, three at Yomei, Nintoku, and Annei seamounts, and one at Koko Seamount and Hess Rise. At Suiko and Godaigo seamounts, hydroids were seen in videos but they could not be identified. Latebrahydra schulzei, an endobiotic associate of the hexactinellid sponge Walteria flemmingii Schulze, 1886 from Annei Seamount and Hess Rise, is described as a new genus and species tentatively attributed to Hydractiniidae L. Agassiz, 1862. Another new species, Hydractinia galeai, is described from Jingū Seamount. Among its distinctive characters is a zooid termed a sellectozooid, likely serving in both food capture and defence. Hydroids examined from Yomei, Nintoku, and Jingū seamounts are elements of a cold-water fauna occurring in the North Pacific Boreal Bathyal province, while those of Annei and Koko seamounts, and Hess Rise, are part of the biota of the Central North Pacific Bathyal province. Hydroids identified as Bouillonia sp., from Nintoku Seamount, represent the first record of this predominantly deep water tubulariid genus in the North Pacific Ocean. Bonneviella superba Nutting, 1915, from Jingū Seamount, is reported for the first time outside the Aleutian Islands. Bonneviella cf. gracilis Fraser, 1939, known elsewhere only from Dease Strait in the western Canadian Arctic, was also collected on Jingū. In addition to hydroids, medusae of Ptychogastria polaris Allman, 1878 were observed on videos from Nintoku, Jingū, Annei, and Koko seamounts at depths between 2423–1422 m. An unidentified siphonophore was observed near bottom at 2282 m on Nintoku Seamount.","author":[{"dropping-particle":"","family":"Calder","given":"Dale R.","non-dropping-particle":"","parse-names":false,"suffix":""},{"dropping-particle":"","family":"Watling","given":"Les","non-dropping-particle":"","parse-names":false,"suffix":""}],"container-title":"Zootaxa","id":"ITEM-1","issue":"2","issued":{"date-parts":[["2021"]]},"page":"201-247","title":"Report on hydrozoans (Cnidaria), excluding stylasteridae, from the emperor seamounts, western north pacific ocean","type":"article-journal","volume":"4950"},"uris":["http://www.mendeley.com/documents/?uuid=bddd732d-e4e3-4495-bc12-5869b1e83980"]}],"mendeley":{"formattedCitation":"(Calder and Watling 2021)","plainTextFormattedCitation":"(Calder and Watling 2021)","previouslyFormattedCitation":"(Calder and Watling 2021)"},"properties":{"noteIndex":0},"schema":"https://github.com/citation-style-language/schema/raw/master/csl-citation.json"}</w:instrText>
      </w:r>
      <w:r>
        <w:rPr>
          <w:color w:val="000000" w:themeColor="text1"/>
        </w:rPr>
        <w:fldChar w:fldCharType="separate"/>
      </w:r>
      <w:r w:rsidRPr="0053638C">
        <w:rPr>
          <w:noProof/>
          <w:color w:val="000000" w:themeColor="text1"/>
        </w:rPr>
        <w:t>(Calder and Watling 2021)</w:t>
      </w:r>
      <w:r>
        <w:rPr>
          <w:color w:val="000000" w:themeColor="text1"/>
        </w:rPr>
        <w:fldChar w:fldCharType="end"/>
      </w:r>
      <w:r>
        <w:rPr>
          <w:color w:val="000000" w:themeColor="text1"/>
        </w:rPr>
        <w:t xml:space="preserve"> documented numerous species of hydroids and other rare invertebrates in the ESC, including: previously unclassified species from Annei Seamount, Hess Rise, and Jingu Seamount; as well as new records of rare species outside their known geographic range at Jingu Seamount. Calder and Watling (2021) also provide support for </w:t>
      </w:r>
      <w:r>
        <w:rPr>
          <w:color w:val="000000" w:themeColor="text1"/>
        </w:rPr>
        <w:lastRenderedPageBreak/>
        <w:t xml:space="preserve">the presence of a boundary dividing distinct biogeographic provinces between Jingu and Annei Seamounts.  </w:t>
      </w:r>
    </w:p>
    <w:p w14:paraId="70516883" w14:textId="77777777" w:rsidR="002B4190" w:rsidRDefault="002B4190" w:rsidP="002B4190">
      <w:pPr>
        <w:pStyle w:val="ListParagraph"/>
        <w:ind w:left="960"/>
        <w:rPr>
          <w:color w:val="FF0000"/>
        </w:rPr>
      </w:pPr>
    </w:p>
    <w:p w14:paraId="7E23691E" w14:textId="77777777" w:rsidR="002B4190" w:rsidRPr="00E503BC" w:rsidRDefault="002B4190" w:rsidP="002B4190">
      <w:pPr>
        <w:widowControl/>
        <w:numPr>
          <w:ilvl w:val="0"/>
          <w:numId w:val="20"/>
        </w:numPr>
        <w:spacing w:line="276" w:lineRule="auto"/>
        <w:jc w:val="left"/>
      </w:pPr>
      <w:r>
        <w:fldChar w:fldCharType="begin" w:fldLock="1"/>
      </w:r>
      <w:r>
        <w:instrText>ADDIN CSL_CITATION {"citationItems":[{"id":"ITEM-1","itemData":{"DOI":"10.1007/s00227-023-04282-5","ISBN":"0123456789","ISSN":"14321793","abstract":"The deep-sea precious red coral Hemicorallium laauense has long been overharvested in the North Pacific for the jewelry and curio trades. An understanding of the population structure and connectivity of these octocorals has been limited due to the difficulty of sampling and taxonomic challenges within the Family Coralliidae. We report on population genetics of 270 H. laauense individuals from 16 populations throughout the Main Hawaiian Islands (MHI) and the Northwestern Hawaiian Islands (NWHI) using nine microsatellite loci. Observed heterozygosity (0.69–0.85) was generally lower than expected heterozygosity (0.71–0.85) except for the population at Twin Banks. Moderate FIS values (0.01–0.20) were present in nearly half of the populations. Global G’ST (0.166) and pairwise values were moderate to high (– 0.003 to 0.489). G’ST values also show moderate genetic structuring among populations within seamounts (0.12–0.22) for populations separated by as little as 3 km. DAPC indicated separation of the MHI from the NWHI, but two NWHI sites fall into the MHI clusters and samples from Ka’ena Point (an MHI site) appear to form their own cluster. Membership assignments showed moderate admixture between some locations, while three locations showed almost no admixture. Within-seamount admixture was surprisingly limited for populations on the same seamount. A pattern of isolation by distance, with exchange primarily among adjacent seamounts, was supported by MIGRATE results but not by Mantel tests. These results suggest a mixed pattern of connectivity, with some distant locations well connected and others more isolated. The inconsistent connectivity of these corals is likely amplified by their patchy distributions.","author":[{"dropping-particle":"","family":"Morgan","given":"Nicole B.","non-dropping-particle":"","parse-names":false,"suffix":""},{"dropping-particle":"","family":"Andrews","given":"Julia","non-dropping-particle":"","parse-names":false,"suffix":""},{"dropping-particle":"","family":"Baco","given":"Amy R.","non-dropping-particle":"","parse-names":false,"suffix":""}],"container-title":"Marine Biology","id":"ITEM-1","issue":"11","issued":{"date-parts":[["2023"]]},"page":"1-21","publisher":"Springer Berlin Heidelberg","title":"Population genetic structure of the deep-sea precious red coral Hemicorallium laauense along the Hawaiian Ridge","type":"article-journal","volume":"170"},"uris":["http://www.mendeley.com/documents/?uuid=26aa153c-817b-4787-9069-232c77c165a6"]}],"mendeley":{"formattedCitation":"(Morgan et al. 2023)","plainTextFormattedCitation":"(Morgan et al. 2023)","previouslyFormattedCitation":"(Morgan et al. 2023)"},"properties":{"noteIndex":0},"schema":"https://github.com/citation-style-language/schema/raw/master/csl-citation.json"}</w:instrText>
      </w:r>
      <w:r>
        <w:fldChar w:fldCharType="separate"/>
      </w:r>
      <w:r w:rsidRPr="001A2BD6">
        <w:rPr>
          <w:noProof/>
        </w:rPr>
        <w:t>(Morgan et al. 2023)</w:t>
      </w:r>
      <w:r>
        <w:fldChar w:fldCharType="end"/>
      </w:r>
      <w:r>
        <w:t xml:space="preserve"> examined the genetic connectivity of </w:t>
      </w:r>
      <w:r>
        <w:rPr>
          <w:i/>
        </w:rPr>
        <w:t>Hemicorallium laauense</w:t>
      </w:r>
      <w:r>
        <w:t xml:space="preserve">, an octocoral that is presumed to be one of the dominant members of the baseline VME communities of the ES-NHR seamounts based on fisheries takes. They found that at unfished sites in the Hawaiian Archipelago this species has moderate levels of inbreeding and significant genetic structure among populations.  Additionally, this species showed moderate genetic structuring among populations </w:t>
      </w:r>
      <w:r>
        <w:rPr>
          <w:i/>
        </w:rPr>
        <w:t>within a single seamount</w:t>
      </w:r>
      <w:r>
        <w:t xml:space="preserve"> for populations separated by as little as 3 km.  Consistent with the previous bullet, this study suggests that this key species has low levels of genetic connectivity which will lead to protracted recovery times in the absence of remnant populations.</w:t>
      </w:r>
    </w:p>
    <w:p w14:paraId="2F849AA9" w14:textId="77777777" w:rsidR="002B4190" w:rsidRDefault="002B4190" w:rsidP="002B4190">
      <w:pPr>
        <w:ind w:left="720"/>
      </w:pPr>
    </w:p>
    <w:p w14:paraId="0D2E1B7E" w14:textId="77777777" w:rsidR="002B4190" w:rsidRDefault="002B4190" w:rsidP="002B4190">
      <w:pPr>
        <w:widowControl/>
        <w:numPr>
          <w:ilvl w:val="0"/>
          <w:numId w:val="21"/>
        </w:numPr>
        <w:spacing w:line="276" w:lineRule="auto"/>
        <w:jc w:val="left"/>
      </w:pPr>
      <w:r>
        <w:fldChar w:fldCharType="begin" w:fldLock="1"/>
      </w:r>
      <w:r>
        <w:instrText>ADDIN CSL_CITATION {"citationItems":[{"id":"ITEM-1","itemData":{"DOI":"10.1134/S1063074019060026","ISSN":"16083377","abstract":"Abstract—: The first comprehensive study of the deep-sea ecosystems of the Emperor Chain seamounts (the northwestern Pacific Ocean) was conducted in July–August 2019 by A.V. Zhirmunsky National Scientific Center of Marine Biology, FEB RAS. The expedition, using a remote-operated underwater vehicle Comanche 18, was aimed at the study of distribution of typical underwater landscapes and key taxa of Octocorallia corals and Hexactinellida sponges in the vulnerable marine ecosystem of the seamounts. New data on the macrobenthos biodiversity and biogeographic characteristics of deep-sea corals and sponges, which are the dominant animals in the studied area, are presented. The survey has shown changes of the coral fauna in the latitudinal direction and obtained new data on the biogeographic boundary in the area of the Emperor Chain seamounts.","author":[{"dropping-particle":"","family":"Dautova","given":"T. N.","non-dropping-particle":"","parse-names":false,"suffix":""},{"dropping-particle":"V.","family":"Galkin","given":"S.","non-dropping-particle":"","parse-names":false,"suffix":""},{"dropping-particle":"","family":"Tabachnik","given":"K. R.","non-dropping-particle":"","parse-names":false,"suffix":""},{"dropping-particle":"V.","family":"Minin","given":"K.","non-dropping-particle":"","parse-names":false,"suffix":""},{"dropping-particle":"","family":"Kireev","given":"P. A.","non-dropping-particle":"","parse-names":false,"suffix":""},{"dropping-particle":"V.","family":"Moskovtseva","given":"A.","non-dropping-particle":"","parse-names":false,"suffix":""},{"dropping-particle":"V.","family":"Adrianov","given":"A.","non-dropping-particle":"","parse-names":false,"suffix":""}],"container-title":"Russian Journal of Marine Biology","id":"ITEM-1","issue":"6","issued":{"date-parts":[["2019"]]},"page":"408-417","title":"The first data on the structure of vulnerable marine ecosystems of the Emperor Chain Seamounts: indicator taxa, landscapes, and biogeography","type":"article-journal","volume":"45"},"uris":["http://www.mendeley.com/documents/?uuid=6a987443-6ab3-4538-b76d-e5f0e261ff64"]}],"mendeley":{"formattedCitation":"(Dautova et al. 2019a)","plainTextFormattedCitation":"(Dautova et al. 2019a)","previouslyFormattedCitation":"(Dautova et al. 2019a)"},"properties":{"noteIndex":0},"schema":"https://github.com/citation-style-language/schema/raw/master/csl-citation.json"}</w:instrText>
      </w:r>
      <w:r>
        <w:fldChar w:fldCharType="separate"/>
      </w:r>
      <w:r w:rsidRPr="003F6A09">
        <w:rPr>
          <w:noProof/>
        </w:rPr>
        <w:t>(Dautova et al. 2019a)</w:t>
      </w:r>
      <w:r>
        <w:fldChar w:fldCharType="end"/>
      </w:r>
      <w:r>
        <w:t xml:space="preserve"> detailed the biodiversity and biogeography of VMEs in the ESC. The research, primarily focusing on Octocorallia corals and Hexactinellida sponges, revealed significant variations in coral fauna across latitudes and identified a biogeographic boundary within the region. Key environmental factors such as substrate type, depth, temperature, and bottom hydrodynamics were found to influence the distribution of marine life significantly. The study highlighted the biogeographic importance of the ESC, suggesting a migration of boreal Pacific species southwards and tropical species northwards along the chain. Such findings are pivotal in informing future conservation strategies enhancing the understanding and management of these unique and sensitive marine habitats.</w:t>
      </w:r>
    </w:p>
    <w:p w14:paraId="3CE158EF" w14:textId="77777777" w:rsidR="002B4190" w:rsidRDefault="002B4190" w:rsidP="002B4190">
      <w:pPr>
        <w:rPr>
          <w:color w:val="000000" w:themeColor="text1"/>
        </w:rPr>
      </w:pPr>
    </w:p>
    <w:p w14:paraId="2C1DB074" w14:textId="77777777" w:rsidR="002B4190" w:rsidRDefault="002B4190" w:rsidP="002B4190">
      <w:pPr>
        <w:widowControl/>
        <w:numPr>
          <w:ilvl w:val="0"/>
          <w:numId w:val="20"/>
        </w:numPr>
        <w:pBdr>
          <w:top w:val="nil"/>
          <w:left w:val="nil"/>
          <w:bottom w:val="nil"/>
          <w:right w:val="nil"/>
          <w:between w:val="nil"/>
        </w:pBdr>
        <w:spacing w:line="276" w:lineRule="auto"/>
        <w:jc w:val="left"/>
      </w:pPr>
      <w:r>
        <w:fldChar w:fldCharType="begin" w:fldLock="1"/>
      </w:r>
      <w:r>
        <w:instrText>ADDIN CSL_CITATION {"citationItems":[{"id":"ITEM-1","itemData":{"DOI":"10.1134/S0001437020010117","ISSN":"15318508","abstract":"Abstract—: The article reports results of benthic research carried out in the Northwest Pacific in the Bering Sea using the remotely operated vehicle Comanche. The study concerns the distribution of dominant animals in the summit region and at the upper slope of four southern guyots of the Emperor Seamount Chain.","author":[{"dropping-particle":"V.","family":"Galkin","given":"S.","non-dropping-particle":"","parse-names":false,"suffix":""},{"dropping-particle":"","family":"Dautova","given":"T. N.","non-dropping-particle":"","parse-names":false,"suffix":""},{"dropping-particle":"V.","family":"Minin","given":"K.","non-dropping-particle":"","parse-names":false,"suffix":""},{"dropping-particle":"","family":"Tabachnik","given":"K. R.","non-dropping-particle":"","parse-names":false,"suffix":""}],"container-title":"Oceanology","id":"ITEM-1","issue":"2","issued":{"date-parts":[["2020"]]},"page":"293-294","title":"Biological investigations of Emperor Seamount Chain using a remotely operated vehicle &lt;i&gt;Comanche&lt;/i&gt;","type":"article-journal","volume":"60"},"uris":["http://www.mendeley.com/documents/?uuid=21fa6f65-ab39-4bb1-ac04-713263ea250a"]}],"mendeley":{"formattedCitation":"(Galkin et al. 2020)","plainTextFormattedCitation":"(Galkin et al. 2020)","previouslyFormattedCitation":"(Galkin et al. 2020)"},"properties":{"noteIndex":0},"schema":"https://github.com/citation-style-language/schema/raw/master/csl-citation.json"}</w:instrText>
      </w:r>
      <w:r>
        <w:fldChar w:fldCharType="separate"/>
      </w:r>
      <w:r w:rsidRPr="00BB2850">
        <w:rPr>
          <w:noProof/>
        </w:rPr>
        <w:t>(Galkin et al. 2020)</w:t>
      </w:r>
      <w:r>
        <w:fldChar w:fldCharType="end"/>
      </w:r>
      <w:r>
        <w:t xml:space="preserve"> suggested a biogeographic boundary between coral faunas in the ESC, which is believed to lie between 37° and 39° N, specifically around the Ōjin and Jingū guyots. This observation aligns with the previous work of Sirenko and Smirnov (1989, “Correction of biogeographic frontiers in thalassobathyal of Northern Pacific by benthic fauna of the Emperor Seamount Range”, Proceedings of the IV All-Russian Conference on Geography of the World Ocean), which discussed the biogeographic boundaries between the boreal and Northwest Pacific regions based on echinoderm fauna analysis. Moreover, the study underscores the importance of delineating clear zoogeographic boundaries with specific reference to hexactinelid sponges and sea urchins.</w:t>
      </w:r>
    </w:p>
    <w:p w14:paraId="0A070DA3" w14:textId="77777777" w:rsidR="002B4190" w:rsidRPr="00EC4425" w:rsidRDefault="002B4190" w:rsidP="002B4190">
      <w:pPr>
        <w:pBdr>
          <w:top w:val="none" w:sz="0" w:space="0" w:color="D9D9E3"/>
          <w:left w:val="none" w:sz="0" w:space="0" w:color="D9D9E3"/>
          <w:bottom w:val="none" w:sz="0" w:space="0" w:color="D9D9E3"/>
          <w:right w:val="none" w:sz="0" w:space="0" w:color="D9D9E3"/>
          <w:between w:val="none" w:sz="0" w:space="0" w:color="D9D9E3"/>
        </w:pBdr>
        <w:rPr>
          <w:color w:val="000000" w:themeColor="text1"/>
        </w:rPr>
      </w:pPr>
    </w:p>
    <w:p w14:paraId="4BA2E23B" w14:textId="77777777" w:rsidR="002B4190" w:rsidRPr="003642D7" w:rsidRDefault="002B4190" w:rsidP="002B4190">
      <w:pPr>
        <w:widowControl/>
        <w:numPr>
          <w:ilvl w:val="0"/>
          <w:numId w:val="20"/>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left"/>
        <w:rPr>
          <w:color w:val="000000" w:themeColor="text1"/>
        </w:rPr>
      </w:pPr>
      <w:r>
        <w:rPr>
          <w:color w:val="000000" w:themeColor="text1"/>
        </w:rPr>
        <w:lastRenderedPageBreak/>
        <w:t>(</w:t>
      </w:r>
      <w:r w:rsidRPr="00EC4425">
        <w:rPr>
          <w:color w:val="000000" w:themeColor="text1"/>
        </w:rPr>
        <w:t>Watling et al</w:t>
      </w:r>
      <w:r>
        <w:rPr>
          <w:color w:val="000000" w:themeColor="text1"/>
        </w:rPr>
        <w:t>.</w:t>
      </w:r>
      <w:r w:rsidRPr="00EC4425">
        <w:rPr>
          <w:color w:val="000000" w:themeColor="text1"/>
        </w:rPr>
        <w:t xml:space="preserve"> </w:t>
      </w:r>
      <w:r>
        <w:rPr>
          <w:color w:val="000000" w:themeColor="text1"/>
        </w:rPr>
        <w:t>2024</w:t>
      </w:r>
      <w:r w:rsidRPr="00EC4425">
        <w:rPr>
          <w:color w:val="000000" w:themeColor="text1"/>
        </w:rPr>
        <w:t xml:space="preserve">) </w:t>
      </w:r>
      <w:r>
        <w:rPr>
          <w:color w:val="000000" w:themeColor="text1"/>
        </w:rPr>
        <w:t>s</w:t>
      </w:r>
      <w:r w:rsidRPr="00EC4425">
        <w:rPr>
          <w:color w:val="000000" w:themeColor="text1"/>
        </w:rPr>
        <w:t>ummarize</w:t>
      </w:r>
      <w:r>
        <w:rPr>
          <w:color w:val="000000" w:themeColor="text1"/>
        </w:rPr>
        <w:t>d</w:t>
      </w:r>
      <w:r w:rsidRPr="00EC4425">
        <w:rPr>
          <w:color w:val="000000" w:themeColor="text1"/>
        </w:rPr>
        <w:t xml:space="preserve"> results of an expedition to test the hypothesis that a biogeographic change would be found in the vicinity of the Main Gap 37 – 39 °N in the </w:t>
      </w:r>
      <w:r>
        <w:rPr>
          <w:color w:val="000000" w:themeColor="text1"/>
        </w:rPr>
        <w:t>ESC</w:t>
      </w:r>
      <w:r w:rsidRPr="00EC4425">
        <w:rPr>
          <w:color w:val="000000" w:themeColor="text1"/>
        </w:rPr>
        <w:t xml:space="preserve">. </w:t>
      </w:r>
      <w:r w:rsidRPr="00E503BC">
        <w:rPr>
          <w:color w:val="000000" w:themeColor="text1"/>
        </w:rPr>
        <w:t>A total of 44 coral haplotypes were observed among the 83 octocoral colonies collected.  Additional taxa identified included sponges, antipatharians, pennatuloids and various other invertebrates.</w:t>
      </w:r>
      <w:r>
        <w:rPr>
          <w:color w:val="000000" w:themeColor="text1"/>
        </w:rPr>
        <w:t xml:space="preserve"> </w:t>
      </w:r>
      <w:r w:rsidRPr="00EC4425">
        <w:rPr>
          <w:color w:val="000000" w:themeColor="text1"/>
        </w:rPr>
        <w:t>Analysis of</w:t>
      </w:r>
      <w:r>
        <w:rPr>
          <w:color w:val="000000" w:themeColor="text1"/>
        </w:rPr>
        <w:t xml:space="preserve"> community structure of</w:t>
      </w:r>
      <w:r w:rsidRPr="00EC4425">
        <w:rPr>
          <w:color w:val="000000" w:themeColor="text1"/>
        </w:rPr>
        <w:t xml:space="preserve"> the fauna from both collected specimens and annotations of the dive video produced four clusters that support a difference in the fauna with depth as well as across the gap. It was concluded that the bathyal fauna underwent a significant change from north to south across the area of the Main Gap and the adjacent Small Gap, in the area of 37 – 39 °N, covering distances as small as 75 km or as much as 400 km.</w:t>
      </w:r>
    </w:p>
    <w:p w14:paraId="42CDDE3B" w14:textId="77777777" w:rsidR="002B4190" w:rsidRDefault="002B4190" w:rsidP="002B4190">
      <w:pPr>
        <w:widowControl/>
        <w:numPr>
          <w:ilvl w:val="0"/>
          <w:numId w:val="20"/>
        </w:numPr>
        <w:spacing w:line="276" w:lineRule="auto"/>
        <w:jc w:val="left"/>
        <w:rPr>
          <w:color w:val="000000" w:themeColor="text1"/>
        </w:rPr>
      </w:pPr>
      <w:r>
        <w:rPr>
          <w:color w:val="000000" w:themeColor="text1"/>
        </w:rPr>
        <w:fldChar w:fldCharType="begin" w:fldLock="1"/>
      </w:r>
      <w:r>
        <w:rPr>
          <w:color w:val="000000" w:themeColor="text1"/>
        </w:rPr>
        <w:instrText>ADDIN CSL_CITATION {"citationItems":[{"id":"ITEM-1","itemData":{"DOI":"10.1111/mec.13689","ISSN":"1365294X","PMID":"27146215","abstract":"With anthropogenic impacts rapidly advancing into deeper waters, there is growing interest in establishing deep-sea marine protected areas (MPAs) or reserves. Reserve design depends on estimates of connectivity and scales of dispersal for the taxa of interest. Deep-sea taxa are hypothesized to disperse greater distances than shallow-water taxa, which implies that reserves would need to be larger in size and networks could be more widely spaced; however, this paradigm has not been tested. We compiled population genetic studies of deep-sea fauna and estimated dispersal distances for 51 studies using a method based on isolation-by-distance slopes. Estimates of dispersal distance ranged from 0.24 km to 2028 km with a geometric mean of 33.2 km and differed in relation to taxonomic and life-history factors as well as several study parameters. Dispersal distances were generally greater for fishes than invertebrates with the Mollusca being the least dispersive sampled phylum. Species that are pelagic as adults were more dispersive than those with sessile or sedentary lifestyles. Benthic species from soft-substrate habitats were generally less dispersive than species from hard substrate, demersal or pelagic habitats. As expected, species with pelagic and/or feeding (planktotrophic) larvae were more dispersive than other larval types. Many of these comparisons were confounded by taxonomic or other life-history differences (e.g. fishes being more dispersive than invertebrates) making any simple interpretation difficult. Our results provide the first rough estimate of the range of dispersal distances in the deep sea and allow comparisons to shallow-water assemblages. Overall, dispersal distances were greater for deeper taxa, although the differences were not large (0.3-0.6 orders of magnitude between means), and imbalanced sampling of shallow and deep taxa complicates any simple interpretation. Our analyses suggest the scales of dispersal and connectivity for reserve design in the deep sea might be comparable to or slightly larger than those in shallow water. Deep-sea reserve design will need to consider the enormous variety of taxa, life histories, hydrodynamics, spatial configuration of habitats and patterns of species distributions. The many caveats of our analyses provide a strong impetus for substantial future efforts to assess connectivity of deep-sea species from a variety of habitats, taxonomic groups and depth zones.","author":[{"dropping-particle":"","family":"Baco","given":"Amy R.","non-dropping-particle":"","parse-names":false,"suffix":""},{"dropping-particle":"","family":"Etter","given":"Ron J.","non-dropping-particle":"","parse-names":false,"suffix":""},{"dropping-particle":"","family":"Ribeiro","given":"Pedro A.","non-dropping-particle":"","parse-names":false,"suffix":""},{"dropping-particle":"","family":"Heyden","given":"Sophie","non-dropping-particle":"von der","parse-names":false,"suffix":""},{"dropping-particle":"","family":"Beerli","given":"Peter","non-dropping-particle":"","parse-names":false,"suffix":""},{"dropping-particle":"","family":"Kinlan","given":"Brian P.","non-dropping-particle":"","parse-names":false,"suffix":""}],"container-title":"Molecular ecology","id":"ITEM-1","issue":"14","issued":{"date-parts":[["2016"]]},"page":"3276-3298","title":"A synthesis of genetic connectivity in deep-sea fauna and implications for marine reserve design","type":"article-journal","volume":"25"},"uris":["http://www.mendeley.com/documents/?uuid=3a3be73e-ea0b-4392-bcfd-3dd9fd364d46"]}],"mendeley":{"formattedCitation":"(Baco et al. 2016)","plainTextFormattedCitation":"(Baco et al. 2016)","previouslyFormattedCitation":"(Baco et al. 2016)"},"properties":{"noteIndex":0},"schema":"https://github.com/citation-style-language/schema/raw/master/csl-citation.json"}</w:instrText>
      </w:r>
      <w:r>
        <w:rPr>
          <w:color w:val="000000" w:themeColor="text1"/>
        </w:rPr>
        <w:fldChar w:fldCharType="separate"/>
      </w:r>
      <w:r w:rsidRPr="001A2BD6">
        <w:rPr>
          <w:noProof/>
          <w:color w:val="000000" w:themeColor="text1"/>
        </w:rPr>
        <w:t>(Baco et al. 2016)</w:t>
      </w:r>
      <w:r>
        <w:rPr>
          <w:color w:val="000000" w:themeColor="text1"/>
        </w:rPr>
        <w:fldChar w:fldCharType="end"/>
      </w:r>
      <w:r>
        <w:rPr>
          <w:color w:val="000000" w:themeColor="text1"/>
        </w:rPr>
        <w:t xml:space="preserve"> </w:t>
      </w:r>
      <w:r w:rsidRPr="001A2BD6">
        <w:rPr>
          <w:color w:val="000000" w:themeColor="text1"/>
        </w:rPr>
        <w:t>reviewed available studies of population genetics and connectivity of deep sea species across habitats and found that the mean dispersal distances for deep-sea species are about 33km, which is smaller than the distance between most of the seamounts of the ES-NHR, suggesting limited connectivity among seamount populations.</w:t>
      </w:r>
    </w:p>
    <w:p w14:paraId="6ED34D61" w14:textId="77777777" w:rsidR="002B4190" w:rsidRDefault="002B4190" w:rsidP="002B4190">
      <w:pPr>
        <w:rPr>
          <w:color w:val="000000" w:themeColor="text1"/>
        </w:rPr>
      </w:pPr>
    </w:p>
    <w:p w14:paraId="3B4C7B2C" w14:textId="77777777" w:rsidR="002B4190" w:rsidRPr="00274D99" w:rsidRDefault="002B4190" w:rsidP="002B4190">
      <w:pPr>
        <w:rPr>
          <w:b/>
          <w:bCs/>
          <w:i/>
          <w:iCs/>
        </w:rPr>
      </w:pPr>
      <w:r w:rsidRPr="00274D99">
        <w:rPr>
          <w:b/>
          <w:bCs/>
          <w:i/>
          <w:iCs/>
        </w:rPr>
        <w:t xml:space="preserve">-&gt; Collectively these lines of evidence indicate an extremely </w:t>
      </w:r>
      <w:r>
        <w:rPr>
          <w:b/>
          <w:bCs/>
          <w:i/>
          <w:iCs/>
        </w:rPr>
        <w:t xml:space="preserve">complex spatial pattern of </w:t>
      </w:r>
      <w:r w:rsidRPr="00274D99">
        <w:rPr>
          <w:b/>
          <w:bCs/>
          <w:i/>
          <w:iCs/>
        </w:rPr>
        <w:t>VME</w:t>
      </w:r>
      <w:r>
        <w:rPr>
          <w:b/>
          <w:bCs/>
          <w:i/>
          <w:iCs/>
        </w:rPr>
        <w:t xml:space="preserve"> taxa</w:t>
      </w:r>
      <w:r w:rsidRPr="00274D99">
        <w:rPr>
          <w:b/>
          <w:bCs/>
          <w:i/>
          <w:iCs/>
        </w:rPr>
        <w:t xml:space="preserve"> </w:t>
      </w:r>
      <w:r>
        <w:rPr>
          <w:b/>
          <w:bCs/>
          <w:i/>
          <w:iCs/>
        </w:rPr>
        <w:t>both upon and between</w:t>
      </w:r>
      <w:r w:rsidRPr="00274D99">
        <w:rPr>
          <w:b/>
          <w:bCs/>
          <w:i/>
          <w:iCs/>
        </w:rPr>
        <w:t xml:space="preserve"> ESC-NHR seamounts</w:t>
      </w:r>
      <w:r>
        <w:rPr>
          <w:b/>
          <w:bCs/>
          <w:i/>
          <w:iCs/>
        </w:rPr>
        <w:t>, suggesting that all portions of an individual seamount and all seamounts within a network are ecologically valuable for maintenance and recovery of local and broader populations</w:t>
      </w:r>
      <w:r w:rsidRPr="00274D99">
        <w:rPr>
          <w:b/>
          <w:bCs/>
          <w:i/>
          <w:iCs/>
        </w:rPr>
        <w:t>.</w:t>
      </w:r>
    </w:p>
    <w:p w14:paraId="001E276C" w14:textId="77777777" w:rsidR="002B4190" w:rsidRDefault="002B4190" w:rsidP="002B4190"/>
    <w:p w14:paraId="6CFE2D5B" w14:textId="77777777" w:rsidR="002B4190" w:rsidRDefault="002B4190" w:rsidP="002B4190"/>
    <w:p w14:paraId="35EB8639" w14:textId="77777777" w:rsidR="002B4190" w:rsidRDefault="002B4190" w:rsidP="002B4190"/>
    <w:p w14:paraId="4F1DE79A" w14:textId="77777777" w:rsidR="002B4190" w:rsidRDefault="002B4190" w:rsidP="002B4190"/>
    <w:p w14:paraId="58629D91" w14:textId="77777777" w:rsidR="002B4190" w:rsidRDefault="002B4190" w:rsidP="002B4190"/>
    <w:p w14:paraId="734E70F6" w14:textId="77777777" w:rsidR="002B4190" w:rsidRDefault="002B4190" w:rsidP="002B4190"/>
    <w:p w14:paraId="62D2BD1D" w14:textId="77777777" w:rsidR="002B4190" w:rsidRDefault="002B4190" w:rsidP="002B4190"/>
    <w:p w14:paraId="31047E2C" w14:textId="77777777" w:rsidR="002B4190" w:rsidRDefault="002B4190" w:rsidP="002B4190"/>
    <w:p w14:paraId="233C0F14" w14:textId="77777777" w:rsidR="002B4190" w:rsidRDefault="002B4190" w:rsidP="002B4190"/>
    <w:p w14:paraId="771C14D7" w14:textId="77777777" w:rsidR="002B4190" w:rsidRDefault="002B4190" w:rsidP="002B4190"/>
    <w:p w14:paraId="58980335" w14:textId="77777777" w:rsidR="002B4190" w:rsidRDefault="002B4190" w:rsidP="002B4190"/>
    <w:p w14:paraId="0F121BBB" w14:textId="77777777" w:rsidR="002B4190" w:rsidRDefault="002B4190" w:rsidP="002B4190"/>
    <w:p w14:paraId="5B5063A7" w14:textId="77777777" w:rsidR="002B4190" w:rsidRDefault="002B4190" w:rsidP="002B4190"/>
    <w:p w14:paraId="021D67F6" w14:textId="77777777" w:rsidR="002B4190" w:rsidRDefault="002B4190" w:rsidP="002B4190"/>
    <w:p w14:paraId="0B8D633A" w14:textId="77777777" w:rsidR="002B4190" w:rsidRDefault="002B4190" w:rsidP="002B4190"/>
    <w:p w14:paraId="730EF68B" w14:textId="77777777" w:rsidR="002B4190" w:rsidRDefault="002B4190" w:rsidP="002B4190"/>
    <w:p w14:paraId="640DFF66" w14:textId="77777777" w:rsidR="002B4190" w:rsidRDefault="002B4190" w:rsidP="002B4190"/>
    <w:p w14:paraId="30597FEC" w14:textId="77777777" w:rsidR="002B4190" w:rsidRDefault="002B4190" w:rsidP="002B4190">
      <w:pPr>
        <w:rPr>
          <w:b/>
          <w:bCs/>
          <w:color w:val="000000" w:themeColor="text1"/>
        </w:rPr>
      </w:pPr>
      <w:r w:rsidRPr="00763C95">
        <w:rPr>
          <w:b/>
          <w:bCs/>
          <w:color w:val="000000" w:themeColor="text1"/>
        </w:rPr>
        <w:lastRenderedPageBreak/>
        <w:t>Cultural and Historical Significance of Emperor Seamounts</w:t>
      </w:r>
    </w:p>
    <w:p w14:paraId="748D57F3" w14:textId="77777777" w:rsidR="002B4190" w:rsidRPr="00763C95" w:rsidRDefault="002B4190" w:rsidP="002B4190">
      <w:pPr>
        <w:rPr>
          <w:b/>
          <w:bCs/>
          <w:color w:val="000000" w:themeColor="text1"/>
        </w:rPr>
      </w:pPr>
    </w:p>
    <w:p w14:paraId="6D73EF99" w14:textId="77777777" w:rsidR="002B4190" w:rsidRDefault="002B4190" w:rsidP="002B4190">
      <w:pPr>
        <w:pStyle w:val="ListParagraph"/>
        <w:widowControl/>
        <w:numPr>
          <w:ilvl w:val="0"/>
          <w:numId w:val="24"/>
        </w:numPr>
        <w:spacing w:line="276" w:lineRule="auto"/>
        <w:ind w:leftChars="0"/>
        <w:contextualSpacing/>
        <w:jc w:val="left"/>
        <w:rPr>
          <w:color w:val="000000" w:themeColor="text1"/>
        </w:rPr>
      </w:pPr>
      <w:r w:rsidRPr="00763C95">
        <w:rPr>
          <w:color w:val="000000" w:themeColor="text1"/>
        </w:rPr>
        <w:fldChar w:fldCharType="begin" w:fldLock="1"/>
      </w:r>
      <w:r w:rsidRPr="00763C95">
        <w:rPr>
          <w:color w:val="000000" w:themeColor="text1"/>
        </w:rPr>
        <w:instrText>ADDIN CSL_CITATION {"citationItems":[{"id":"ITEM-1","itemData":{"DOI":"10.1007/s11457-024-09389-4","ISBN":"0123456789","ISSN":"1557-2293","author":[{"dropping-particle":"","family":"Delgado","given":"James P","non-dropping-particle":"","parse-names":false,"suffix":""},{"dropping-particle":"","family":"Brennan","given":"Michael L","non-dropping-particle":"","parse-names":false,"suffix":""},{"dropping-particle":"","family":"Stokes","given":"Emily","non-dropping-particle":"","parse-names":false,"suffix":""},{"dropping-particle":"","family":"Wagner","given":"Daniel","non-dropping-particle":"","parse-names":false,"suffix":""}],"container-title":"Journal of Maritime Archaeology","id":"ITEM-1","issue":"0123456789","issued":{"date-parts":[["2024"]]},"publisher":"Springer US","title":"A Forgotten Maritime Highway : Maritime Cultural Heritage of the Emperor Seamounts with Implications for High Seas Conservation","type":"book"},"uris":["http://www.mendeley.com/documents/?uuid=e02a9bf6-0a94-464b-9d18-27a215735013"]}],"mendeley":{"formattedCitation":"(Delgado et al. 2024)","plainTextFormattedCitation":"(Delgado et al. 2024)"},"properties":{"noteIndex":0},"schema":"https://github.com/citation-style-language/schema/raw/master/csl-citation.json"}</w:instrText>
      </w:r>
      <w:r w:rsidRPr="00763C95">
        <w:rPr>
          <w:color w:val="000000" w:themeColor="text1"/>
        </w:rPr>
        <w:fldChar w:fldCharType="separate"/>
      </w:r>
      <w:r w:rsidRPr="00763C95">
        <w:rPr>
          <w:noProof/>
          <w:color w:val="000000" w:themeColor="text1"/>
        </w:rPr>
        <w:t>(Delgado et al. 2024)</w:t>
      </w:r>
      <w:r w:rsidRPr="00763C95">
        <w:rPr>
          <w:color w:val="000000" w:themeColor="text1"/>
        </w:rPr>
        <w:fldChar w:fldCharType="end"/>
      </w:r>
      <w:r w:rsidRPr="00763C95">
        <w:rPr>
          <w:color w:val="000000" w:themeColor="text1"/>
        </w:rPr>
        <w:t xml:space="preserve"> provide a review of human activities around the Emperor Seamounts, including intentional navigation by indigenous people, accidental los</w:t>
      </w:r>
      <w:r>
        <w:rPr>
          <w:color w:val="000000" w:themeColor="text1"/>
        </w:rPr>
        <w:t>ses</w:t>
      </w:r>
      <w:r w:rsidRPr="00763C95">
        <w:rPr>
          <w:color w:val="000000" w:themeColor="text1"/>
        </w:rPr>
        <w:t xml:space="preserve"> at sea, Japanese vessels caught in the Kuroshio Extension, and modern-era transit, exploration, whaling, fishing, and warfare. Although they identify historical accounts of vessels sinking in the Emperor</w:t>
      </w:r>
      <w:r>
        <w:rPr>
          <w:color w:val="000000" w:themeColor="text1"/>
        </w:rPr>
        <w:t xml:space="preserve"> Seamount</w:t>
      </w:r>
      <w:r w:rsidRPr="00763C95">
        <w:rPr>
          <w:color w:val="000000" w:themeColor="text1"/>
        </w:rPr>
        <w:t>s, they do</w:t>
      </w:r>
      <w:r>
        <w:rPr>
          <w:color w:val="000000" w:themeColor="text1"/>
        </w:rPr>
        <w:t xml:space="preserve"> </w:t>
      </w:r>
      <w:r w:rsidRPr="00763C95">
        <w:rPr>
          <w:color w:val="000000" w:themeColor="text1"/>
        </w:rPr>
        <w:t>n</w:t>
      </w:r>
      <w:r>
        <w:rPr>
          <w:color w:val="000000" w:themeColor="text1"/>
        </w:rPr>
        <w:t>o</w:t>
      </w:r>
      <w:r w:rsidRPr="00763C95">
        <w:rPr>
          <w:color w:val="000000" w:themeColor="text1"/>
        </w:rPr>
        <w:t>t document any wrecks. The premise of the paper is that there are undoubtedly archaeological sites in the chain, but more so that the area has intrinsic value simply given the history of human activities.</w:t>
      </w:r>
    </w:p>
    <w:p w14:paraId="13BBB732" w14:textId="77777777" w:rsidR="002B4190" w:rsidRDefault="002B4190" w:rsidP="002B4190">
      <w:pPr>
        <w:rPr>
          <w:color w:val="000000" w:themeColor="text1"/>
        </w:rPr>
      </w:pPr>
    </w:p>
    <w:p w14:paraId="236FC152" w14:textId="77777777" w:rsidR="002B4190" w:rsidRPr="00274D99" w:rsidRDefault="002B4190" w:rsidP="002B4190">
      <w:pPr>
        <w:rPr>
          <w:b/>
          <w:bCs/>
          <w:i/>
          <w:iCs/>
        </w:rPr>
      </w:pPr>
      <w:r w:rsidRPr="00274D99">
        <w:rPr>
          <w:b/>
          <w:bCs/>
          <w:i/>
          <w:iCs/>
        </w:rPr>
        <w:t xml:space="preserve">-&gt; </w:t>
      </w:r>
      <w:r>
        <w:rPr>
          <w:b/>
          <w:bCs/>
          <w:i/>
          <w:iCs/>
        </w:rPr>
        <w:t xml:space="preserve">Available </w:t>
      </w:r>
      <w:r w:rsidRPr="00274D99">
        <w:rPr>
          <w:b/>
          <w:bCs/>
          <w:i/>
          <w:iCs/>
        </w:rPr>
        <w:t>evidence indicate</w:t>
      </w:r>
      <w:r>
        <w:rPr>
          <w:b/>
          <w:bCs/>
          <w:i/>
          <w:iCs/>
        </w:rPr>
        <w:t>s</w:t>
      </w:r>
      <w:r w:rsidRPr="00274D99">
        <w:rPr>
          <w:b/>
          <w:bCs/>
          <w:i/>
          <w:iCs/>
        </w:rPr>
        <w:t xml:space="preserve"> </w:t>
      </w:r>
      <w:r>
        <w:rPr>
          <w:b/>
          <w:bCs/>
          <w:i/>
          <w:iCs/>
        </w:rPr>
        <w:t>that the ESC-NHR seamounts possess significant cultural and historical value with respect to human activities, pre-dating modern fishing activities</w:t>
      </w:r>
      <w:r w:rsidRPr="00274D99">
        <w:rPr>
          <w:b/>
          <w:bCs/>
          <w:i/>
          <w:iCs/>
        </w:rPr>
        <w:t>.</w:t>
      </w:r>
    </w:p>
    <w:p w14:paraId="11583D8F" w14:textId="77777777" w:rsidR="002B4190" w:rsidRDefault="002B4190" w:rsidP="002B4190">
      <w:r>
        <w:t xml:space="preserve"> </w:t>
      </w:r>
    </w:p>
    <w:p w14:paraId="013E5777" w14:textId="77777777" w:rsidR="002B4190" w:rsidRDefault="002B4190" w:rsidP="002B4190">
      <w:pPr>
        <w:rPr>
          <w:color w:val="000000" w:themeColor="text1"/>
        </w:rPr>
      </w:pPr>
    </w:p>
    <w:p w14:paraId="4FAE32C4" w14:textId="77777777" w:rsidR="002B4190" w:rsidRDefault="002B4190" w:rsidP="002B4190">
      <w:pPr>
        <w:rPr>
          <w:color w:val="000000" w:themeColor="text1"/>
        </w:rPr>
      </w:pPr>
    </w:p>
    <w:p w14:paraId="68DE6E6E" w14:textId="77777777" w:rsidR="002B4190" w:rsidRDefault="002B4190" w:rsidP="002B4190">
      <w:pPr>
        <w:rPr>
          <w:color w:val="000000" w:themeColor="text1"/>
        </w:rPr>
      </w:pPr>
    </w:p>
    <w:p w14:paraId="383F667A" w14:textId="77777777" w:rsidR="002B4190" w:rsidRDefault="002B4190" w:rsidP="002B4190">
      <w:pPr>
        <w:rPr>
          <w:color w:val="000000" w:themeColor="text1"/>
        </w:rPr>
      </w:pPr>
    </w:p>
    <w:p w14:paraId="734B1B1A" w14:textId="77777777" w:rsidR="002B4190" w:rsidRDefault="002B4190" w:rsidP="002B4190">
      <w:pPr>
        <w:rPr>
          <w:color w:val="000000" w:themeColor="text1"/>
        </w:rPr>
      </w:pPr>
    </w:p>
    <w:p w14:paraId="235BAAE9" w14:textId="77777777" w:rsidR="002B4190" w:rsidRDefault="002B4190" w:rsidP="002B4190">
      <w:pPr>
        <w:rPr>
          <w:color w:val="000000" w:themeColor="text1"/>
        </w:rPr>
      </w:pPr>
    </w:p>
    <w:p w14:paraId="0EB866DE" w14:textId="77777777" w:rsidR="002B4190" w:rsidRDefault="002B4190" w:rsidP="002B4190">
      <w:pPr>
        <w:rPr>
          <w:color w:val="000000" w:themeColor="text1"/>
        </w:rPr>
      </w:pPr>
    </w:p>
    <w:p w14:paraId="534F0B4B" w14:textId="77777777" w:rsidR="002B4190" w:rsidRDefault="002B4190" w:rsidP="002B4190">
      <w:pPr>
        <w:rPr>
          <w:color w:val="000000" w:themeColor="text1"/>
        </w:rPr>
      </w:pPr>
    </w:p>
    <w:p w14:paraId="1A712260" w14:textId="77777777" w:rsidR="002B4190" w:rsidRDefault="002B4190" w:rsidP="002B4190">
      <w:pPr>
        <w:rPr>
          <w:color w:val="000000" w:themeColor="text1"/>
        </w:rPr>
      </w:pPr>
    </w:p>
    <w:p w14:paraId="01408675" w14:textId="77777777" w:rsidR="002B4190" w:rsidRDefault="002B4190" w:rsidP="002B4190">
      <w:pPr>
        <w:rPr>
          <w:color w:val="000000" w:themeColor="text1"/>
        </w:rPr>
      </w:pPr>
    </w:p>
    <w:p w14:paraId="2372F838" w14:textId="77777777" w:rsidR="002B4190" w:rsidRDefault="002B4190" w:rsidP="002B4190">
      <w:pPr>
        <w:rPr>
          <w:color w:val="000000" w:themeColor="text1"/>
        </w:rPr>
      </w:pPr>
    </w:p>
    <w:p w14:paraId="0CA93B4A" w14:textId="77777777" w:rsidR="002B4190" w:rsidRDefault="002B4190" w:rsidP="002B4190">
      <w:pPr>
        <w:rPr>
          <w:color w:val="000000" w:themeColor="text1"/>
        </w:rPr>
      </w:pPr>
    </w:p>
    <w:p w14:paraId="535434AD" w14:textId="77777777" w:rsidR="002B4190" w:rsidRDefault="002B4190" w:rsidP="002B4190">
      <w:pPr>
        <w:rPr>
          <w:color w:val="000000" w:themeColor="text1"/>
        </w:rPr>
      </w:pPr>
    </w:p>
    <w:p w14:paraId="6075A82D" w14:textId="77777777" w:rsidR="002B4190" w:rsidRDefault="002B4190" w:rsidP="002B4190">
      <w:pPr>
        <w:rPr>
          <w:color w:val="000000" w:themeColor="text1"/>
        </w:rPr>
      </w:pPr>
    </w:p>
    <w:p w14:paraId="1CC1A7E8" w14:textId="77777777" w:rsidR="002B4190" w:rsidRDefault="002B4190" w:rsidP="002B4190">
      <w:pPr>
        <w:rPr>
          <w:color w:val="000000" w:themeColor="text1"/>
        </w:rPr>
      </w:pPr>
    </w:p>
    <w:p w14:paraId="4C5335CA" w14:textId="77777777" w:rsidR="002B4190" w:rsidRDefault="002B4190" w:rsidP="002B4190">
      <w:pPr>
        <w:rPr>
          <w:color w:val="000000" w:themeColor="text1"/>
        </w:rPr>
      </w:pPr>
    </w:p>
    <w:p w14:paraId="2F435D4D" w14:textId="77777777" w:rsidR="002B4190" w:rsidRDefault="002B4190" w:rsidP="002B4190">
      <w:pPr>
        <w:rPr>
          <w:color w:val="000000" w:themeColor="text1"/>
        </w:rPr>
      </w:pPr>
    </w:p>
    <w:p w14:paraId="465F216C" w14:textId="77777777" w:rsidR="002B4190" w:rsidRDefault="002B4190" w:rsidP="002B4190">
      <w:pPr>
        <w:rPr>
          <w:color w:val="000000" w:themeColor="text1"/>
        </w:rPr>
      </w:pPr>
    </w:p>
    <w:p w14:paraId="4A920CE4" w14:textId="77777777" w:rsidR="002B4190" w:rsidRDefault="002B4190" w:rsidP="002B4190">
      <w:pPr>
        <w:rPr>
          <w:color w:val="000000" w:themeColor="text1"/>
        </w:rPr>
      </w:pPr>
    </w:p>
    <w:p w14:paraId="60056CCE" w14:textId="77777777" w:rsidR="002B4190" w:rsidRDefault="002B4190" w:rsidP="002B4190">
      <w:pPr>
        <w:rPr>
          <w:color w:val="000000" w:themeColor="text1"/>
        </w:rPr>
      </w:pPr>
    </w:p>
    <w:p w14:paraId="4B2BFCD7" w14:textId="77777777" w:rsidR="002B4190" w:rsidRDefault="002B4190" w:rsidP="002B4190">
      <w:pPr>
        <w:rPr>
          <w:color w:val="000000" w:themeColor="text1"/>
        </w:rPr>
      </w:pPr>
    </w:p>
    <w:p w14:paraId="718FB46C" w14:textId="77777777" w:rsidR="002B4190" w:rsidRDefault="002B4190" w:rsidP="002B4190">
      <w:pPr>
        <w:rPr>
          <w:color w:val="000000" w:themeColor="text1"/>
        </w:rPr>
      </w:pPr>
    </w:p>
    <w:p w14:paraId="310977CA" w14:textId="77777777" w:rsidR="002B4190" w:rsidRDefault="002B4190" w:rsidP="002B4190">
      <w:pPr>
        <w:rPr>
          <w:color w:val="000000" w:themeColor="text1"/>
        </w:rPr>
      </w:pPr>
    </w:p>
    <w:p w14:paraId="5345513B" w14:textId="77777777" w:rsidR="002B4190" w:rsidRDefault="002B4190" w:rsidP="002B4190">
      <w:pPr>
        <w:rPr>
          <w:color w:val="000000" w:themeColor="text1"/>
        </w:rPr>
      </w:pPr>
    </w:p>
    <w:p w14:paraId="71B86175" w14:textId="77777777" w:rsidR="002B4190" w:rsidRPr="00EE4A9A" w:rsidRDefault="002B4190" w:rsidP="002B4190">
      <w:pPr>
        <w:rPr>
          <w:b/>
          <w:bCs/>
          <w:color w:val="000000" w:themeColor="text1"/>
        </w:rPr>
      </w:pPr>
      <w:r w:rsidRPr="00EE4A9A">
        <w:rPr>
          <w:b/>
          <w:bCs/>
          <w:color w:val="000000" w:themeColor="text1"/>
        </w:rPr>
        <w:lastRenderedPageBreak/>
        <w:t>Works Cited</w:t>
      </w:r>
    </w:p>
    <w:p w14:paraId="497FAE7A" w14:textId="77777777" w:rsidR="002B4190" w:rsidRDefault="002B4190" w:rsidP="002B4190">
      <w:pPr>
        <w:rPr>
          <w:color w:val="000000" w:themeColor="text1"/>
        </w:rPr>
      </w:pPr>
    </w:p>
    <w:p w14:paraId="42556A98" w14:textId="77777777" w:rsidR="002B4190" w:rsidRPr="0068632F" w:rsidRDefault="002B4190" w:rsidP="002B4190">
      <w:pPr>
        <w:autoSpaceDE w:val="0"/>
        <w:autoSpaceDN w:val="0"/>
        <w:adjustRightInd w:val="0"/>
        <w:ind w:left="480" w:hanging="480"/>
        <w:rPr>
          <w:noProof/>
          <w:szCs w:val="24"/>
        </w:rPr>
      </w:pPr>
      <w:r>
        <w:rPr>
          <w:color w:val="FF0000"/>
        </w:rPr>
        <w:fldChar w:fldCharType="begin" w:fldLock="1"/>
      </w:r>
      <w:r>
        <w:rPr>
          <w:color w:val="FF0000"/>
        </w:rPr>
        <w:instrText xml:space="preserve">ADDIN Mendeley Bibliography CSL_BIBLIOGRAPHY </w:instrText>
      </w:r>
      <w:r>
        <w:rPr>
          <w:color w:val="FF0000"/>
        </w:rPr>
        <w:fldChar w:fldCharType="separate"/>
      </w:r>
      <w:r w:rsidRPr="0068632F">
        <w:rPr>
          <w:noProof/>
          <w:szCs w:val="24"/>
        </w:rPr>
        <w:t>Althaus, F., A. Williams, T. A. Schlacher, R. J. Kloser, M. A. Green, B. A. Barker, N. J. Bax, P. Brodie, and M. A. Schlacher-Hoenlinger. 2009. Impacts of bottom trawling on deep-coral ecosystems of seamounts are long-lasting. Marine Ecology Progress Series 397:279–294.</w:t>
      </w:r>
    </w:p>
    <w:p w14:paraId="61E70EC0" w14:textId="77777777" w:rsidR="002B4190" w:rsidRPr="0068632F" w:rsidRDefault="002B4190" w:rsidP="002B4190">
      <w:pPr>
        <w:autoSpaceDE w:val="0"/>
        <w:autoSpaceDN w:val="0"/>
        <w:adjustRightInd w:val="0"/>
        <w:ind w:left="480" w:hanging="480"/>
        <w:rPr>
          <w:noProof/>
          <w:szCs w:val="24"/>
        </w:rPr>
      </w:pPr>
      <w:r w:rsidRPr="0068632F">
        <w:rPr>
          <w:noProof/>
          <w:szCs w:val="24"/>
        </w:rPr>
        <w:t>Auster, P. J., K. Gjerde, E. Heupel, L. Watling, A. Grehan, and A. D. Rogers. 2011. Definition and detection of vulnerable marine ecosystems on the high seas: Problems with the “move-on” rule. ICES Journal of Marine Science 68(2):254–264.</w:t>
      </w:r>
    </w:p>
    <w:p w14:paraId="782DCB2A" w14:textId="77777777" w:rsidR="002B4190" w:rsidRPr="0068632F" w:rsidRDefault="002B4190" w:rsidP="002B4190">
      <w:pPr>
        <w:autoSpaceDE w:val="0"/>
        <w:autoSpaceDN w:val="0"/>
        <w:adjustRightInd w:val="0"/>
        <w:ind w:left="480" w:hanging="480"/>
        <w:rPr>
          <w:noProof/>
          <w:szCs w:val="24"/>
        </w:rPr>
      </w:pPr>
      <w:r w:rsidRPr="0068632F">
        <w:rPr>
          <w:noProof/>
          <w:szCs w:val="24"/>
        </w:rPr>
        <w:t>Baco, A. R. 2007. Exploration for Deep-Sea Corals on North Pacific seamounts and Islands. Oceanography 20(4):108–117.</w:t>
      </w:r>
    </w:p>
    <w:p w14:paraId="0FD80E49" w14:textId="77777777" w:rsidR="002B4190" w:rsidRPr="0068632F" w:rsidRDefault="002B4190" w:rsidP="002B4190">
      <w:pPr>
        <w:autoSpaceDE w:val="0"/>
        <w:autoSpaceDN w:val="0"/>
        <w:adjustRightInd w:val="0"/>
        <w:ind w:left="480" w:hanging="480"/>
        <w:rPr>
          <w:noProof/>
          <w:szCs w:val="24"/>
        </w:rPr>
      </w:pPr>
      <w:r w:rsidRPr="0068632F">
        <w:rPr>
          <w:noProof/>
          <w:szCs w:val="24"/>
        </w:rPr>
        <w:t>Baco, A. R., R. J. Etter, P. A. Ribeiro, S. von der Heyden, P. Beerli, and B. P. Kinlan. 2016. A synthesis of genetic connectivity in deep-sea fauna and implications for marine reserve design. Molecular ecology 25(14):3276–3298.</w:t>
      </w:r>
    </w:p>
    <w:p w14:paraId="6EA8BC17" w14:textId="77777777" w:rsidR="002B4190" w:rsidRPr="0068632F" w:rsidRDefault="002B4190" w:rsidP="002B4190">
      <w:pPr>
        <w:autoSpaceDE w:val="0"/>
        <w:autoSpaceDN w:val="0"/>
        <w:adjustRightInd w:val="0"/>
        <w:ind w:left="480" w:hanging="480"/>
        <w:rPr>
          <w:noProof/>
          <w:szCs w:val="24"/>
        </w:rPr>
      </w:pPr>
      <w:r w:rsidRPr="0068632F">
        <w:rPr>
          <w:noProof/>
          <w:szCs w:val="24"/>
        </w:rPr>
        <w:t>Baco, A. R., N. B. Morgan, and E. B. Roark. 2020. Observations of vulnerable marine ecosystems and significant adverse impacts on high seas seamounts of the northwestern Hawaiian Ridge and Emperor Seamount Chain. Marine Policy 115:103834.</w:t>
      </w:r>
    </w:p>
    <w:p w14:paraId="5A44B9B0" w14:textId="77777777" w:rsidR="002B4190" w:rsidRPr="0068632F" w:rsidRDefault="002B4190" w:rsidP="002B4190">
      <w:pPr>
        <w:autoSpaceDE w:val="0"/>
        <w:autoSpaceDN w:val="0"/>
        <w:adjustRightInd w:val="0"/>
        <w:ind w:left="480" w:hanging="480"/>
        <w:rPr>
          <w:noProof/>
          <w:szCs w:val="24"/>
        </w:rPr>
      </w:pPr>
      <w:r w:rsidRPr="0068632F">
        <w:rPr>
          <w:noProof/>
          <w:szCs w:val="24"/>
        </w:rPr>
        <w:t>Baco, A. R., N. Morgan, E. B. Roark, M. Silva, K. E. F. Shamberger, and K. Miller. 2017. Defying dissolution: discovery of deep-sea scleractinian coral reefs in the North Pacific. Scientific Reports 7(5436):1–11.</w:t>
      </w:r>
    </w:p>
    <w:p w14:paraId="19946E2E"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Baco, A. R., F. A. Parrish, S. Auscavitch, S. Cairns, B. E. Mejia-Mercado, V. Biede, N. Morgan, E. B. Roark, and W. Ben Brantley. 2023. Deep-Sea Corals of the North and Central Pacific Seamounts. Pages 261–293 </w:t>
      </w:r>
      <w:r w:rsidRPr="0068632F">
        <w:rPr>
          <w:i/>
          <w:iCs/>
          <w:noProof/>
          <w:szCs w:val="24"/>
        </w:rPr>
        <w:t>in</w:t>
      </w:r>
      <w:r w:rsidRPr="0068632F">
        <w:rPr>
          <w:noProof/>
          <w:szCs w:val="24"/>
        </w:rPr>
        <w:t xml:space="preserve"> E. Cordes and F. Mienis, editors. Cold-Water Coral Reefs of the World. Springer Nature Switzerland.</w:t>
      </w:r>
    </w:p>
    <w:p w14:paraId="6E539AFF" w14:textId="77777777" w:rsidR="002B4190" w:rsidRPr="0068632F" w:rsidRDefault="002B4190" w:rsidP="002B4190">
      <w:pPr>
        <w:autoSpaceDE w:val="0"/>
        <w:autoSpaceDN w:val="0"/>
        <w:adjustRightInd w:val="0"/>
        <w:ind w:left="480" w:hanging="480"/>
        <w:rPr>
          <w:noProof/>
          <w:szCs w:val="24"/>
        </w:rPr>
      </w:pPr>
      <w:r w:rsidRPr="0068632F">
        <w:rPr>
          <w:noProof/>
          <w:szCs w:val="24"/>
        </w:rPr>
        <w:t>Baco, A. R., E. B. Roark, and N. B. Morgan. 2019. Amid fields of rubble, scars, and lost gear, signs of recovery observed on seamounts on 30- To 40-year time scales. Science Advances 5(8):1–8.</w:t>
      </w:r>
    </w:p>
    <w:p w14:paraId="186E22FF" w14:textId="77777777" w:rsidR="002B4190" w:rsidRPr="0068632F" w:rsidRDefault="002B4190" w:rsidP="002B4190">
      <w:pPr>
        <w:autoSpaceDE w:val="0"/>
        <w:autoSpaceDN w:val="0"/>
        <w:adjustRightInd w:val="0"/>
        <w:ind w:left="480" w:hanging="480"/>
        <w:rPr>
          <w:noProof/>
          <w:szCs w:val="24"/>
        </w:rPr>
      </w:pPr>
      <w:r w:rsidRPr="0068632F">
        <w:rPr>
          <w:noProof/>
          <w:szCs w:val="24"/>
        </w:rPr>
        <w:t>Calder, D. R., and L. Watling. 2021. Report on hydrozoans (Cnidaria), excluding stylasteridae, from the emperor seamounts, western north pacific ocean. Zootaxa 4950(2):201–247.</w:t>
      </w:r>
    </w:p>
    <w:p w14:paraId="54415BF0" w14:textId="77777777" w:rsidR="002B4190" w:rsidRPr="0068632F" w:rsidRDefault="002B4190" w:rsidP="002B4190">
      <w:pPr>
        <w:autoSpaceDE w:val="0"/>
        <w:autoSpaceDN w:val="0"/>
        <w:adjustRightInd w:val="0"/>
        <w:ind w:left="480" w:hanging="480"/>
        <w:rPr>
          <w:noProof/>
          <w:szCs w:val="24"/>
        </w:rPr>
      </w:pPr>
      <w:r w:rsidRPr="0068632F">
        <w:rPr>
          <w:noProof/>
          <w:szCs w:val="24"/>
        </w:rPr>
        <w:t>Clark, M. R., and A. A. Rowden. 2009. Effect of deepwater trawling on the macro-invertebrate assemblages of seamounts on the Chatham Rise, New Zealand. Deep-Sea Research Part I: Oceanographic Research Papers 56(9):1540–1554.</w:t>
      </w:r>
    </w:p>
    <w:p w14:paraId="6A70F514" w14:textId="77777777" w:rsidR="002B4190" w:rsidRPr="0068632F" w:rsidRDefault="002B4190" w:rsidP="002B4190">
      <w:pPr>
        <w:autoSpaceDE w:val="0"/>
        <w:autoSpaceDN w:val="0"/>
        <w:adjustRightInd w:val="0"/>
        <w:ind w:left="480" w:hanging="480"/>
        <w:rPr>
          <w:noProof/>
          <w:szCs w:val="24"/>
        </w:rPr>
      </w:pPr>
      <w:r w:rsidRPr="0068632F">
        <w:rPr>
          <w:noProof/>
          <w:szCs w:val="24"/>
        </w:rPr>
        <w:t>Dautova, T. N., S. V. Galkin, K. R. Tabachnik, K. V. Minin, P. A. Kireev, A. V. Moskovtseva, and A. V. Adrianov. 2019a. The first data on the structure of vulnerable marine ecosystems of the Emperor Chain Seamounts: indicator taxa, landscapes, and biogeography. Russian Journal of Marine Biology 45(6):408–417.</w:t>
      </w:r>
    </w:p>
    <w:p w14:paraId="0A76F9E1"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Dautova, T. N., S. V Galkin, and K. R. Tabachnik. 2019b. Octocorallia as a key taxon in the vulnerable marine ecosystems of the Emperor Chain (Northwest Pacific): diversity, distribution and biogeographical boundary. Pages 125–129 </w:t>
      </w:r>
      <w:r w:rsidRPr="0068632F">
        <w:rPr>
          <w:i/>
          <w:iCs/>
          <w:noProof/>
          <w:szCs w:val="24"/>
        </w:rPr>
        <w:t>in</w:t>
      </w:r>
      <w:r w:rsidRPr="0068632F">
        <w:rPr>
          <w:noProof/>
          <w:szCs w:val="24"/>
        </w:rPr>
        <w:t xml:space="preserve"> K. A. Lutaenko, editor. </w:t>
      </w:r>
      <w:r w:rsidRPr="0068632F">
        <w:rPr>
          <w:noProof/>
          <w:szCs w:val="24"/>
        </w:rPr>
        <w:lastRenderedPageBreak/>
        <w:t>Proceedings of the Russia - China Bilateral Workshop Marine Biodiversity for a Healthy Ocean – Biodiversity, Functional Groups and Ocean Health. Vladivostok, Russia.</w:t>
      </w:r>
    </w:p>
    <w:p w14:paraId="115CD8A6" w14:textId="77777777" w:rsidR="002B4190" w:rsidRPr="0068632F" w:rsidRDefault="002B4190" w:rsidP="002B4190">
      <w:pPr>
        <w:autoSpaceDE w:val="0"/>
        <w:autoSpaceDN w:val="0"/>
        <w:adjustRightInd w:val="0"/>
        <w:ind w:left="480" w:hanging="480"/>
        <w:rPr>
          <w:noProof/>
          <w:szCs w:val="24"/>
        </w:rPr>
      </w:pPr>
      <w:r w:rsidRPr="0068632F">
        <w:rPr>
          <w:noProof/>
          <w:szCs w:val="24"/>
        </w:rPr>
        <w:t>Davies, A. J., and J. M. Guinotte. 2011. Global habitat suitability for framework-forming cold-water corals. PLoS ONE 6(4).</w:t>
      </w:r>
    </w:p>
    <w:p w14:paraId="31F01CB7" w14:textId="77777777" w:rsidR="002B4190" w:rsidRPr="0068632F" w:rsidRDefault="002B4190" w:rsidP="002B4190">
      <w:pPr>
        <w:autoSpaceDE w:val="0"/>
        <w:autoSpaceDN w:val="0"/>
        <w:adjustRightInd w:val="0"/>
        <w:ind w:left="480" w:hanging="480"/>
        <w:rPr>
          <w:noProof/>
          <w:szCs w:val="24"/>
        </w:rPr>
      </w:pPr>
      <w:r w:rsidRPr="0068632F">
        <w:rPr>
          <w:noProof/>
          <w:szCs w:val="24"/>
        </w:rPr>
        <w:t>Delgado, J. P., M. L. Brennan, E. Stokes, and D. Wagner. 2024. A Forgotten Maritime Highway : Maritime Cultural Heritage of the Emperor Seamounts with Implications for High Seas Conservation. Page Journal of Maritime Archaeology. Springer US.</w:t>
      </w:r>
    </w:p>
    <w:p w14:paraId="638A6C19"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Galkin, S. V., T. N. Dautova, K. V. Minin, and K. R. Tabachnik. 2020. Biological investigations of Emperor Seamount Chain using a remotely operated vehicle </w:t>
      </w:r>
      <w:r w:rsidRPr="0068632F">
        <w:rPr>
          <w:i/>
          <w:iCs/>
          <w:noProof/>
          <w:szCs w:val="24"/>
        </w:rPr>
        <w:t>Comanche</w:t>
      </w:r>
      <w:r w:rsidRPr="0068632F">
        <w:rPr>
          <w:noProof/>
          <w:szCs w:val="24"/>
        </w:rPr>
        <w:t>. Oceanology 60(2):293–294.</w:t>
      </w:r>
    </w:p>
    <w:p w14:paraId="5061F032" w14:textId="77777777" w:rsidR="002B4190" w:rsidRPr="0068632F" w:rsidRDefault="002B4190" w:rsidP="002B4190">
      <w:pPr>
        <w:autoSpaceDE w:val="0"/>
        <w:autoSpaceDN w:val="0"/>
        <w:adjustRightInd w:val="0"/>
        <w:ind w:left="480" w:hanging="480"/>
        <w:rPr>
          <w:noProof/>
          <w:szCs w:val="24"/>
        </w:rPr>
      </w:pPr>
      <w:r w:rsidRPr="0068632F">
        <w:rPr>
          <w:noProof/>
          <w:szCs w:val="24"/>
        </w:rPr>
        <w:t>Grigg, R. W. 2002. Precious corals in Hawaii: Discovery of a new bed and revised management measures for existing beds. Marine Fisheries Review 64(1):13–20.</w:t>
      </w:r>
    </w:p>
    <w:p w14:paraId="58488455" w14:textId="77777777" w:rsidR="002B4190" w:rsidRPr="0068632F" w:rsidRDefault="002B4190" w:rsidP="002B4190">
      <w:pPr>
        <w:autoSpaceDE w:val="0"/>
        <w:autoSpaceDN w:val="0"/>
        <w:adjustRightInd w:val="0"/>
        <w:ind w:left="480" w:hanging="480"/>
        <w:rPr>
          <w:noProof/>
          <w:szCs w:val="24"/>
        </w:rPr>
      </w:pPr>
      <w:r w:rsidRPr="0068632F">
        <w:rPr>
          <w:noProof/>
          <w:szCs w:val="24"/>
        </w:rPr>
        <w:t>Grigg, R. W., and F. M. Bayer. 1976. Present knowledge of the systematics and zoogeography of the order Gorgonacea in Hawaii. Pacific Science 30(2):167–175.</w:t>
      </w:r>
    </w:p>
    <w:p w14:paraId="7109865F" w14:textId="77777777" w:rsidR="002B4190" w:rsidRPr="0068632F" w:rsidRDefault="002B4190" w:rsidP="002B4190">
      <w:pPr>
        <w:autoSpaceDE w:val="0"/>
        <w:autoSpaceDN w:val="0"/>
        <w:adjustRightInd w:val="0"/>
        <w:ind w:left="480" w:hanging="480"/>
        <w:rPr>
          <w:noProof/>
          <w:szCs w:val="24"/>
        </w:rPr>
      </w:pPr>
      <w:r w:rsidRPr="0068632F">
        <w:rPr>
          <w:noProof/>
          <w:szCs w:val="24"/>
        </w:rPr>
        <w:t>Long, D. J., and A. R. Baco. 2014. Rapid change with depth in megabenthic structure-forming communities of the Makapu’u deep-sea coral bed. Deep-Sea Research Part II: Topical Studies in Oceanography 99:158–168.</w:t>
      </w:r>
    </w:p>
    <w:p w14:paraId="1574CE05" w14:textId="77777777" w:rsidR="002B4190" w:rsidRPr="0068632F" w:rsidRDefault="002B4190" w:rsidP="002B4190">
      <w:pPr>
        <w:autoSpaceDE w:val="0"/>
        <w:autoSpaceDN w:val="0"/>
        <w:adjustRightInd w:val="0"/>
        <w:ind w:left="480" w:hanging="480"/>
        <w:rPr>
          <w:noProof/>
          <w:szCs w:val="24"/>
        </w:rPr>
      </w:pPr>
      <w:r w:rsidRPr="0068632F">
        <w:rPr>
          <w:noProof/>
          <w:szCs w:val="24"/>
        </w:rPr>
        <w:t>Mejía-Mercado, B. E., and A. R. Baco. 2022. Characterization and spatial variation of the deep-sea fish assemblages on Pioneer Bank, Northwestern Hawaiian Islands. Marine Ecology Progress Series 692:99–118.</w:t>
      </w:r>
    </w:p>
    <w:p w14:paraId="3D1051AF" w14:textId="77777777" w:rsidR="002B4190" w:rsidRPr="0068632F" w:rsidRDefault="002B4190" w:rsidP="002B4190">
      <w:pPr>
        <w:autoSpaceDE w:val="0"/>
        <w:autoSpaceDN w:val="0"/>
        <w:adjustRightInd w:val="0"/>
        <w:ind w:left="480" w:hanging="480"/>
        <w:rPr>
          <w:noProof/>
          <w:szCs w:val="24"/>
        </w:rPr>
      </w:pPr>
      <w:r w:rsidRPr="0068632F">
        <w:rPr>
          <w:noProof/>
          <w:szCs w:val="24"/>
        </w:rPr>
        <w:t>Mejía-Mercado, B. E., and A. R. Baco. 2023. Horizontal distribution of benthic and demersal fish assemblages on three seamounts in the Papahānaumokuākea Marine National Monument. Deep-Sea Research Part I: Oceanographic Research Papers 195(May 2022):104003.</w:t>
      </w:r>
    </w:p>
    <w:p w14:paraId="361A856F" w14:textId="77777777" w:rsidR="002B4190" w:rsidRPr="0068632F" w:rsidRDefault="002B4190" w:rsidP="002B4190">
      <w:pPr>
        <w:autoSpaceDE w:val="0"/>
        <w:autoSpaceDN w:val="0"/>
        <w:adjustRightInd w:val="0"/>
        <w:ind w:left="480" w:hanging="480"/>
        <w:rPr>
          <w:noProof/>
          <w:szCs w:val="24"/>
        </w:rPr>
      </w:pPr>
      <w:r w:rsidRPr="0068632F">
        <w:rPr>
          <w:noProof/>
          <w:szCs w:val="24"/>
        </w:rPr>
        <w:t>Mejía-Mercado, B. E., B. Mundy, and A. R. Baco. 2019. Variation in the structure of the deep-sea fish assemblages on Necker Island, Northwestern Hawaiian Islands. Deep-Sea Research Part I: Oceanographic Research Papers 152:103086.</w:t>
      </w:r>
    </w:p>
    <w:p w14:paraId="327DCB84" w14:textId="77777777" w:rsidR="002B4190" w:rsidRPr="0068632F" w:rsidRDefault="002B4190" w:rsidP="002B4190">
      <w:pPr>
        <w:autoSpaceDE w:val="0"/>
        <w:autoSpaceDN w:val="0"/>
        <w:adjustRightInd w:val="0"/>
        <w:ind w:left="480" w:hanging="480"/>
        <w:rPr>
          <w:noProof/>
          <w:szCs w:val="24"/>
        </w:rPr>
      </w:pPr>
      <w:r w:rsidRPr="0068632F">
        <w:rPr>
          <w:noProof/>
          <w:szCs w:val="24"/>
        </w:rPr>
        <w:t>Miyamoto, M., and M. Kiyota. 2017. Application of association analysis for identifing indicator taxa of vulnerable marine ecosystems in the Emperor Seamounts area, North Pacific Ocean. Ecological Indicators 78:301–310.</w:t>
      </w:r>
    </w:p>
    <w:p w14:paraId="1EF558C7" w14:textId="77777777" w:rsidR="002B4190" w:rsidRPr="0068632F" w:rsidRDefault="002B4190" w:rsidP="002B4190">
      <w:pPr>
        <w:autoSpaceDE w:val="0"/>
        <w:autoSpaceDN w:val="0"/>
        <w:adjustRightInd w:val="0"/>
        <w:ind w:left="480" w:hanging="480"/>
        <w:rPr>
          <w:noProof/>
          <w:szCs w:val="24"/>
        </w:rPr>
      </w:pPr>
      <w:r w:rsidRPr="0068632F">
        <w:rPr>
          <w:noProof/>
          <w:szCs w:val="24"/>
        </w:rPr>
        <w:t>Miyamoto, M., M. Kiyota, T. Hayashibara, M. Nonoka, Y. Imahara, and H. Tachikawa. 2017a. Megafaunal composition of cold-water corals and other deep-sea benthos in the southern Emperor Seamounts area, North Pacific Ocean. Galaxea, Journal of Coral Reef Studies 19:19–30.</w:t>
      </w:r>
    </w:p>
    <w:p w14:paraId="455B8B41" w14:textId="77777777" w:rsidR="002B4190" w:rsidRPr="0068632F" w:rsidRDefault="002B4190" w:rsidP="002B4190">
      <w:pPr>
        <w:autoSpaceDE w:val="0"/>
        <w:autoSpaceDN w:val="0"/>
        <w:adjustRightInd w:val="0"/>
        <w:ind w:left="480" w:hanging="480"/>
        <w:rPr>
          <w:noProof/>
          <w:szCs w:val="24"/>
        </w:rPr>
      </w:pPr>
      <w:r w:rsidRPr="0068632F">
        <w:rPr>
          <w:noProof/>
          <w:szCs w:val="24"/>
        </w:rPr>
        <w:t>Miyamoto, M., M. Kiyota, H. Murase, T. Nakamura, and T. Hayashibara. 2017b. Effects of bathymetric grid-cell sizes on habitat suitability analysis of cold-water gorgonian corals on seamounts. Marine Geodesy 40(4):205–223.</w:t>
      </w:r>
    </w:p>
    <w:p w14:paraId="63FA28F5"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Morgan, N. B., J. Andrews, and A. R. Baco. 2023. Population genetic structure of the deep-sea precious red coral Hemicorallium laauense along the Hawaiian Ridge. Marine Biology </w:t>
      </w:r>
      <w:r w:rsidRPr="0068632F">
        <w:rPr>
          <w:noProof/>
          <w:szCs w:val="24"/>
        </w:rPr>
        <w:lastRenderedPageBreak/>
        <w:t>170(11):1–21.</w:t>
      </w:r>
    </w:p>
    <w:p w14:paraId="0F0231DF" w14:textId="77777777" w:rsidR="002B4190" w:rsidRPr="0068632F" w:rsidRDefault="002B4190" w:rsidP="002B4190">
      <w:pPr>
        <w:autoSpaceDE w:val="0"/>
        <w:autoSpaceDN w:val="0"/>
        <w:adjustRightInd w:val="0"/>
        <w:ind w:left="480" w:hanging="480"/>
        <w:rPr>
          <w:noProof/>
          <w:szCs w:val="24"/>
        </w:rPr>
      </w:pPr>
      <w:r w:rsidRPr="0068632F">
        <w:rPr>
          <w:noProof/>
          <w:szCs w:val="24"/>
        </w:rPr>
        <w:t>Morgan, N. B., S. Cairns, H. Reiswig, and A. R. Baco. 2015. Benthic megafaunal community structure of cobalt-rich manganese crusts on Necker Ridge. Deep-Sea Research Part I: Oceanographic Research Papers 104:92–105.</w:t>
      </w:r>
    </w:p>
    <w:p w14:paraId="623FFCF2"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Parrish, F. 2007. Density and habitat of three deep-sea corals in the lower Hawaiian chain. Pages 185–194 </w:t>
      </w:r>
      <w:r w:rsidRPr="0068632F">
        <w:rPr>
          <w:i/>
          <w:iCs/>
          <w:noProof/>
          <w:szCs w:val="24"/>
        </w:rPr>
        <w:t>in</w:t>
      </w:r>
      <w:r w:rsidRPr="0068632F">
        <w:rPr>
          <w:noProof/>
          <w:szCs w:val="24"/>
        </w:rPr>
        <w:t xml:space="preserve"> R. Y. George and S. D. Cairns, editors. Conservation and adaptive management of seamount and deep-sea coral ecosystems. Rosenstiel School of Marine and Atmospheric Science, University of Miami.</w:t>
      </w:r>
    </w:p>
    <w:p w14:paraId="4BD7ADF3"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Parrish, F. A., and A. R. Baco. 2007. State of deep coral ecosystems in the U.S. Pacific Islands region: Hawaii and the U.S. Pacific territories. Pages 155–194 </w:t>
      </w:r>
      <w:r w:rsidRPr="0068632F">
        <w:rPr>
          <w:i/>
          <w:iCs/>
          <w:noProof/>
          <w:szCs w:val="24"/>
        </w:rPr>
        <w:t>in</w:t>
      </w:r>
      <w:r w:rsidRPr="0068632F">
        <w:rPr>
          <w:noProof/>
          <w:szCs w:val="24"/>
        </w:rPr>
        <w:t xml:space="preserve"> S. E. Lumsden, T. F. Hourigan, A. W. Bruckner, and G. Dorr, editors. The State of Deep Coral Ecosystems of the United States. NOAA Technical Memorandum CRCP-3. Silver Spring, Maryland.</w:t>
      </w:r>
    </w:p>
    <w:p w14:paraId="2C391B8B" w14:textId="77777777" w:rsidR="002B4190" w:rsidRPr="0068632F" w:rsidRDefault="002B4190" w:rsidP="002B4190">
      <w:pPr>
        <w:autoSpaceDE w:val="0"/>
        <w:autoSpaceDN w:val="0"/>
        <w:adjustRightInd w:val="0"/>
        <w:ind w:left="480" w:hanging="480"/>
        <w:rPr>
          <w:noProof/>
          <w:szCs w:val="24"/>
        </w:rPr>
      </w:pPr>
      <w:r w:rsidRPr="0068632F">
        <w:rPr>
          <w:noProof/>
          <w:szCs w:val="24"/>
        </w:rPr>
        <w:t>Parrish, F., A. Baco-Taylor, C. Kelley, S. Cairns, and T. Hourigan. 2017. Deep-sea coral taxa in the Hawaiian Archipelago and other U.S. Pacific Islands: Depth and geographical distribution.</w:t>
      </w:r>
    </w:p>
    <w:p w14:paraId="25E27C4A"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Rogers, A. D., A. Baco, H. Griffiths, T. Hart, and J. M. Hall-Spencer. 2007. Corals on Seamounts. Pages 141–169 </w:t>
      </w:r>
      <w:r w:rsidRPr="0068632F">
        <w:rPr>
          <w:i/>
          <w:iCs/>
          <w:noProof/>
          <w:szCs w:val="24"/>
        </w:rPr>
        <w:t>in</w:t>
      </w:r>
      <w:r w:rsidRPr="0068632F">
        <w:rPr>
          <w:noProof/>
          <w:szCs w:val="24"/>
        </w:rPr>
        <w:t xml:space="preserve"> T. J. Pitcher, T. Morato, P. J. B. Hart, M. R. Clark, N. Haggan, and R. S. Santos, editors. Seamounts: Ecology, Fisheries &amp; Conservation. Blackwell Publishing.</w:t>
      </w:r>
    </w:p>
    <w:p w14:paraId="7CC6DFB9" w14:textId="77777777" w:rsidR="002B4190" w:rsidRPr="0068632F" w:rsidRDefault="002B4190" w:rsidP="002B4190">
      <w:pPr>
        <w:autoSpaceDE w:val="0"/>
        <w:autoSpaceDN w:val="0"/>
        <w:adjustRightInd w:val="0"/>
        <w:ind w:left="480" w:hanging="480"/>
        <w:rPr>
          <w:noProof/>
          <w:szCs w:val="24"/>
        </w:rPr>
      </w:pPr>
      <w:r w:rsidRPr="0068632F">
        <w:rPr>
          <w:noProof/>
          <w:szCs w:val="24"/>
        </w:rPr>
        <w:t>Schlacher, T. A., A. R. Baco, A. A. Rowden, T. D. O’Hara, M. R. Clark, C. Kelley, and J. F. Dower. 2014. Seamount benthos in a cobalt-rich crust region of the central Pacific: Conservation challenges for future seabed mining. Diversity and Distributions 20(5):491–502.</w:t>
      </w:r>
    </w:p>
    <w:p w14:paraId="7481A8ED" w14:textId="77777777" w:rsidR="002B4190" w:rsidRPr="0068632F" w:rsidRDefault="002B4190" w:rsidP="002B4190">
      <w:pPr>
        <w:autoSpaceDE w:val="0"/>
        <w:autoSpaceDN w:val="0"/>
        <w:adjustRightInd w:val="0"/>
        <w:ind w:left="480" w:hanging="480"/>
        <w:rPr>
          <w:noProof/>
          <w:szCs w:val="24"/>
        </w:rPr>
      </w:pPr>
      <w:r w:rsidRPr="0068632F">
        <w:rPr>
          <w:noProof/>
          <w:szCs w:val="24"/>
        </w:rPr>
        <w:t>Tittensor, D. P., A. R. Baco, P. E. Brewin, M. R. Clark, M. Consalvey, J. Hall-Spencer, A. A. Rowden, T. Schlacher, K. I. Stocks, and A. D. Rogers. 2009. Predicting global habitat suitability for stony corals on seamounts. Journal of Biogeography 36(6):1111–1128.</w:t>
      </w:r>
    </w:p>
    <w:p w14:paraId="2D3A7B84" w14:textId="77777777" w:rsidR="002B4190" w:rsidRPr="0068632F" w:rsidRDefault="002B4190" w:rsidP="002B4190">
      <w:pPr>
        <w:autoSpaceDE w:val="0"/>
        <w:autoSpaceDN w:val="0"/>
        <w:adjustRightInd w:val="0"/>
        <w:ind w:left="480" w:hanging="480"/>
        <w:rPr>
          <w:noProof/>
          <w:szCs w:val="24"/>
        </w:rPr>
      </w:pPr>
      <w:r w:rsidRPr="0068632F">
        <w:rPr>
          <w:noProof/>
          <w:szCs w:val="24"/>
        </w:rPr>
        <w:t>Tong, R., A. J. Davies, C. Yesson, J. Yu, Y. Luo, L. Zhang, and J. M. Burgos. 2023. Environmental drivers and the distribution of cold-water corals in the global ocean. Frontiers in Marine Science 10(October).</w:t>
      </w:r>
    </w:p>
    <w:p w14:paraId="37A154B0" w14:textId="77777777" w:rsidR="002B4190" w:rsidRPr="0068632F" w:rsidRDefault="002B4190" w:rsidP="002B4190">
      <w:pPr>
        <w:autoSpaceDE w:val="0"/>
        <w:autoSpaceDN w:val="0"/>
        <w:adjustRightInd w:val="0"/>
        <w:ind w:left="480" w:hanging="480"/>
        <w:rPr>
          <w:noProof/>
          <w:szCs w:val="24"/>
        </w:rPr>
      </w:pPr>
      <w:r w:rsidRPr="0068632F">
        <w:rPr>
          <w:noProof/>
          <w:szCs w:val="24"/>
        </w:rPr>
        <w:t>UNEP. 2016. Ecologically or biologically significant areas (EBSAs) Emperor Seamount Chain and Northern Hawaiian Ridge.</w:t>
      </w:r>
    </w:p>
    <w:p w14:paraId="433AC6B1" w14:textId="77777777" w:rsidR="002B4190" w:rsidRPr="0068632F" w:rsidRDefault="002B4190" w:rsidP="002B4190">
      <w:pPr>
        <w:autoSpaceDE w:val="0"/>
        <w:autoSpaceDN w:val="0"/>
        <w:adjustRightInd w:val="0"/>
        <w:ind w:left="480" w:hanging="480"/>
        <w:rPr>
          <w:noProof/>
          <w:szCs w:val="24"/>
        </w:rPr>
      </w:pPr>
      <w:r w:rsidRPr="0068632F">
        <w:rPr>
          <w:noProof/>
          <w:szCs w:val="24"/>
        </w:rPr>
        <w:t>Waller, R., L. Watling, P. Auster, and T. Shank. 2007. Anthropogenic impacts on the Corner Rise seamounts, north-west Atlantic Ocean. Journal of the Marine Biological Association of the United Kingdom 87(5):1075–1076.</w:t>
      </w:r>
    </w:p>
    <w:p w14:paraId="40E55D93" w14:textId="77777777" w:rsidR="002B4190" w:rsidRPr="0068632F" w:rsidRDefault="002B4190" w:rsidP="002B4190">
      <w:pPr>
        <w:autoSpaceDE w:val="0"/>
        <w:autoSpaceDN w:val="0"/>
        <w:adjustRightInd w:val="0"/>
        <w:ind w:left="480" w:hanging="480"/>
        <w:rPr>
          <w:noProof/>
          <w:szCs w:val="24"/>
        </w:rPr>
      </w:pPr>
      <w:r w:rsidRPr="0068632F">
        <w:rPr>
          <w:noProof/>
          <w:szCs w:val="24"/>
        </w:rPr>
        <w:t>Watling, L., and P. J. Auster. 2017. Seamounts on the high seas should be managed as vulnerable marine ecosystems. Frontiers in Marine Science 4(JAN).</w:t>
      </w:r>
    </w:p>
    <w:p w14:paraId="3A43B21C" w14:textId="77777777" w:rsidR="002B4190" w:rsidRDefault="002B4190" w:rsidP="002B4190">
      <w:pPr>
        <w:autoSpaceDE w:val="0"/>
        <w:autoSpaceDN w:val="0"/>
        <w:adjustRightInd w:val="0"/>
        <w:ind w:left="480" w:hanging="480"/>
        <w:rPr>
          <w:noProof/>
          <w:szCs w:val="24"/>
        </w:rPr>
      </w:pPr>
      <w:r>
        <w:rPr>
          <w:noProof/>
          <w:szCs w:val="24"/>
        </w:rPr>
        <w:t>Watling, L., J. R. Smith, S. C. France, A. Baco, H. Dulai, G. S. Carter, and E. B. Roark. 2024. Finding boundaries in the sea: The Main and Small Gap of the Emperor Seamount Chain as a biogeographic boundary for bathyal benthic fauna. Deep Sea Research Part II 216(2024): 105394.</w:t>
      </w:r>
    </w:p>
    <w:p w14:paraId="5214B09E" w14:textId="77777777" w:rsidR="002B4190" w:rsidRPr="0068632F" w:rsidRDefault="002B4190" w:rsidP="002B4190">
      <w:pPr>
        <w:autoSpaceDE w:val="0"/>
        <w:autoSpaceDN w:val="0"/>
        <w:adjustRightInd w:val="0"/>
        <w:ind w:left="480" w:hanging="480"/>
        <w:rPr>
          <w:noProof/>
          <w:szCs w:val="24"/>
        </w:rPr>
      </w:pPr>
      <w:r w:rsidRPr="0068632F">
        <w:rPr>
          <w:noProof/>
          <w:szCs w:val="24"/>
        </w:rPr>
        <w:t xml:space="preserve">Williams, A., T. A. Schlacher, A. A. Rowden, F. Althaus, M. R. Clark, D. A. Bowden, R. Stewart, </w:t>
      </w:r>
      <w:r w:rsidRPr="0068632F">
        <w:rPr>
          <w:noProof/>
          <w:szCs w:val="24"/>
        </w:rPr>
        <w:lastRenderedPageBreak/>
        <w:t>N. J. Bax, M. Consalvey, and R. J. Kloser. 2010. Seamount megabenthic assemblages fail to recover from trawling impacts. Marine Ecology 31(SUPPL. 1):183–199.</w:t>
      </w:r>
    </w:p>
    <w:p w14:paraId="7EC86C12" w14:textId="77777777" w:rsidR="002B4190" w:rsidRPr="0068632F" w:rsidRDefault="002B4190" w:rsidP="002B4190">
      <w:pPr>
        <w:autoSpaceDE w:val="0"/>
        <w:autoSpaceDN w:val="0"/>
        <w:adjustRightInd w:val="0"/>
        <w:ind w:left="480" w:hanging="480"/>
        <w:rPr>
          <w:noProof/>
          <w:szCs w:val="24"/>
        </w:rPr>
      </w:pPr>
      <w:r w:rsidRPr="0068632F">
        <w:rPr>
          <w:noProof/>
          <w:szCs w:val="24"/>
        </w:rPr>
        <w:t>Yesson, C., F. Bedford, A. D. Rogers, and M. L. Taylor. 2017. The global distribution of deep-water Antipatharia habitat. Deep-Sea Research Part II: Topical Studies in Oceanography 145:79–86.</w:t>
      </w:r>
    </w:p>
    <w:p w14:paraId="69E6E419" w14:textId="77777777" w:rsidR="002B4190" w:rsidRPr="0068632F" w:rsidRDefault="002B4190" w:rsidP="002B4190">
      <w:pPr>
        <w:autoSpaceDE w:val="0"/>
        <w:autoSpaceDN w:val="0"/>
        <w:adjustRightInd w:val="0"/>
        <w:ind w:left="480" w:hanging="480"/>
        <w:rPr>
          <w:noProof/>
        </w:rPr>
      </w:pPr>
      <w:r w:rsidRPr="0068632F">
        <w:rPr>
          <w:noProof/>
          <w:szCs w:val="24"/>
        </w:rPr>
        <w:t>Yesson, C., M. L. Taylor, D. P. Tittensor, A. J. Davies, J. Guinotte, A. Baco, J. Black, J. M. Hall-Spencer, and A. D. Rogers. 2012. Global habitat suitability of cold-water octocorals. Journal of Biogeography 39(7):1278–1292.</w:t>
      </w:r>
    </w:p>
    <w:p w14:paraId="59C99322" w14:textId="77777777" w:rsidR="002B4190" w:rsidRDefault="002B4190" w:rsidP="002B4190">
      <w:pPr>
        <w:rPr>
          <w:color w:val="FF0000"/>
        </w:rPr>
      </w:pPr>
      <w:r>
        <w:rPr>
          <w:color w:val="FF0000"/>
        </w:rPr>
        <w:fldChar w:fldCharType="end"/>
      </w:r>
    </w:p>
    <w:p w14:paraId="630C60BE" w14:textId="77777777" w:rsidR="00417C81" w:rsidRDefault="00417C81" w:rsidP="00417C81">
      <w:pPr>
        <w:widowControl/>
        <w:jc w:val="left"/>
      </w:pPr>
    </w:p>
    <w:sectPr w:rsidR="00417C81" w:rsidSect="000316E9">
      <w:footerReference w:type="default" r:id="rId10"/>
      <w:headerReference w:type="first" r:id="rId11"/>
      <w:footerReference w:type="first" r:id="rId12"/>
      <w:pgSz w:w="11906" w:h="16838"/>
      <w:pgMar w:top="1560" w:right="1225" w:bottom="1276"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71AE" w14:textId="77777777" w:rsidR="000433F9" w:rsidRDefault="000433F9" w:rsidP="001E4075">
      <w:r>
        <w:separator/>
      </w:r>
    </w:p>
  </w:endnote>
  <w:endnote w:type="continuationSeparator" w:id="0">
    <w:p w14:paraId="47292354" w14:textId="77777777" w:rsidR="000433F9" w:rsidRDefault="000433F9"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058290E" w:rsidR="006B4F3E" w:rsidRPr="007520B6" w:rsidRDefault="00E42B20"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0C906E81">
              <wp:simplePos x="0" y="0"/>
              <wp:positionH relativeFrom="margin">
                <wp:posOffset>-34925</wp:posOffset>
              </wp:positionH>
              <wp:positionV relativeFrom="paragraph">
                <wp:posOffset>-36830</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2.9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57A5BEAA">
              <wp:simplePos x="0" y="0"/>
              <wp:positionH relativeFrom="margin">
                <wp:posOffset>4613275</wp:posOffset>
              </wp:positionH>
              <wp:positionV relativeFrom="paragraph">
                <wp:posOffset>-40640</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3.2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65408" behindDoc="1" locked="0" layoutInCell="1" allowOverlap="1" wp14:anchorId="7FDF8162" wp14:editId="4DE14F23">
              <wp:simplePos x="0" y="0"/>
              <wp:positionH relativeFrom="margin">
                <wp:posOffset>21590</wp:posOffset>
              </wp:positionH>
              <wp:positionV relativeFrom="paragraph">
                <wp:posOffset>498747</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2C6BA" id="グループ化 19" o:spid="_x0000_s1026" style="position:absolute;margin-left:1.7pt;margin-top:39.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2A06" w14:textId="77777777" w:rsidR="000433F9" w:rsidRDefault="000433F9" w:rsidP="001E4075">
      <w:r>
        <w:separator/>
      </w:r>
    </w:p>
  </w:footnote>
  <w:footnote w:type="continuationSeparator" w:id="0">
    <w:p w14:paraId="507E71C5" w14:textId="77777777" w:rsidR="000433F9" w:rsidRDefault="000433F9"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890B697" w:rsidR="00E207AE" w:rsidRPr="006E6863" w:rsidRDefault="00AF52DF"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1D5268D6">
              <wp:simplePos x="0" y="0"/>
              <wp:positionH relativeFrom="margin">
                <wp:posOffset>1326515</wp:posOffset>
              </wp:positionH>
              <wp:positionV relativeFrom="paragraph">
                <wp:posOffset>640715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4.45pt;margin-top:50.45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4F702BF0">
          <wp:simplePos x="0" y="0"/>
          <wp:positionH relativeFrom="margin">
            <wp:posOffset>2483485</wp:posOffset>
          </wp:positionH>
          <wp:positionV relativeFrom="paragraph">
            <wp:posOffset>-132443</wp:posOffset>
          </wp:positionV>
          <wp:extent cx="1047750" cy="770255"/>
          <wp:effectExtent l="0" t="0" r="0" b="0"/>
          <wp:wrapNone/>
          <wp:docPr id="108332762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43954304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38B23A8"/>
    <w:multiLevelType w:val="multilevel"/>
    <w:tmpl w:val="2DE06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B420C7"/>
    <w:multiLevelType w:val="multilevel"/>
    <w:tmpl w:val="62C6B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F060B8"/>
    <w:multiLevelType w:val="multilevel"/>
    <w:tmpl w:val="9A345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35B29"/>
    <w:multiLevelType w:val="multilevel"/>
    <w:tmpl w:val="E3FCE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1F6555D"/>
    <w:multiLevelType w:val="multilevel"/>
    <w:tmpl w:val="21F40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EC574F"/>
    <w:multiLevelType w:val="hybridMultilevel"/>
    <w:tmpl w:val="5FDC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F2740CC"/>
    <w:multiLevelType w:val="multilevel"/>
    <w:tmpl w:val="2A080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0553653">
    <w:abstractNumId w:val="22"/>
  </w:num>
  <w:num w:numId="2" w16cid:durableId="1481966387">
    <w:abstractNumId w:val="12"/>
  </w:num>
  <w:num w:numId="3" w16cid:durableId="698236895">
    <w:abstractNumId w:val="19"/>
  </w:num>
  <w:num w:numId="4" w16cid:durableId="1360350667">
    <w:abstractNumId w:val="5"/>
  </w:num>
  <w:num w:numId="5" w16cid:durableId="952130089">
    <w:abstractNumId w:val="8"/>
  </w:num>
  <w:num w:numId="6" w16cid:durableId="14163553">
    <w:abstractNumId w:val="7"/>
  </w:num>
  <w:num w:numId="7" w16cid:durableId="27218461">
    <w:abstractNumId w:val="17"/>
  </w:num>
  <w:num w:numId="8" w16cid:durableId="1645234137">
    <w:abstractNumId w:val="16"/>
  </w:num>
  <w:num w:numId="9" w16cid:durableId="266011479">
    <w:abstractNumId w:val="4"/>
  </w:num>
  <w:num w:numId="10" w16cid:durableId="1980576830">
    <w:abstractNumId w:val="0"/>
  </w:num>
  <w:num w:numId="11" w16cid:durableId="1465927208">
    <w:abstractNumId w:val="14"/>
  </w:num>
  <w:num w:numId="12" w16cid:durableId="833060305">
    <w:abstractNumId w:val="15"/>
  </w:num>
  <w:num w:numId="13" w16cid:durableId="742604144">
    <w:abstractNumId w:val="18"/>
  </w:num>
  <w:num w:numId="14" w16cid:durableId="217861414">
    <w:abstractNumId w:val="21"/>
  </w:num>
  <w:num w:numId="15" w16cid:durableId="2080863816">
    <w:abstractNumId w:val="23"/>
  </w:num>
  <w:num w:numId="16" w16cid:durableId="334262904">
    <w:abstractNumId w:val="20"/>
  </w:num>
  <w:num w:numId="17" w16cid:durableId="1120758791">
    <w:abstractNumId w:val="9"/>
  </w:num>
  <w:num w:numId="18" w16cid:durableId="1731074668">
    <w:abstractNumId w:val="1"/>
  </w:num>
  <w:num w:numId="19" w16cid:durableId="903878725">
    <w:abstractNumId w:val="2"/>
  </w:num>
  <w:num w:numId="20" w16cid:durableId="202637815">
    <w:abstractNumId w:val="10"/>
  </w:num>
  <w:num w:numId="21" w16cid:durableId="404378450">
    <w:abstractNumId w:val="13"/>
  </w:num>
  <w:num w:numId="22" w16cid:durableId="66198251">
    <w:abstractNumId w:val="3"/>
  </w:num>
  <w:num w:numId="23" w16cid:durableId="306280517">
    <w:abstractNumId w:val="6"/>
  </w:num>
  <w:num w:numId="24" w16cid:durableId="1511944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316E9"/>
    <w:rsid w:val="00041374"/>
    <w:rsid w:val="000433F9"/>
    <w:rsid w:val="00051EE5"/>
    <w:rsid w:val="0005251C"/>
    <w:rsid w:val="000529C5"/>
    <w:rsid w:val="0005577E"/>
    <w:rsid w:val="000704A8"/>
    <w:rsid w:val="000834EC"/>
    <w:rsid w:val="00091A0B"/>
    <w:rsid w:val="000B2BF8"/>
    <w:rsid w:val="000D1AEF"/>
    <w:rsid w:val="000F6362"/>
    <w:rsid w:val="00101045"/>
    <w:rsid w:val="0012011D"/>
    <w:rsid w:val="0012771E"/>
    <w:rsid w:val="001304E5"/>
    <w:rsid w:val="00131DE1"/>
    <w:rsid w:val="00157056"/>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34DE"/>
    <w:rsid w:val="00254CE4"/>
    <w:rsid w:val="00256BED"/>
    <w:rsid w:val="00287337"/>
    <w:rsid w:val="0029554A"/>
    <w:rsid w:val="002A12A6"/>
    <w:rsid w:val="002B4190"/>
    <w:rsid w:val="002B6C97"/>
    <w:rsid w:val="002B755F"/>
    <w:rsid w:val="002E6611"/>
    <w:rsid w:val="002F0598"/>
    <w:rsid w:val="00312BCE"/>
    <w:rsid w:val="0031761D"/>
    <w:rsid w:val="00321065"/>
    <w:rsid w:val="0032487D"/>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43D62"/>
    <w:rsid w:val="00446F32"/>
    <w:rsid w:val="0046235F"/>
    <w:rsid w:val="00473456"/>
    <w:rsid w:val="0047355B"/>
    <w:rsid w:val="00477B10"/>
    <w:rsid w:val="00483C8A"/>
    <w:rsid w:val="004B3FEA"/>
    <w:rsid w:val="004D0E10"/>
    <w:rsid w:val="004F59AF"/>
    <w:rsid w:val="0052326A"/>
    <w:rsid w:val="005363DF"/>
    <w:rsid w:val="00544511"/>
    <w:rsid w:val="00546F75"/>
    <w:rsid w:val="00551342"/>
    <w:rsid w:val="00552ACE"/>
    <w:rsid w:val="00554989"/>
    <w:rsid w:val="00577519"/>
    <w:rsid w:val="00591EC0"/>
    <w:rsid w:val="005C3C1B"/>
    <w:rsid w:val="005F4B0A"/>
    <w:rsid w:val="006335E8"/>
    <w:rsid w:val="006454D3"/>
    <w:rsid w:val="006563AE"/>
    <w:rsid w:val="006805D6"/>
    <w:rsid w:val="006A0DAB"/>
    <w:rsid w:val="006B4F3E"/>
    <w:rsid w:val="006D5D85"/>
    <w:rsid w:val="006E6863"/>
    <w:rsid w:val="00702A3B"/>
    <w:rsid w:val="00706704"/>
    <w:rsid w:val="00710CC4"/>
    <w:rsid w:val="00712C20"/>
    <w:rsid w:val="007176E2"/>
    <w:rsid w:val="0072193B"/>
    <w:rsid w:val="0074396C"/>
    <w:rsid w:val="0074555D"/>
    <w:rsid w:val="007520B6"/>
    <w:rsid w:val="007543D8"/>
    <w:rsid w:val="00762BF6"/>
    <w:rsid w:val="00770C12"/>
    <w:rsid w:val="00772353"/>
    <w:rsid w:val="00772DD1"/>
    <w:rsid w:val="00792CFB"/>
    <w:rsid w:val="00797B8B"/>
    <w:rsid w:val="007A0BF5"/>
    <w:rsid w:val="007B09F9"/>
    <w:rsid w:val="007B0EC6"/>
    <w:rsid w:val="007E50DD"/>
    <w:rsid w:val="007F4819"/>
    <w:rsid w:val="00810A70"/>
    <w:rsid w:val="00815417"/>
    <w:rsid w:val="00824B2F"/>
    <w:rsid w:val="0084755C"/>
    <w:rsid w:val="0085242C"/>
    <w:rsid w:val="00880204"/>
    <w:rsid w:val="00880A8A"/>
    <w:rsid w:val="00880B54"/>
    <w:rsid w:val="008832D9"/>
    <w:rsid w:val="008B501E"/>
    <w:rsid w:val="008C08D0"/>
    <w:rsid w:val="008E2A30"/>
    <w:rsid w:val="0091165C"/>
    <w:rsid w:val="00921C3E"/>
    <w:rsid w:val="00923FC6"/>
    <w:rsid w:val="00952D36"/>
    <w:rsid w:val="0098034E"/>
    <w:rsid w:val="00985457"/>
    <w:rsid w:val="00987D45"/>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AF52DF"/>
    <w:rsid w:val="00B13E26"/>
    <w:rsid w:val="00B14F50"/>
    <w:rsid w:val="00B46C6B"/>
    <w:rsid w:val="00B640C8"/>
    <w:rsid w:val="00B712BB"/>
    <w:rsid w:val="00B8528B"/>
    <w:rsid w:val="00BB00EF"/>
    <w:rsid w:val="00BB18A0"/>
    <w:rsid w:val="00BB1FD8"/>
    <w:rsid w:val="00BB5E3D"/>
    <w:rsid w:val="00BF0DB0"/>
    <w:rsid w:val="00BF6A19"/>
    <w:rsid w:val="00BF71DF"/>
    <w:rsid w:val="00C0355F"/>
    <w:rsid w:val="00C10A77"/>
    <w:rsid w:val="00C50E07"/>
    <w:rsid w:val="00C83C38"/>
    <w:rsid w:val="00C922BD"/>
    <w:rsid w:val="00CA08CC"/>
    <w:rsid w:val="00CC48E0"/>
    <w:rsid w:val="00CE36AD"/>
    <w:rsid w:val="00D00BF5"/>
    <w:rsid w:val="00D34FC1"/>
    <w:rsid w:val="00D42168"/>
    <w:rsid w:val="00D46558"/>
    <w:rsid w:val="00D46887"/>
    <w:rsid w:val="00D503E4"/>
    <w:rsid w:val="00D62613"/>
    <w:rsid w:val="00D84A27"/>
    <w:rsid w:val="00D856B5"/>
    <w:rsid w:val="00DA2D56"/>
    <w:rsid w:val="00DA7754"/>
    <w:rsid w:val="00DF1F3C"/>
    <w:rsid w:val="00E1388A"/>
    <w:rsid w:val="00E16A5A"/>
    <w:rsid w:val="00E17A80"/>
    <w:rsid w:val="00E207AE"/>
    <w:rsid w:val="00E42B20"/>
    <w:rsid w:val="00E5555A"/>
    <w:rsid w:val="00E575D4"/>
    <w:rsid w:val="00E61035"/>
    <w:rsid w:val="00E8004D"/>
    <w:rsid w:val="00E8413E"/>
    <w:rsid w:val="00E91E89"/>
    <w:rsid w:val="00EE5D77"/>
    <w:rsid w:val="00EF1D5C"/>
    <w:rsid w:val="00EF1D82"/>
    <w:rsid w:val="00EF6ECA"/>
    <w:rsid w:val="00F01870"/>
    <w:rsid w:val="00F123E3"/>
    <w:rsid w:val="00F31CA4"/>
    <w:rsid w:val="00F32B7D"/>
    <w:rsid w:val="00F56E9B"/>
    <w:rsid w:val="00F6237F"/>
    <w:rsid w:val="00F658B7"/>
    <w:rsid w:val="00F71DE4"/>
    <w:rsid w:val="00F741B4"/>
    <w:rsid w:val="00F9558E"/>
    <w:rsid w:val="00FA73C8"/>
    <w:rsid w:val="00FB7FC2"/>
    <w:rsid w:val="00FC04AA"/>
    <w:rsid w:val="00FD0F7A"/>
    <w:rsid w:val="00FD2C0B"/>
    <w:rsid w:val="00FD337A"/>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17/peerj.16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marenvres.2025.107587"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6054</Words>
  <Characters>32769</Characters>
  <Application>Microsoft Office Word</Application>
  <DocSecurity>0</DocSecurity>
  <Lines>688</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5</cp:revision>
  <cp:lastPrinted>2017-09-04T06:52:00Z</cp:lastPrinted>
  <dcterms:created xsi:type="dcterms:W3CDTF">2025-11-07T02:00:00Z</dcterms:created>
  <dcterms:modified xsi:type="dcterms:W3CDTF">2025-11-07T03:46:00Z</dcterms:modified>
</cp:coreProperties>
</file>