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75D8" w14:textId="2AA5DDB0" w:rsidR="00A83D4E" w:rsidRDefault="00A83D4E" w:rsidP="00A83D4E">
      <w:pPr>
        <w:spacing w:after="0" w:line="276" w:lineRule="auto"/>
        <w:ind w:right="-18"/>
        <w:jc w:val="right"/>
        <w:rPr>
          <w:b/>
          <w:bCs/>
          <w:szCs w:val="24"/>
        </w:rPr>
      </w:pPr>
      <w:r>
        <w:rPr>
          <w:b/>
          <w:bCs/>
          <w:szCs w:val="24"/>
        </w:rPr>
        <w:t>NPFC-2026-TCC09-IP10</w:t>
      </w:r>
      <w:r w:rsidR="005943FF">
        <w:rPr>
          <w:b/>
          <w:bCs/>
          <w:szCs w:val="24"/>
        </w:rPr>
        <w:t xml:space="preserve"> Rev. 1</w:t>
      </w:r>
    </w:p>
    <w:p w14:paraId="47E2F40F" w14:textId="77777777" w:rsidR="00481712" w:rsidRDefault="00481712" w:rsidP="00A83D4E">
      <w:pPr>
        <w:spacing w:after="0" w:line="276" w:lineRule="auto"/>
        <w:ind w:right="-18"/>
        <w:jc w:val="right"/>
        <w:rPr>
          <w:b/>
          <w:bCs/>
          <w:szCs w:val="24"/>
        </w:rPr>
      </w:pPr>
    </w:p>
    <w:p w14:paraId="4BBDB476" w14:textId="77777777" w:rsidR="004A2918" w:rsidRDefault="004A2918" w:rsidP="00A83D4E">
      <w:pPr>
        <w:spacing w:after="0" w:line="276" w:lineRule="auto"/>
        <w:ind w:right="-18"/>
        <w:jc w:val="right"/>
        <w:rPr>
          <w:b/>
          <w:bCs/>
          <w:szCs w:val="24"/>
        </w:rPr>
      </w:pPr>
    </w:p>
    <w:p w14:paraId="48134265" w14:textId="216F4666" w:rsidR="000D4A1D" w:rsidRDefault="001B3511" w:rsidP="001B3511">
      <w:pPr>
        <w:spacing w:after="0" w:line="276" w:lineRule="auto"/>
        <w:ind w:right="-18"/>
        <w:jc w:val="left"/>
        <w:rPr>
          <w:b/>
          <w:bCs/>
          <w:szCs w:val="24"/>
        </w:rPr>
      </w:pPr>
      <w:r>
        <w:rPr>
          <w:b/>
          <w:bCs/>
          <w:szCs w:val="24"/>
        </w:rPr>
        <w:t>Abstract</w:t>
      </w:r>
    </w:p>
    <w:p w14:paraId="1E87945B" w14:textId="77777777" w:rsidR="00014B65" w:rsidRDefault="00014B65" w:rsidP="001B3511">
      <w:pPr>
        <w:spacing w:after="0" w:line="276" w:lineRule="auto"/>
        <w:ind w:right="-18"/>
        <w:jc w:val="left"/>
        <w:rPr>
          <w:b/>
          <w:bCs/>
          <w:szCs w:val="24"/>
        </w:rPr>
      </w:pPr>
    </w:p>
    <w:p w14:paraId="5A81B397" w14:textId="18B72E1E" w:rsidR="001B3511" w:rsidRDefault="008F07F2" w:rsidP="004A2918">
      <w:pPr>
        <w:spacing w:after="0" w:line="276" w:lineRule="auto"/>
        <w:ind w:left="0" w:right="-18" w:firstLine="0"/>
        <w:jc w:val="left"/>
        <w:rPr>
          <w:b/>
          <w:bCs/>
          <w:szCs w:val="24"/>
        </w:rPr>
      </w:pPr>
      <w:r>
        <w:rPr>
          <w:b/>
          <w:bCs/>
          <w:szCs w:val="24"/>
        </w:rPr>
        <w:t>As</w:t>
      </w:r>
      <w:r w:rsidR="00615055">
        <w:rPr>
          <w:b/>
          <w:bCs/>
          <w:szCs w:val="24"/>
        </w:rPr>
        <w:t xml:space="preserve"> requested by the Chair </w:t>
      </w:r>
      <w:r w:rsidR="00344058">
        <w:rPr>
          <w:b/>
          <w:bCs/>
          <w:szCs w:val="24"/>
        </w:rPr>
        <w:t>and discussed</w:t>
      </w:r>
      <w:r>
        <w:rPr>
          <w:b/>
          <w:bCs/>
          <w:szCs w:val="24"/>
        </w:rPr>
        <w:t xml:space="preserve"> on the floor at TCC</w:t>
      </w:r>
      <w:r w:rsidR="00615055">
        <w:rPr>
          <w:b/>
          <w:bCs/>
          <w:szCs w:val="24"/>
        </w:rPr>
        <w:t>09,</w:t>
      </w:r>
      <w:r w:rsidR="00E17146">
        <w:rPr>
          <w:b/>
          <w:bCs/>
          <w:szCs w:val="24"/>
        </w:rPr>
        <w:t xml:space="preserve"> </w:t>
      </w:r>
      <w:r w:rsidR="00615055">
        <w:rPr>
          <w:b/>
          <w:bCs/>
          <w:szCs w:val="24"/>
        </w:rPr>
        <w:t>t</w:t>
      </w:r>
      <w:r w:rsidR="001B3511">
        <w:rPr>
          <w:b/>
          <w:bCs/>
          <w:szCs w:val="24"/>
        </w:rPr>
        <w:t xml:space="preserve">his </w:t>
      </w:r>
      <w:r w:rsidR="002D0795">
        <w:rPr>
          <w:b/>
          <w:bCs/>
          <w:szCs w:val="24"/>
        </w:rPr>
        <w:t>document contains</w:t>
      </w:r>
      <w:r w:rsidR="001B3511">
        <w:rPr>
          <w:b/>
          <w:bCs/>
          <w:szCs w:val="24"/>
        </w:rPr>
        <w:t xml:space="preserve"> the list of obligations in Annex 2 of CMM</w:t>
      </w:r>
      <w:r w:rsidR="0049762D">
        <w:rPr>
          <w:b/>
          <w:bCs/>
          <w:szCs w:val="24"/>
        </w:rPr>
        <w:t xml:space="preserve"> </w:t>
      </w:r>
      <w:r w:rsidR="001B3511">
        <w:rPr>
          <w:b/>
          <w:bCs/>
          <w:szCs w:val="24"/>
        </w:rPr>
        <w:t>2025-13</w:t>
      </w:r>
      <w:r w:rsidR="00B025F9">
        <w:rPr>
          <w:b/>
          <w:bCs/>
          <w:szCs w:val="24"/>
        </w:rPr>
        <w:t xml:space="preserve"> with proposed</w:t>
      </w:r>
      <w:r w:rsidR="00911C24">
        <w:rPr>
          <w:b/>
          <w:bCs/>
          <w:szCs w:val="24"/>
        </w:rPr>
        <w:t xml:space="preserve"> updates identified as follows:</w:t>
      </w:r>
    </w:p>
    <w:p w14:paraId="173DA5B9" w14:textId="77777777" w:rsidR="00435DC8" w:rsidRDefault="00435DC8" w:rsidP="00096F2B">
      <w:pPr>
        <w:spacing w:after="0" w:line="276" w:lineRule="auto"/>
        <w:ind w:right="-18"/>
        <w:jc w:val="left"/>
        <w:rPr>
          <w:b/>
          <w:bCs/>
          <w:szCs w:val="24"/>
        </w:rPr>
      </w:pPr>
    </w:p>
    <w:p w14:paraId="53B75F14" w14:textId="7A78EAEE" w:rsidR="004A2918" w:rsidRDefault="00435DC8" w:rsidP="004A2918">
      <w:pPr>
        <w:spacing w:after="0" w:line="276" w:lineRule="auto"/>
        <w:ind w:right="-18"/>
        <w:jc w:val="left"/>
        <w:rPr>
          <w:b/>
          <w:bCs/>
          <w:szCs w:val="24"/>
        </w:rPr>
      </w:pPr>
      <w:r>
        <w:rPr>
          <w:b/>
          <w:bCs/>
          <w:szCs w:val="24"/>
        </w:rPr>
        <w:t>Abstract Rev. 1</w:t>
      </w:r>
    </w:p>
    <w:p w14:paraId="26FEB2B6" w14:textId="77777777" w:rsidR="00754AE2" w:rsidRDefault="00754AE2" w:rsidP="004A2918">
      <w:pPr>
        <w:spacing w:after="0" w:line="276" w:lineRule="auto"/>
        <w:ind w:right="-18"/>
        <w:jc w:val="left"/>
        <w:rPr>
          <w:b/>
          <w:bCs/>
          <w:szCs w:val="24"/>
        </w:rPr>
      </w:pPr>
    </w:p>
    <w:p w14:paraId="3F824384" w14:textId="5F568F32" w:rsidR="00FA01B0" w:rsidRDefault="00C11F00" w:rsidP="00096F2B">
      <w:pPr>
        <w:spacing w:after="0" w:line="276" w:lineRule="auto"/>
        <w:ind w:right="-18"/>
        <w:jc w:val="left"/>
        <w:rPr>
          <w:b/>
          <w:bCs/>
          <w:szCs w:val="24"/>
        </w:rPr>
      </w:pPr>
      <w:r>
        <w:rPr>
          <w:b/>
          <w:bCs/>
          <w:szCs w:val="24"/>
        </w:rPr>
        <w:t>This revision removes th</w:t>
      </w:r>
      <w:r w:rsidR="00987634">
        <w:rPr>
          <w:b/>
          <w:bCs/>
          <w:szCs w:val="24"/>
        </w:rPr>
        <w:t xml:space="preserve">e previously </w:t>
      </w:r>
      <w:r w:rsidR="00040650">
        <w:rPr>
          <w:b/>
          <w:bCs/>
          <w:szCs w:val="24"/>
        </w:rPr>
        <w:t>proposed revision to the chapeau of Annex II</w:t>
      </w:r>
      <w:r w:rsidR="001A5079">
        <w:rPr>
          <w:b/>
          <w:bCs/>
          <w:szCs w:val="24"/>
        </w:rPr>
        <w:t xml:space="preserve">, the proposed removal </w:t>
      </w:r>
      <w:r w:rsidR="0067495F">
        <w:rPr>
          <w:b/>
          <w:bCs/>
          <w:szCs w:val="24"/>
        </w:rPr>
        <w:t>of provisions</w:t>
      </w:r>
      <w:r>
        <w:rPr>
          <w:b/>
          <w:bCs/>
          <w:szCs w:val="24"/>
        </w:rPr>
        <w:t xml:space="preserve"> of </w:t>
      </w:r>
      <w:r w:rsidR="00A17386">
        <w:rPr>
          <w:b/>
          <w:bCs/>
          <w:szCs w:val="24"/>
        </w:rPr>
        <w:t xml:space="preserve">2025-03 On Transshipments related to observer </w:t>
      </w:r>
      <w:r w:rsidR="00FA01B0">
        <w:rPr>
          <w:b/>
          <w:bCs/>
          <w:szCs w:val="24"/>
        </w:rPr>
        <w:t>coverage and</w:t>
      </w:r>
      <w:r w:rsidR="00754AE2">
        <w:rPr>
          <w:b/>
          <w:bCs/>
          <w:szCs w:val="24"/>
        </w:rPr>
        <w:t xml:space="preserve"> </w:t>
      </w:r>
      <w:r w:rsidR="0067495F">
        <w:rPr>
          <w:b/>
          <w:bCs/>
          <w:szCs w:val="24"/>
        </w:rPr>
        <w:t>also removes</w:t>
      </w:r>
      <w:r w:rsidR="001D6332">
        <w:rPr>
          <w:b/>
          <w:bCs/>
          <w:szCs w:val="24"/>
        </w:rPr>
        <w:t xml:space="preserve"> the proposed </w:t>
      </w:r>
      <w:r w:rsidR="00987634">
        <w:rPr>
          <w:b/>
          <w:bCs/>
          <w:szCs w:val="24"/>
        </w:rPr>
        <w:t xml:space="preserve">provisions </w:t>
      </w:r>
      <w:r w:rsidR="0067495F">
        <w:rPr>
          <w:b/>
          <w:bCs/>
          <w:szCs w:val="24"/>
        </w:rPr>
        <w:t xml:space="preserve">of </w:t>
      </w:r>
      <w:r>
        <w:rPr>
          <w:b/>
          <w:bCs/>
          <w:szCs w:val="24"/>
        </w:rPr>
        <w:t>2025-17 Transshipment Observer Program</w:t>
      </w:r>
      <w:r w:rsidR="004A2918">
        <w:rPr>
          <w:b/>
          <w:bCs/>
          <w:szCs w:val="24"/>
        </w:rPr>
        <w:t xml:space="preserve"> from the list of obligations to be assessed</w:t>
      </w:r>
      <w:r w:rsidR="0067495F">
        <w:rPr>
          <w:b/>
          <w:bCs/>
          <w:szCs w:val="24"/>
        </w:rPr>
        <w:t xml:space="preserve">.   </w:t>
      </w:r>
    </w:p>
    <w:p w14:paraId="5569C13E" w14:textId="77777777" w:rsidR="00FA01B0" w:rsidRDefault="00FA01B0" w:rsidP="00096F2B">
      <w:pPr>
        <w:spacing w:after="0" w:line="276" w:lineRule="auto"/>
        <w:ind w:right="-18"/>
        <w:jc w:val="left"/>
        <w:rPr>
          <w:b/>
          <w:bCs/>
          <w:szCs w:val="24"/>
        </w:rPr>
      </w:pPr>
    </w:p>
    <w:p w14:paraId="5C5632B5" w14:textId="5B9065A5" w:rsidR="00C11F00" w:rsidRDefault="0067495F" w:rsidP="00096F2B">
      <w:pPr>
        <w:spacing w:after="0" w:line="276" w:lineRule="auto"/>
        <w:ind w:right="-18"/>
        <w:jc w:val="left"/>
        <w:rPr>
          <w:b/>
          <w:bCs/>
          <w:szCs w:val="24"/>
        </w:rPr>
      </w:pPr>
      <w:r>
        <w:rPr>
          <w:b/>
          <w:bCs/>
          <w:szCs w:val="24"/>
        </w:rPr>
        <w:t xml:space="preserve">The only remaining changes </w:t>
      </w:r>
      <w:r w:rsidR="00183AC1">
        <w:rPr>
          <w:b/>
          <w:bCs/>
          <w:szCs w:val="24"/>
        </w:rPr>
        <w:t xml:space="preserve">proposed </w:t>
      </w:r>
      <w:r>
        <w:rPr>
          <w:b/>
          <w:bCs/>
          <w:szCs w:val="24"/>
        </w:rPr>
        <w:t xml:space="preserve">are the addition of </w:t>
      </w:r>
      <w:r w:rsidR="00713EE3">
        <w:rPr>
          <w:b/>
          <w:bCs/>
          <w:szCs w:val="24"/>
        </w:rPr>
        <w:t>paragraphs 34</w:t>
      </w:r>
      <w:r w:rsidR="007348EA">
        <w:rPr>
          <w:b/>
          <w:bCs/>
          <w:szCs w:val="24"/>
        </w:rPr>
        <w:t xml:space="preserve"> and 37 of CMM 2024-09 on High Seas Boarding a</w:t>
      </w:r>
      <w:r w:rsidR="00713EE3">
        <w:rPr>
          <w:b/>
          <w:bCs/>
          <w:szCs w:val="24"/>
        </w:rPr>
        <w:t>nd Inspection</w:t>
      </w:r>
      <w:r w:rsidR="00643D37">
        <w:rPr>
          <w:b/>
          <w:bCs/>
          <w:szCs w:val="24"/>
        </w:rPr>
        <w:t>.  The</w:t>
      </w:r>
      <w:r w:rsidR="00E9784A">
        <w:rPr>
          <w:b/>
          <w:bCs/>
          <w:szCs w:val="24"/>
        </w:rPr>
        <w:t>se</w:t>
      </w:r>
      <w:r w:rsidR="00643D37">
        <w:rPr>
          <w:b/>
          <w:bCs/>
          <w:szCs w:val="24"/>
        </w:rPr>
        <w:t xml:space="preserve"> proposed additions are highlighted in yellow</w:t>
      </w:r>
      <w:r w:rsidR="00014B65">
        <w:rPr>
          <w:b/>
          <w:bCs/>
          <w:szCs w:val="24"/>
        </w:rPr>
        <w:t xml:space="preserve"> on pages 4 and 5</w:t>
      </w:r>
      <w:r w:rsidR="00643D37">
        <w:rPr>
          <w:b/>
          <w:bCs/>
          <w:szCs w:val="24"/>
        </w:rPr>
        <w:t>.</w:t>
      </w:r>
    </w:p>
    <w:p w14:paraId="4B33CCA3" w14:textId="77777777" w:rsidR="000D4A1D" w:rsidRDefault="000D4A1D" w:rsidP="003731AC">
      <w:pPr>
        <w:spacing w:after="0" w:line="276" w:lineRule="auto"/>
        <w:ind w:left="0" w:right="-18" w:firstLine="0"/>
        <w:rPr>
          <w:b/>
          <w:bCs/>
          <w:szCs w:val="24"/>
        </w:rPr>
      </w:pPr>
    </w:p>
    <w:p w14:paraId="4CBCCD53" w14:textId="77777777" w:rsidR="00944A68" w:rsidRDefault="00944A68" w:rsidP="003731AC">
      <w:pPr>
        <w:spacing w:after="0" w:line="276" w:lineRule="auto"/>
        <w:ind w:left="0" w:right="-18" w:firstLine="0"/>
        <w:jc w:val="left"/>
        <w:rPr>
          <w:szCs w:val="24"/>
        </w:rPr>
      </w:pPr>
    </w:p>
    <w:p w14:paraId="1A4CBA29" w14:textId="77777777" w:rsidR="00EF7647" w:rsidRPr="00EF7647" w:rsidRDefault="00EF7647" w:rsidP="00EF7647">
      <w:pPr>
        <w:spacing w:after="0" w:line="276" w:lineRule="auto"/>
        <w:ind w:right="-18"/>
        <w:jc w:val="left"/>
        <w:rPr>
          <w:b/>
          <w:bCs/>
          <w:szCs w:val="24"/>
          <w:u w:val="single"/>
        </w:rPr>
      </w:pPr>
    </w:p>
    <w:p w14:paraId="1AEC5ECB" w14:textId="77777777" w:rsidR="000D4A1D" w:rsidRDefault="000D4A1D" w:rsidP="00E17146">
      <w:pPr>
        <w:spacing w:after="0" w:line="276" w:lineRule="auto"/>
        <w:ind w:left="0" w:right="-18" w:firstLine="0"/>
        <w:rPr>
          <w:b/>
          <w:bCs/>
          <w:szCs w:val="24"/>
        </w:rPr>
      </w:pPr>
    </w:p>
    <w:p w14:paraId="65B5C937" w14:textId="77777777" w:rsidR="00053196" w:rsidRDefault="00053196" w:rsidP="00E32C71">
      <w:pPr>
        <w:spacing w:after="0" w:line="276" w:lineRule="auto"/>
        <w:ind w:right="-18"/>
        <w:jc w:val="center"/>
        <w:rPr>
          <w:b/>
          <w:bCs/>
          <w:szCs w:val="24"/>
        </w:rPr>
      </w:pPr>
    </w:p>
    <w:p w14:paraId="1BB5B215" w14:textId="77777777" w:rsidR="00053196" w:rsidRDefault="00053196" w:rsidP="00E32C71">
      <w:pPr>
        <w:spacing w:after="0" w:line="276" w:lineRule="auto"/>
        <w:ind w:right="-18"/>
        <w:jc w:val="center"/>
        <w:rPr>
          <w:b/>
          <w:bCs/>
          <w:szCs w:val="24"/>
        </w:rPr>
      </w:pPr>
    </w:p>
    <w:p w14:paraId="111B9FE6" w14:textId="054EEE0A" w:rsidR="003C40C0" w:rsidRPr="00AC63C9" w:rsidRDefault="00E32C71" w:rsidP="00AC63C9">
      <w:pPr>
        <w:spacing w:after="0" w:line="276" w:lineRule="auto"/>
        <w:ind w:right="-18"/>
        <w:rPr>
          <w:b/>
          <w:bCs/>
          <w:szCs w:val="24"/>
        </w:rPr>
      </w:pPr>
      <w:r>
        <w:rPr>
          <w:b/>
          <w:bCs/>
          <w:szCs w:val="24"/>
        </w:rPr>
        <w:t xml:space="preserve"> </w:t>
      </w:r>
    </w:p>
    <w:tbl>
      <w:tblPr>
        <w:tblStyle w:val="TableGrid1"/>
        <w:tblpPr w:leftFromText="187" w:rightFromText="187" w:topFromText="576" w:bottomFromText="576" w:vertAnchor="text" w:tblpY="1"/>
        <w:tblOverlap w:val="never"/>
        <w:tblW w:w="5024" w:type="pct"/>
        <w:tblLayout w:type="fixed"/>
        <w:tblCellMar>
          <w:top w:w="72" w:type="dxa"/>
          <w:left w:w="101" w:type="dxa"/>
          <w:bottom w:w="72" w:type="dxa"/>
          <w:right w:w="43" w:type="dxa"/>
        </w:tblCellMar>
        <w:tblLook w:val="04A0" w:firstRow="1" w:lastRow="0" w:firstColumn="1" w:lastColumn="0" w:noHBand="0" w:noVBand="1"/>
      </w:tblPr>
      <w:tblGrid>
        <w:gridCol w:w="697"/>
        <w:gridCol w:w="842"/>
        <w:gridCol w:w="7856"/>
      </w:tblGrid>
      <w:tr w:rsidR="003C40C0" w:rsidRPr="00312638" w14:paraId="73D2611F" w14:textId="77777777" w:rsidTr="00481E42">
        <w:trPr>
          <w:trHeight w:val="349"/>
          <w:tblHeader/>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0A88D0DA" w14:textId="77777777" w:rsidR="003C40C0" w:rsidRPr="002D2302" w:rsidRDefault="003C40C0">
            <w:pPr>
              <w:widowControl w:val="0"/>
              <w:spacing w:line="276" w:lineRule="auto"/>
              <w:ind w:right="-288" w:hanging="14"/>
              <w:rPr>
                <w:b/>
                <w:sz w:val="23"/>
                <w:szCs w:val="23"/>
              </w:rPr>
            </w:pPr>
            <w:r w:rsidRPr="00475EF3">
              <w:rPr>
                <w:b/>
                <w:sz w:val="20"/>
                <w:szCs w:val="20"/>
              </w:rPr>
              <w:lastRenderedPageBreak/>
              <w:t>No.</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0EDD9" w14:textId="04BCF2BE" w:rsidR="003C40C0" w:rsidRPr="00CA6CB4" w:rsidRDefault="003C40C0">
            <w:pPr>
              <w:widowControl w:val="0"/>
              <w:spacing w:after="0" w:line="160" w:lineRule="atLeast"/>
              <w:ind w:left="-6" w:right="0" w:firstLine="0"/>
              <w:rPr>
                <w:sz w:val="18"/>
                <w:szCs w:val="18"/>
              </w:rPr>
            </w:pPr>
            <w:r w:rsidRPr="00CA6CB4">
              <w:rPr>
                <w:b/>
                <w:sz w:val="18"/>
                <w:szCs w:val="18"/>
              </w:rPr>
              <w:t>Para</w:t>
            </w:r>
            <w:r w:rsidR="00C534C4">
              <w:rPr>
                <w:b/>
                <w:sz w:val="18"/>
                <w:szCs w:val="18"/>
              </w:rPr>
              <w:t xml:space="preserve"> </w:t>
            </w:r>
            <w:r w:rsidRPr="00CA6CB4">
              <w:rPr>
                <w:b/>
                <w:sz w:val="18"/>
                <w:szCs w:val="18"/>
              </w:rPr>
              <w:t>to be Assessed</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2D716F95" w14:textId="77777777" w:rsidR="003C40C0" w:rsidRPr="002D2302" w:rsidRDefault="003C40C0">
            <w:pPr>
              <w:widowControl w:val="0"/>
              <w:spacing w:after="0" w:line="276" w:lineRule="auto"/>
              <w:ind w:left="0" w:right="306" w:hanging="11"/>
              <w:jc w:val="center"/>
              <w:rPr>
                <w:b/>
                <w:sz w:val="23"/>
                <w:szCs w:val="23"/>
              </w:rPr>
            </w:pPr>
            <w:r w:rsidRPr="002D2302">
              <w:rPr>
                <w:b/>
                <w:sz w:val="23"/>
                <w:szCs w:val="23"/>
              </w:rPr>
              <w:t>O</w:t>
            </w:r>
            <w:r>
              <w:rPr>
                <w:b/>
                <w:sz w:val="23"/>
                <w:szCs w:val="23"/>
              </w:rPr>
              <w:t>BLIGATION</w:t>
            </w:r>
          </w:p>
        </w:tc>
      </w:tr>
      <w:tr w:rsidR="003C40C0" w:rsidRPr="002B5460" w14:paraId="00C53A25" w14:textId="77777777" w:rsidTr="00481E42">
        <w:trPr>
          <w:trHeight w:val="701"/>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4D2BA" w14:textId="77777777" w:rsidR="003C40C0" w:rsidRPr="002D2302" w:rsidRDefault="003C40C0" w:rsidP="001262E8">
            <w:pPr>
              <w:pStyle w:val="Default"/>
              <w:adjustRightInd/>
              <w:spacing w:before="120" w:after="120" w:line="240" w:lineRule="exact"/>
              <w:rPr>
                <w:b/>
                <w:bCs/>
                <w:color w:val="000000" w:themeColor="text1"/>
              </w:rPr>
            </w:pPr>
            <w:r w:rsidRPr="002D2302">
              <w:rPr>
                <w:b/>
                <w:bCs/>
                <w:color w:val="000000" w:themeColor="text1"/>
              </w:rPr>
              <w:t>CMM 202</w:t>
            </w:r>
            <w:r>
              <w:rPr>
                <w:b/>
                <w:bCs/>
                <w:color w:val="000000" w:themeColor="text1"/>
              </w:rPr>
              <w:t>3</w:t>
            </w:r>
            <w:r w:rsidRPr="002D2302">
              <w:rPr>
                <w:b/>
                <w:bCs/>
                <w:color w:val="000000" w:themeColor="text1"/>
              </w:rPr>
              <w:t>-01</w:t>
            </w:r>
          </w:p>
          <w:p w14:paraId="2D751C23" w14:textId="77777777" w:rsidR="003C40C0" w:rsidRPr="002D2302" w:rsidRDefault="003C40C0">
            <w:pPr>
              <w:pStyle w:val="Default"/>
              <w:adjustRightInd/>
              <w:spacing w:before="120" w:after="120" w:line="240" w:lineRule="exact"/>
              <w:jc w:val="center"/>
              <w:rPr>
                <w:b/>
                <w:bCs/>
                <w:color w:val="000000" w:themeColor="text1"/>
              </w:rPr>
            </w:pPr>
            <w:r w:rsidRPr="002D2302">
              <w:rPr>
                <w:b/>
                <w:bCs/>
                <w:color w:val="000000" w:themeColor="text1"/>
              </w:rPr>
              <w:t>INFORMATION REQ</w:t>
            </w:r>
            <w:r>
              <w:rPr>
                <w:b/>
                <w:bCs/>
                <w:color w:val="000000" w:themeColor="text1"/>
              </w:rPr>
              <w:t>U</w:t>
            </w:r>
            <w:r w:rsidRPr="002D2302">
              <w:rPr>
                <w:b/>
                <w:bCs/>
                <w:color w:val="000000" w:themeColor="text1"/>
              </w:rPr>
              <w:t>IREMENTS FOR VESSEL REGISTRATION</w:t>
            </w:r>
          </w:p>
        </w:tc>
      </w:tr>
      <w:tr w:rsidR="003C40C0" w:rsidRPr="002B5460" w14:paraId="563101B1" w14:textId="77777777">
        <w:trPr>
          <w:trHeight w:val="20"/>
        </w:trPr>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43F3C" w14:textId="77777777" w:rsidR="003C40C0" w:rsidRPr="002D2302" w:rsidRDefault="003C40C0">
            <w:pPr>
              <w:pStyle w:val="Default"/>
              <w:adjustRightInd/>
              <w:spacing w:before="120" w:after="120" w:line="240" w:lineRule="exact"/>
              <w:rPr>
                <w:color w:val="auto"/>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AB791" w14:textId="77777777" w:rsidR="003C40C0" w:rsidRPr="002D2302" w:rsidRDefault="003C40C0">
            <w:pPr>
              <w:pStyle w:val="Default"/>
              <w:adjustRightInd/>
              <w:spacing w:before="120" w:after="120" w:line="240" w:lineRule="exact"/>
              <w:rPr>
                <w:color w:val="auto"/>
              </w:rPr>
            </w:pPr>
            <w:r w:rsidRPr="002D2302">
              <w:rPr>
                <w:color w:val="auto"/>
              </w:rPr>
              <w:t>For the purpose of the effective implementation of the Convention, each Commission member or Cooperating non-Contracting Party shall</w:t>
            </w:r>
            <w:r>
              <w:rPr>
                <w:color w:val="auto"/>
              </w:rPr>
              <w:t>:</w:t>
            </w:r>
          </w:p>
        </w:tc>
      </w:tr>
      <w:tr w:rsidR="003C40C0" w:rsidRPr="002B5460" w14:paraId="13F4008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AB47D" w14:textId="77777777" w:rsidR="003C40C0" w:rsidRPr="002D2302" w:rsidRDefault="003C40C0">
            <w:pPr>
              <w:widowControl w:val="0"/>
              <w:spacing w:before="120" w:after="120"/>
              <w:jc w:val="left"/>
              <w:rPr>
                <w:szCs w:val="24"/>
              </w:rPr>
            </w:pPr>
            <w:r>
              <w:rPr>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ADEA6" w14:textId="77777777" w:rsidR="003C40C0" w:rsidRPr="002D2302" w:rsidRDefault="003C40C0">
            <w:pPr>
              <w:widowControl w:val="0"/>
              <w:spacing w:before="120" w:after="120"/>
              <w:ind w:right="135"/>
              <w:jc w:val="left"/>
              <w:rPr>
                <w:szCs w:val="24"/>
              </w:rPr>
            </w:pPr>
            <w:r w:rsidRPr="002D2302">
              <w:rPr>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C6BD5" w14:textId="77777777" w:rsidR="003C40C0" w:rsidRPr="002D2302" w:rsidRDefault="003C40C0">
            <w:pPr>
              <w:pStyle w:val="Default"/>
              <w:adjustRightInd/>
              <w:spacing w:before="120" w:after="120" w:line="240" w:lineRule="exact"/>
              <w:rPr>
                <w:color w:val="auto"/>
              </w:rPr>
            </w:pPr>
            <w:r w:rsidRPr="002D2302">
              <w:rPr>
                <w:color w:val="auto"/>
              </w:rPr>
              <w:t xml:space="preserve">Promptly update the NPFC Vessel Registry with: </w:t>
            </w:r>
          </w:p>
          <w:p w14:paraId="5011A8F0" w14:textId="77777777" w:rsidR="003C40C0" w:rsidRPr="002D2302" w:rsidRDefault="003C40C0">
            <w:pPr>
              <w:pStyle w:val="Default"/>
              <w:adjustRightInd/>
              <w:spacing w:before="120" w:after="120" w:line="240" w:lineRule="exact"/>
              <w:rPr>
                <w:color w:val="auto"/>
              </w:rPr>
            </w:pPr>
            <w:r w:rsidRPr="002D2302">
              <w:rPr>
                <w:color w:val="auto"/>
              </w:rPr>
              <w:t xml:space="preserve">(a) any additions to the </w:t>
            </w:r>
            <w:proofErr w:type="gramStart"/>
            <w:r w:rsidRPr="002D2302">
              <w:rPr>
                <w:color w:val="auto"/>
              </w:rPr>
              <w:t>record;</w:t>
            </w:r>
            <w:proofErr w:type="gramEnd"/>
            <w:r w:rsidRPr="002D2302">
              <w:rPr>
                <w:color w:val="auto"/>
              </w:rPr>
              <w:t xml:space="preserve"> e.g., new vessel </w:t>
            </w:r>
            <w:proofErr w:type="gramStart"/>
            <w:r w:rsidRPr="002D2302">
              <w:rPr>
                <w:color w:val="auto"/>
              </w:rPr>
              <w:t>authorizations;</w:t>
            </w:r>
            <w:proofErr w:type="gramEnd"/>
            <w:r w:rsidRPr="002D2302">
              <w:rPr>
                <w:color w:val="auto"/>
              </w:rPr>
              <w:t xml:space="preserve"> </w:t>
            </w:r>
          </w:p>
          <w:p w14:paraId="508AE1DE" w14:textId="77777777" w:rsidR="003C40C0" w:rsidRPr="002D2302" w:rsidRDefault="003C40C0">
            <w:pPr>
              <w:pStyle w:val="Default"/>
              <w:adjustRightInd/>
              <w:spacing w:before="120" w:after="120" w:line="240" w:lineRule="exact"/>
              <w:rPr>
                <w:color w:val="auto"/>
              </w:rPr>
            </w:pPr>
            <w:r w:rsidRPr="002D2302">
              <w:rPr>
                <w:color w:val="auto"/>
              </w:rPr>
              <w:t>(b) any modifications to this information with dates of such modifications; and</w:t>
            </w:r>
          </w:p>
          <w:p w14:paraId="7B07E3F3" w14:textId="77777777" w:rsidR="003C40C0" w:rsidRPr="002D2302" w:rsidRDefault="003C40C0">
            <w:pPr>
              <w:pStyle w:val="Default"/>
              <w:adjustRightInd/>
              <w:spacing w:before="120" w:after="120" w:line="240" w:lineRule="exact"/>
              <w:rPr>
                <w:color w:val="auto"/>
              </w:rPr>
            </w:pPr>
            <w:r w:rsidRPr="002D2302">
              <w:rPr>
                <w:color w:val="auto"/>
              </w:rPr>
              <w:t xml:space="preserve">(c) any deletions from the record, specifying which of the following reasons is applicable: </w:t>
            </w:r>
          </w:p>
          <w:p w14:paraId="78C0ED77" w14:textId="77777777" w:rsidR="003C40C0" w:rsidRPr="002D2302" w:rsidRDefault="003C40C0">
            <w:pPr>
              <w:pStyle w:val="Default"/>
              <w:adjustRightInd/>
              <w:spacing w:before="120" w:after="120" w:line="240" w:lineRule="exact"/>
              <w:ind w:left="510"/>
              <w:rPr>
                <w:color w:val="auto"/>
              </w:rPr>
            </w:pPr>
            <w:r w:rsidRPr="002D2302">
              <w:rPr>
                <w:color w:val="auto"/>
              </w:rPr>
              <w:t>(</w:t>
            </w:r>
            <w:proofErr w:type="spellStart"/>
            <w:r w:rsidRPr="002D2302">
              <w:rPr>
                <w:color w:val="auto"/>
              </w:rPr>
              <w:t>i</w:t>
            </w:r>
            <w:proofErr w:type="spellEnd"/>
            <w:r w:rsidRPr="002D2302">
              <w:rPr>
                <w:color w:val="auto"/>
              </w:rPr>
              <w:t xml:space="preserve">) the voluntary relinquishment of the fishing by the fishing vessel owner or </w:t>
            </w:r>
            <w:proofErr w:type="gramStart"/>
            <w:r w:rsidRPr="002D2302">
              <w:rPr>
                <w:color w:val="auto"/>
              </w:rPr>
              <w:t>operator;</w:t>
            </w:r>
            <w:proofErr w:type="gramEnd"/>
            <w:r w:rsidRPr="002D2302">
              <w:rPr>
                <w:color w:val="auto"/>
              </w:rPr>
              <w:t xml:space="preserve"> </w:t>
            </w:r>
          </w:p>
          <w:p w14:paraId="1C62E8BE" w14:textId="77777777" w:rsidR="003C40C0" w:rsidRPr="002D2302" w:rsidRDefault="003C40C0">
            <w:pPr>
              <w:pStyle w:val="Default"/>
              <w:adjustRightInd/>
              <w:spacing w:before="120" w:after="120" w:line="240" w:lineRule="exact"/>
              <w:ind w:left="510"/>
              <w:rPr>
                <w:color w:val="auto"/>
              </w:rPr>
            </w:pPr>
            <w:r w:rsidRPr="002D2302">
              <w:rPr>
                <w:color w:val="auto"/>
              </w:rPr>
              <w:t xml:space="preserve">(ii) the withdrawal or non-renewal of the </w:t>
            </w:r>
            <w:r>
              <w:rPr>
                <w:color w:val="auto"/>
              </w:rPr>
              <w:t xml:space="preserve">fishing authorization issued in respect of the fishing vessel under </w:t>
            </w:r>
            <w:r w:rsidRPr="002D2302">
              <w:rPr>
                <w:color w:val="auto"/>
              </w:rPr>
              <w:t>Article 13</w:t>
            </w:r>
            <w:r>
              <w:rPr>
                <w:color w:val="auto"/>
              </w:rPr>
              <w:t>,</w:t>
            </w:r>
            <w:r w:rsidRPr="002D2302">
              <w:rPr>
                <w:color w:val="auto"/>
              </w:rPr>
              <w:t xml:space="preserve"> paragraph 2 of the </w:t>
            </w:r>
            <w:proofErr w:type="gramStart"/>
            <w:r w:rsidRPr="002D2302">
              <w:rPr>
                <w:color w:val="auto"/>
              </w:rPr>
              <w:t>Convention;</w:t>
            </w:r>
            <w:proofErr w:type="gramEnd"/>
            <w:r w:rsidRPr="002D2302">
              <w:rPr>
                <w:color w:val="auto"/>
              </w:rPr>
              <w:t xml:space="preserve"> </w:t>
            </w:r>
          </w:p>
          <w:p w14:paraId="198773E7" w14:textId="77777777" w:rsidR="003C40C0" w:rsidRPr="002D2302" w:rsidRDefault="003C40C0">
            <w:pPr>
              <w:pStyle w:val="Default"/>
              <w:adjustRightInd/>
              <w:spacing w:before="120" w:after="120" w:line="240" w:lineRule="exact"/>
              <w:ind w:left="510"/>
              <w:rPr>
                <w:color w:val="auto"/>
              </w:rPr>
            </w:pPr>
            <w:r w:rsidRPr="002D2302">
              <w:rPr>
                <w:color w:val="auto"/>
              </w:rPr>
              <w:t xml:space="preserve">(iii) the fact that the fishing vessel concerned is no longer entitled to fly its </w:t>
            </w:r>
            <w:proofErr w:type="gramStart"/>
            <w:r w:rsidRPr="002D2302">
              <w:rPr>
                <w:color w:val="auto"/>
              </w:rPr>
              <w:t>flag;</w:t>
            </w:r>
            <w:proofErr w:type="gramEnd"/>
            <w:r w:rsidRPr="002D2302">
              <w:rPr>
                <w:color w:val="auto"/>
              </w:rPr>
              <w:t xml:space="preserve"> </w:t>
            </w:r>
          </w:p>
          <w:p w14:paraId="7C762534" w14:textId="77777777" w:rsidR="003C40C0" w:rsidRPr="002D2302" w:rsidRDefault="003C40C0">
            <w:pPr>
              <w:pStyle w:val="Default"/>
              <w:adjustRightInd/>
              <w:spacing w:before="120" w:after="120" w:line="240" w:lineRule="exact"/>
              <w:ind w:left="510"/>
              <w:rPr>
                <w:color w:val="auto"/>
              </w:rPr>
            </w:pPr>
            <w:r w:rsidRPr="002D2302">
              <w:rPr>
                <w:color w:val="auto"/>
              </w:rPr>
              <w:t xml:space="preserve">(iv) the scrapping, decommissioning or loss of the fishing vessel concerned; or </w:t>
            </w:r>
          </w:p>
          <w:p w14:paraId="5B7E363F" w14:textId="77777777" w:rsidR="003C40C0" w:rsidRPr="002D2302" w:rsidRDefault="003C40C0">
            <w:pPr>
              <w:pStyle w:val="Default"/>
              <w:adjustRightInd/>
              <w:spacing w:before="120" w:after="120" w:line="240" w:lineRule="exact"/>
              <w:ind w:left="490" w:hanging="490"/>
              <w:rPr>
                <w:color w:val="auto"/>
              </w:rPr>
            </w:pPr>
            <w:r w:rsidRPr="002D2302">
              <w:rPr>
                <w:color w:val="auto"/>
              </w:rPr>
              <w:tab/>
              <w:t>(v) any other grounds, with a specific explanation provided.</w:t>
            </w:r>
          </w:p>
        </w:tc>
      </w:tr>
      <w:tr w:rsidR="003C40C0" w:rsidRPr="002B5460" w14:paraId="2D23ABE4"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6101F"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52225" w14:textId="77777777" w:rsidR="003C40C0" w:rsidRPr="002D2302" w:rsidRDefault="003C40C0">
            <w:pPr>
              <w:widowControl w:val="0"/>
              <w:spacing w:before="120" w:after="120"/>
              <w:ind w:right="135"/>
              <w:jc w:val="left"/>
              <w:rPr>
                <w:bCs/>
                <w:szCs w:val="24"/>
              </w:rPr>
            </w:pPr>
            <w:r w:rsidRPr="002D2302">
              <w:rPr>
                <w:bCs/>
                <w:szCs w:val="24"/>
              </w:rPr>
              <w:t xml:space="preserve">4 </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BB7B6" w14:textId="77777777" w:rsidR="003C40C0" w:rsidRPr="002D2302" w:rsidRDefault="003C40C0">
            <w:pPr>
              <w:pStyle w:val="Default"/>
              <w:adjustRightInd/>
              <w:spacing w:before="120" w:line="240" w:lineRule="exact"/>
              <w:rPr>
                <w:bCs/>
                <w:color w:val="auto"/>
              </w:rPr>
            </w:pPr>
            <w:proofErr w:type="gramStart"/>
            <w:r w:rsidRPr="002D2302">
              <w:rPr>
                <w:bCs/>
                <w:color w:val="auto"/>
              </w:rPr>
              <w:t>Provide</w:t>
            </w:r>
            <w:proofErr w:type="gramEnd"/>
            <w:r w:rsidRPr="002D2302">
              <w:rPr>
                <w:bCs/>
                <w:color w:val="auto"/>
              </w:rPr>
              <w:t xml:space="preserve"> to the Commission, as part of the annual report required pursuant to Article 16 of the Convention, the names of the fishing vessels entered in the record that conducted fishing activities during the previous calendar year. </w:t>
            </w:r>
          </w:p>
        </w:tc>
      </w:tr>
      <w:tr w:rsidR="003C40C0" w:rsidRPr="002B5460" w14:paraId="3EEB66A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61D73"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49387" w14:textId="77777777" w:rsidR="003C40C0" w:rsidRDefault="003C40C0">
            <w:pPr>
              <w:widowControl w:val="0"/>
              <w:spacing w:before="120" w:after="120"/>
              <w:ind w:right="135"/>
              <w:jc w:val="left"/>
              <w:rPr>
                <w:b/>
                <w:szCs w:val="24"/>
                <w:u w:val="single"/>
              </w:rPr>
            </w:pPr>
            <w:r w:rsidRPr="002D2302">
              <w:rPr>
                <w:bCs/>
                <w:szCs w:val="24"/>
              </w:rPr>
              <w:t xml:space="preserve">5 </w:t>
            </w:r>
            <w:r w:rsidRPr="002D2302">
              <w:rPr>
                <w:b/>
                <w:szCs w:val="24"/>
                <w:u w:val="single"/>
              </w:rPr>
              <w:t xml:space="preserve"> </w:t>
            </w:r>
          </w:p>
          <w:p w14:paraId="263C7836" w14:textId="77777777" w:rsidR="003C40C0" w:rsidRPr="002D2302" w:rsidRDefault="003C40C0">
            <w:pPr>
              <w:widowControl w:val="0"/>
              <w:spacing w:before="120" w:after="120"/>
              <w:ind w:right="0"/>
              <w:jc w:val="left"/>
              <w:rPr>
                <w:bCs/>
                <w:szCs w:val="24"/>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C851B" w14:textId="77777777" w:rsidR="003C40C0" w:rsidRPr="002D2302" w:rsidRDefault="003C40C0">
            <w:pPr>
              <w:pStyle w:val="Default"/>
              <w:adjustRightInd/>
              <w:spacing w:before="120" w:after="120" w:line="240" w:lineRule="exact"/>
              <w:rPr>
                <w:bCs/>
                <w:color w:val="auto"/>
              </w:rPr>
            </w:pPr>
            <w:r w:rsidRPr="002D2302">
              <w:rPr>
                <w:bCs/>
                <w:color w:val="auto"/>
              </w:rPr>
              <w:t xml:space="preserve">Each Commission Member and Cooperating non Contracting Party shall ensure that every fishing vessel authorized to fly its flag bear markings that are readily identified in accordance with the </w:t>
            </w:r>
            <w:r w:rsidRPr="002D2302">
              <w:rPr>
                <w:bCs/>
                <w:i/>
                <w:color w:val="auto"/>
              </w:rPr>
              <w:t>FAO Standard Specifications for the Marking and Identification of Fishing Vessels</w:t>
            </w:r>
            <w:r w:rsidRPr="002D2302">
              <w:rPr>
                <w:bCs/>
                <w:color w:val="auto"/>
              </w:rPr>
              <w:t>, and recognize that n</w:t>
            </w:r>
            <w:r w:rsidRPr="002D2302">
              <w:rPr>
                <w:rFonts w:eastAsia="Times New Roman"/>
                <w:bCs/>
                <w:color w:val="auto"/>
              </w:rPr>
              <w:t>on-compliance with these standards shall be considered a serious violation according to Article 17, paragraph 5 of the NPFC Convention and Article 21 Paragraph 11(f) of the United Nations Fish Stocks Agreement.</w:t>
            </w:r>
          </w:p>
        </w:tc>
      </w:tr>
      <w:tr w:rsidR="003C40C0" w:rsidRPr="002B5460" w14:paraId="4865618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EDD14"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42721" w14:textId="77777777" w:rsidR="003C40C0" w:rsidRPr="00045E09" w:rsidRDefault="003C40C0">
            <w:pPr>
              <w:widowControl w:val="0"/>
              <w:spacing w:before="120" w:after="120"/>
              <w:ind w:right="135"/>
              <w:jc w:val="left"/>
              <w:rPr>
                <w:bCs/>
                <w:szCs w:val="24"/>
              </w:rPr>
            </w:pPr>
            <w:r w:rsidRPr="00045E09">
              <w:rPr>
                <w:bCs/>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DCED0" w14:textId="77777777" w:rsidR="003C40C0" w:rsidRPr="002D2302" w:rsidRDefault="003C40C0">
            <w:pPr>
              <w:widowControl w:val="0"/>
              <w:spacing w:before="120" w:after="120"/>
              <w:jc w:val="left"/>
              <w:rPr>
                <w:color w:val="000000" w:themeColor="text1"/>
                <w:lang w:val="en-CA"/>
              </w:rPr>
            </w:pPr>
            <w:r w:rsidRPr="002D2302">
              <w:rPr>
                <w:color w:val="000000" w:themeColor="text1"/>
                <w:lang w:val="en-CA"/>
              </w:rPr>
              <w:t>The Commission member or Cooperating non-Contracting Parties entering vessels identified in paragraph 2 on the NPFC Vessel Registry established under paragraph 1 shall attest that the vessel or vessels being added recommended are not vessels:</w:t>
            </w:r>
          </w:p>
          <w:p w14:paraId="71D3F9BF" w14:textId="77777777" w:rsidR="003C40C0" w:rsidRPr="002D2302" w:rsidRDefault="003C40C0">
            <w:pPr>
              <w:widowControl w:val="0"/>
              <w:spacing w:before="120" w:after="120"/>
              <w:ind w:left="246"/>
              <w:jc w:val="left"/>
              <w:rPr>
                <w:color w:val="000000" w:themeColor="text1"/>
                <w:lang w:val="en-CA"/>
              </w:rPr>
            </w:pPr>
            <w:r w:rsidRPr="002D2302">
              <w:rPr>
                <w:color w:val="000000" w:themeColor="text1"/>
                <w:lang w:val="en-CA"/>
              </w:rPr>
              <w:t xml:space="preserve">(a) with a history of illegal, unreported or unregulated (IUU) fishing, unless the ownership of the vessel has subsequently changed and the new owner has provided sufficient evidence demonstrating that the previous owner or operator has no legal, beneficial or financial interest in, or control of the vessels, or Commission members or Cooperating non-Contracting Parties concerned is satisfied that, having taken into account all relevant facts, the vessel is no longer </w:t>
            </w:r>
            <w:r w:rsidRPr="002D2302">
              <w:rPr>
                <w:color w:val="000000" w:themeColor="text1"/>
                <w:lang w:val="en-CA"/>
              </w:rPr>
              <w:lastRenderedPageBreak/>
              <w:t xml:space="preserve">engaged in or associated with IUU fishing; or </w:t>
            </w:r>
          </w:p>
          <w:p w14:paraId="6C20FBB6" w14:textId="77777777" w:rsidR="003C40C0" w:rsidRPr="002D2302" w:rsidRDefault="003C40C0">
            <w:pPr>
              <w:pStyle w:val="Default"/>
              <w:adjustRightInd/>
              <w:spacing w:before="120" w:after="120" w:line="240" w:lineRule="exact"/>
              <w:ind w:left="171"/>
              <w:rPr>
                <w:bCs/>
                <w:color w:val="auto"/>
              </w:rPr>
            </w:pPr>
            <w:r w:rsidRPr="002D2302">
              <w:rPr>
                <w:color w:val="000000" w:themeColor="text1"/>
                <w:lang w:val="en-CA"/>
              </w:rPr>
              <w:t>(b) that are currently listed on any of the IUU vessel lists adopted by regional fishery management organizations (RFMOs)</w:t>
            </w:r>
          </w:p>
        </w:tc>
      </w:tr>
      <w:tr w:rsidR="003C40C0" w:rsidRPr="002B5460" w14:paraId="15FA4AB7"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BBEAD" w14:textId="77777777" w:rsidR="003C40C0" w:rsidRPr="00E14D2F" w:rsidRDefault="003C40C0">
            <w:pPr>
              <w:widowControl w:val="0"/>
              <w:adjustRightInd w:val="0"/>
              <w:snapToGrid w:val="0"/>
              <w:spacing w:before="120" w:after="120"/>
              <w:ind w:right="135"/>
              <w:jc w:val="center"/>
              <w:rPr>
                <w:b/>
                <w:szCs w:val="24"/>
              </w:rPr>
            </w:pPr>
            <w:r w:rsidRPr="00E14D2F">
              <w:rPr>
                <w:b/>
                <w:szCs w:val="24"/>
              </w:rPr>
              <w:lastRenderedPageBreak/>
              <w:t>CMM 20</w:t>
            </w:r>
            <w:r>
              <w:rPr>
                <w:b/>
                <w:szCs w:val="24"/>
              </w:rPr>
              <w:t>24</w:t>
            </w:r>
            <w:r w:rsidRPr="00E14D2F">
              <w:rPr>
                <w:b/>
                <w:szCs w:val="24"/>
              </w:rPr>
              <w:t>-02</w:t>
            </w:r>
          </w:p>
          <w:p w14:paraId="7EAEE0FD" w14:textId="77777777" w:rsidR="003C40C0" w:rsidRPr="00E14D2F" w:rsidRDefault="003C40C0">
            <w:pPr>
              <w:widowControl w:val="0"/>
              <w:adjustRightInd w:val="0"/>
              <w:snapToGrid w:val="0"/>
              <w:spacing w:before="120" w:after="120"/>
              <w:ind w:right="135"/>
              <w:jc w:val="center"/>
              <w:rPr>
                <w:b/>
                <w:bCs/>
              </w:rPr>
            </w:pPr>
            <w:r w:rsidRPr="606E4897">
              <w:rPr>
                <w:b/>
                <w:bCs/>
              </w:rPr>
              <w:t>TO ESTABLISH A LIST OF VESSELS PRESUMED TO HAVE CARRIED OUT ILLEGAL, UNREPORTED AND UNREGULATED ACTIVITIES IN THE CONVENTION AREA</w:t>
            </w:r>
          </w:p>
        </w:tc>
      </w:tr>
      <w:tr w:rsidR="003C40C0" w:rsidRPr="002B5460" w14:paraId="488741AE" w14:textId="77777777">
        <w:trPr>
          <w:trHeight w:val="20"/>
        </w:trPr>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10B3F" w14:textId="77777777" w:rsidR="003C40C0" w:rsidRPr="00E14D2F" w:rsidRDefault="003C40C0">
            <w:pPr>
              <w:widowControl w:val="0"/>
              <w:adjustRightInd w:val="0"/>
              <w:snapToGrid w:val="0"/>
              <w:spacing w:before="120" w:after="120"/>
              <w:ind w:right="135"/>
              <w:jc w:val="left"/>
              <w:rPr>
                <w:bCs/>
                <w:szCs w:val="24"/>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955A4" w14:textId="77777777" w:rsidR="003C40C0" w:rsidRPr="00E14D2F" w:rsidRDefault="003C40C0">
            <w:pPr>
              <w:widowControl w:val="0"/>
              <w:adjustRightInd w:val="0"/>
              <w:snapToGrid w:val="0"/>
              <w:spacing w:before="120" w:after="120"/>
              <w:ind w:right="45"/>
              <w:jc w:val="left"/>
              <w:rPr>
                <w:bCs/>
                <w:szCs w:val="24"/>
              </w:rPr>
            </w:pPr>
            <w:r w:rsidRPr="00E14D2F">
              <w:rPr>
                <w:bCs/>
                <w:szCs w:val="24"/>
              </w:rPr>
              <w:t>24. Members/CNCPs</w:t>
            </w:r>
            <w:r w:rsidRPr="00BE33DE">
              <w:rPr>
                <w:b/>
                <w:szCs w:val="24"/>
              </w:rPr>
              <w:t xml:space="preserve"> </w:t>
            </w:r>
            <w:r w:rsidRPr="001D64FA">
              <w:rPr>
                <w:bCs/>
                <w:szCs w:val="24"/>
              </w:rPr>
              <w:t>shall</w:t>
            </w:r>
            <w:r w:rsidRPr="00E14D2F">
              <w:rPr>
                <w:bCs/>
                <w:szCs w:val="24"/>
              </w:rPr>
              <w:t xml:space="preserve"> take all necessary non-discriminatory measures under their applicable legislation, international law and each Members/CNCPs’ international obligations, and pursuant to paras 56 and 66 of the IPOA-IUU to:</w:t>
            </w:r>
          </w:p>
        </w:tc>
      </w:tr>
      <w:tr w:rsidR="003C40C0" w:rsidRPr="002B5460" w14:paraId="6B695C5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F8688"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8CC7A" w14:textId="77777777" w:rsidR="003C40C0" w:rsidRPr="002D2302" w:rsidRDefault="003C40C0">
            <w:pPr>
              <w:widowControl w:val="0"/>
              <w:spacing w:before="120" w:after="120"/>
              <w:ind w:right="135"/>
              <w:jc w:val="left"/>
              <w:rPr>
                <w:b/>
                <w:szCs w:val="24"/>
                <w:u w:val="single"/>
              </w:rPr>
            </w:pPr>
            <w:r w:rsidRPr="002D2302">
              <w:rPr>
                <w:bCs/>
                <w:szCs w:val="24"/>
              </w:rPr>
              <w:t>(a)</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1938" w14:textId="77777777" w:rsidR="003C40C0" w:rsidRPr="002D2302" w:rsidRDefault="003C40C0">
            <w:pPr>
              <w:pStyle w:val="Default"/>
              <w:adjustRightInd/>
              <w:spacing w:before="120" w:after="120" w:line="240" w:lineRule="exact"/>
              <w:rPr>
                <w:bCs/>
                <w:color w:val="auto"/>
              </w:rPr>
            </w:pPr>
            <w:r>
              <w:t>Remove or withdraw vessels on the NPFC IUU Vessel List from the NPFC Vessel Registry;</w:t>
            </w:r>
          </w:p>
        </w:tc>
      </w:tr>
      <w:tr w:rsidR="003C40C0" w:rsidRPr="002B5460" w14:paraId="31627E2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7B40B"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2E661" w14:textId="77777777" w:rsidR="003C40C0" w:rsidRPr="002D2302" w:rsidRDefault="003C40C0">
            <w:pPr>
              <w:widowControl w:val="0"/>
              <w:spacing w:before="120" w:after="120"/>
              <w:ind w:right="135"/>
              <w:jc w:val="left"/>
              <w:rPr>
                <w:bCs/>
                <w:szCs w:val="24"/>
              </w:rPr>
            </w:pPr>
            <w:r w:rsidRPr="002D2302">
              <w:rPr>
                <w:bCs/>
                <w:szCs w:val="24"/>
              </w:rPr>
              <w:t>(</w:t>
            </w:r>
            <w:r>
              <w:rPr>
                <w:bCs/>
                <w:szCs w:val="24"/>
              </w:rPr>
              <w:t>b</w:t>
            </w:r>
            <w:r w:rsidRPr="002D2302">
              <w:rPr>
                <w:bCs/>
                <w:szCs w:val="24"/>
              </w:rPr>
              <w:t>)</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D1603" w14:textId="77777777" w:rsidR="003C40C0" w:rsidRDefault="003C40C0">
            <w:pPr>
              <w:pStyle w:val="Default"/>
              <w:adjustRightInd/>
              <w:spacing w:before="120" w:after="120" w:line="240" w:lineRule="exact"/>
            </w:pPr>
            <w:r>
              <w:t>Ensure that fishing vessels, support vessels, mother ships or cargo vessels flying their flag do not participate in any transshipment or joint fishing operations with, support or re-supply vessels on the NPFC IUU Vessel List;</w:t>
            </w:r>
          </w:p>
        </w:tc>
      </w:tr>
      <w:tr w:rsidR="003C40C0" w:rsidRPr="002B5460" w14:paraId="5B84FD9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F85C0"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E4D3" w14:textId="77777777" w:rsidR="003C40C0" w:rsidRPr="002D2302" w:rsidRDefault="003C40C0">
            <w:pPr>
              <w:widowControl w:val="0"/>
              <w:spacing w:before="120" w:after="120"/>
              <w:ind w:right="135"/>
              <w:jc w:val="left"/>
              <w:rPr>
                <w:bCs/>
                <w:szCs w:val="24"/>
              </w:rPr>
            </w:pPr>
            <w:r w:rsidRPr="002D2302">
              <w:rPr>
                <w:bCs/>
                <w:szCs w:val="24"/>
              </w:rPr>
              <w:t>(</w:t>
            </w:r>
            <w:r>
              <w:rPr>
                <w:bCs/>
                <w:szCs w:val="24"/>
              </w:rPr>
              <w:t>c</w:t>
            </w:r>
            <w:r w:rsidRPr="002D2302">
              <w:rPr>
                <w:bCs/>
                <w:szCs w:val="24"/>
              </w:rPr>
              <w:t>)</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956D5" w14:textId="77777777" w:rsidR="003C40C0" w:rsidRPr="00971BDA" w:rsidRDefault="003C40C0">
            <w:pPr>
              <w:pStyle w:val="Default"/>
              <w:adjustRightInd/>
              <w:spacing w:before="120" w:after="120" w:line="240" w:lineRule="exact"/>
            </w:pPr>
            <w:r>
              <w:t xml:space="preserve">Prohibit the entry into their ports of vessels included on the NPFC IUU Vessels List, except in the case of </w:t>
            </w:r>
            <w:r>
              <w:rPr>
                <w:i/>
                <w:iCs/>
              </w:rPr>
              <w:t>force majeure</w:t>
            </w:r>
            <w:r>
              <w:t>;</w:t>
            </w:r>
          </w:p>
        </w:tc>
      </w:tr>
      <w:tr w:rsidR="003C40C0" w:rsidRPr="002B5460" w14:paraId="2E185EB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1B6B8"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660C" w14:textId="77777777" w:rsidR="003C40C0" w:rsidRPr="002D2302" w:rsidRDefault="003C40C0">
            <w:pPr>
              <w:widowControl w:val="0"/>
              <w:spacing w:before="120" w:after="120"/>
              <w:ind w:right="135"/>
              <w:jc w:val="left"/>
              <w:rPr>
                <w:bCs/>
                <w:szCs w:val="24"/>
              </w:rPr>
            </w:pPr>
            <w:r w:rsidRPr="002D2302">
              <w:rPr>
                <w:bCs/>
                <w:szCs w:val="24"/>
              </w:rPr>
              <w:t>(</w:t>
            </w:r>
            <w:r>
              <w:rPr>
                <w:bCs/>
                <w:szCs w:val="24"/>
              </w:rPr>
              <w:t>d</w:t>
            </w:r>
            <w:r w:rsidRPr="002D2302">
              <w:rPr>
                <w:bCs/>
                <w:szCs w:val="24"/>
              </w:rPr>
              <w:t>)</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68C7C" w14:textId="77777777" w:rsidR="003C40C0" w:rsidRDefault="003C40C0">
            <w:pPr>
              <w:pStyle w:val="Default"/>
              <w:adjustRightInd/>
              <w:spacing w:before="120" w:after="120" w:line="240" w:lineRule="exact"/>
            </w:pPr>
            <w:r>
              <w:t>Prohibit the chartering of a vessel on the NPFC IUU Vessels List;</w:t>
            </w:r>
          </w:p>
        </w:tc>
      </w:tr>
      <w:tr w:rsidR="003C40C0" w:rsidRPr="002B5460" w14:paraId="7AAF779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775DD" w14:textId="77777777" w:rsidR="003C40C0" w:rsidRPr="00340C89" w:rsidRDefault="003C40C0">
            <w:pPr>
              <w:widowControl w:val="0"/>
              <w:spacing w:before="120" w:after="120"/>
              <w:jc w:val="left"/>
              <w:rPr>
                <w:rFonts w:eastAsiaTheme="minorEastAsia"/>
                <w:szCs w:val="24"/>
              </w:rPr>
            </w:pPr>
            <w:r>
              <w:rPr>
                <w:rFonts w:eastAsiaTheme="minorEastAsia" w:hint="eastAsia"/>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18D21" w14:textId="77777777" w:rsidR="003C40C0" w:rsidRPr="002D2302" w:rsidRDefault="003C40C0">
            <w:pPr>
              <w:widowControl w:val="0"/>
              <w:spacing w:before="120" w:after="120"/>
              <w:ind w:right="135"/>
              <w:jc w:val="left"/>
              <w:rPr>
                <w:b/>
                <w:szCs w:val="24"/>
                <w:u w:val="single"/>
              </w:rPr>
            </w:pPr>
            <w:r w:rsidRPr="002D2302">
              <w:rPr>
                <w:bCs/>
                <w:szCs w:val="24"/>
              </w:rPr>
              <w:t>(e)</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00FEA" w14:textId="77777777" w:rsidR="003C40C0" w:rsidRPr="002D2302" w:rsidRDefault="003C40C0">
            <w:pPr>
              <w:pStyle w:val="Default"/>
              <w:adjustRightInd/>
              <w:spacing w:before="120" w:after="120" w:line="240" w:lineRule="exact"/>
              <w:rPr>
                <w:bCs/>
                <w:color w:val="auto"/>
              </w:rPr>
            </w:pPr>
            <w:r>
              <w:t>Refuse to grant their flag to vessels on the NPFC IUU Vessel List, unless the ownership of the vessel has subsequently changed and the new owner has provided sufficient evidence demonstrating that the previous owner has no legal, beneficial or financial interest in, or control of the vessels, or the member concerned is satisfied that that, having taken into account all relevant facts, the vessel is no longer engaged in or associated with IUU fishing activities;</w:t>
            </w:r>
          </w:p>
        </w:tc>
      </w:tr>
      <w:tr w:rsidR="003C40C0" w:rsidRPr="002B5460" w14:paraId="31965CE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CF317" w14:textId="77777777" w:rsidR="003C40C0" w:rsidRDefault="003C40C0">
            <w:pPr>
              <w:widowControl w:val="0"/>
              <w:spacing w:before="120" w:after="120"/>
              <w:jc w:val="left"/>
              <w:rPr>
                <w:bCs/>
                <w:szCs w:val="24"/>
              </w:rPr>
            </w:pPr>
            <w:r>
              <w:rPr>
                <w:bCs/>
                <w:szCs w:val="24"/>
              </w:rPr>
              <w:t>10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69B97" w14:textId="77777777" w:rsidR="003C40C0" w:rsidRPr="002D2302" w:rsidRDefault="003C40C0">
            <w:pPr>
              <w:widowControl w:val="0"/>
              <w:spacing w:before="120" w:after="120"/>
              <w:ind w:right="135"/>
              <w:jc w:val="left"/>
              <w:rPr>
                <w:bCs/>
                <w:szCs w:val="24"/>
              </w:rPr>
            </w:pPr>
            <w:r w:rsidRPr="002D2302">
              <w:rPr>
                <w:bCs/>
                <w:szCs w:val="24"/>
              </w:rPr>
              <w:t>(</w:t>
            </w:r>
            <w:r>
              <w:rPr>
                <w:bCs/>
                <w:szCs w:val="24"/>
              </w:rPr>
              <w:t>f</w:t>
            </w:r>
            <w:r w:rsidRPr="002D2302">
              <w:rPr>
                <w:bCs/>
                <w:szCs w:val="24"/>
              </w:rPr>
              <w:t>)</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BA85B" w14:textId="77777777" w:rsidR="003C40C0" w:rsidRDefault="003C40C0">
            <w:pPr>
              <w:pStyle w:val="Default"/>
              <w:adjustRightInd/>
              <w:spacing w:before="120" w:after="120" w:line="240" w:lineRule="exact"/>
            </w:pPr>
            <w:r>
              <w:t>Prohibit commercial transactions, imports, landings and/or transshipment of species covered by the Convention from vessels on the IUU Vessel List.</w:t>
            </w:r>
          </w:p>
        </w:tc>
      </w:tr>
      <w:tr w:rsidR="003C40C0" w:rsidRPr="002B5460" w14:paraId="565437E4"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64249" w14:textId="77777777" w:rsidR="003C40C0" w:rsidRPr="00205165" w:rsidRDefault="003C40C0">
            <w:pPr>
              <w:widowControl w:val="0"/>
              <w:spacing w:before="120" w:after="120" w:line="240" w:lineRule="exact"/>
              <w:ind w:right="135"/>
              <w:jc w:val="center"/>
              <w:rPr>
                <w:b/>
                <w:bCs/>
              </w:rPr>
            </w:pPr>
            <w:r w:rsidRPr="00205165">
              <w:rPr>
                <w:b/>
                <w:bCs/>
                <w:szCs w:val="24"/>
              </w:rPr>
              <w:t>C</w:t>
            </w:r>
            <w:r w:rsidRPr="00205165">
              <w:rPr>
                <w:b/>
                <w:bCs/>
              </w:rPr>
              <w:t>MM 20</w:t>
            </w:r>
            <w:r>
              <w:rPr>
                <w:b/>
                <w:bCs/>
              </w:rPr>
              <w:t>24</w:t>
            </w:r>
            <w:r w:rsidRPr="00205165">
              <w:rPr>
                <w:b/>
                <w:bCs/>
              </w:rPr>
              <w:t>-09</w:t>
            </w:r>
          </w:p>
          <w:p w14:paraId="03D9D1DA" w14:textId="77777777" w:rsidR="003C40C0" w:rsidRPr="00205165" w:rsidRDefault="003C40C0">
            <w:pPr>
              <w:widowControl w:val="0"/>
              <w:spacing w:before="120" w:after="120" w:line="240" w:lineRule="exact"/>
              <w:ind w:right="135"/>
              <w:jc w:val="center"/>
              <w:rPr>
                <w:b/>
                <w:bCs/>
                <w:szCs w:val="24"/>
              </w:rPr>
            </w:pPr>
            <w:r>
              <w:rPr>
                <w:b/>
                <w:bCs/>
              </w:rPr>
              <w:t>HIGH SEAS BOARDING AND INSPECTION PROCEDURES</w:t>
            </w:r>
          </w:p>
        </w:tc>
      </w:tr>
      <w:tr w:rsidR="003C40C0" w:rsidRPr="002B5460" w14:paraId="1B3D10A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0F94C" w14:textId="77777777" w:rsidR="003C40C0" w:rsidRPr="0078256B" w:rsidRDefault="003C40C0">
            <w:pPr>
              <w:widowControl w:val="0"/>
              <w:spacing w:before="120" w:after="120"/>
              <w:jc w:val="left"/>
              <w:rPr>
                <w:bCs/>
                <w:szCs w:val="24"/>
              </w:rPr>
            </w:pPr>
            <w:r>
              <w:rPr>
                <w:bCs/>
                <w:szCs w:val="24"/>
              </w:rPr>
              <w:t>11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8BFC8" w14:textId="77777777" w:rsidR="003C40C0" w:rsidRPr="0078256B" w:rsidRDefault="003C40C0">
            <w:pPr>
              <w:widowControl w:val="0"/>
              <w:spacing w:before="120" w:after="120"/>
              <w:ind w:right="135"/>
              <w:jc w:val="left"/>
              <w:rPr>
                <w:bCs/>
                <w:szCs w:val="24"/>
              </w:rPr>
            </w:pPr>
            <w:r w:rsidRPr="0078256B">
              <w:rPr>
                <w:bCs/>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26080" w14:textId="77777777" w:rsidR="003C40C0" w:rsidRPr="0078256B" w:rsidRDefault="003C40C0">
            <w:pPr>
              <w:pStyle w:val="Default"/>
              <w:adjustRightInd/>
              <w:spacing w:before="120" w:after="120" w:line="240" w:lineRule="exact"/>
              <w:rPr>
                <w:bCs/>
                <w:color w:val="auto"/>
              </w:rPr>
            </w:pPr>
            <w:r w:rsidRPr="0078256B">
              <w:rPr>
                <w:rFonts w:eastAsia="Times New Roman"/>
                <w:bCs/>
              </w:rPr>
              <w:t xml:space="preserve">Each Member of the Commission shall ensure that vessels flying its flag accept boarding and inspection by authorized inspectors in accordance with these procedures. </w:t>
            </w:r>
          </w:p>
        </w:tc>
      </w:tr>
      <w:tr w:rsidR="003C40C0" w:rsidRPr="002B5460" w14:paraId="2AED9B6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49DB4" w14:textId="77777777" w:rsidR="003C40C0" w:rsidRPr="0078256B" w:rsidRDefault="003C40C0">
            <w:pPr>
              <w:widowControl w:val="0"/>
              <w:spacing w:before="120" w:after="120"/>
              <w:jc w:val="left"/>
              <w:rPr>
                <w:bCs/>
                <w:szCs w:val="24"/>
              </w:rPr>
            </w:pPr>
            <w:r>
              <w:rPr>
                <w:bCs/>
                <w:szCs w:val="24"/>
              </w:rPr>
              <w:lastRenderedPageBreak/>
              <w:t>12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2BD5B" w14:textId="77777777" w:rsidR="003C40C0" w:rsidRPr="0078256B" w:rsidRDefault="003C40C0">
            <w:pPr>
              <w:widowControl w:val="0"/>
              <w:spacing w:before="120" w:after="120"/>
              <w:ind w:right="135"/>
              <w:jc w:val="left"/>
              <w:rPr>
                <w:bCs/>
                <w:szCs w:val="24"/>
              </w:rPr>
            </w:pPr>
            <w:r>
              <w:rPr>
                <w:bCs/>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74A62" w14:textId="77777777" w:rsidR="003C40C0" w:rsidRPr="0078256B" w:rsidRDefault="003C40C0">
            <w:pPr>
              <w:pStyle w:val="Default"/>
              <w:adjustRightInd/>
              <w:spacing w:before="120" w:after="120" w:line="240" w:lineRule="exact"/>
              <w:rPr>
                <w:rFonts w:eastAsia="Times New Roman"/>
                <w:bCs/>
              </w:rPr>
            </w:pPr>
            <w:r w:rsidRPr="0078256B">
              <w:rPr>
                <w:rFonts w:eastAsia="Times New Roman"/>
                <w:bCs/>
              </w:rPr>
              <w:t>Such authorized inspectors shall comply with these procedures in the conduct of any such activities.</w:t>
            </w:r>
          </w:p>
        </w:tc>
      </w:tr>
      <w:tr w:rsidR="003C40C0" w:rsidRPr="002B5460" w14:paraId="730A494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F4D07" w14:textId="77777777" w:rsidR="003C40C0" w:rsidRPr="002D2302" w:rsidRDefault="003C40C0">
            <w:pPr>
              <w:widowControl w:val="0"/>
              <w:spacing w:before="120" w:after="120"/>
              <w:ind w:right="75"/>
              <w:jc w:val="left"/>
              <w:rPr>
                <w:bCs/>
                <w:szCs w:val="24"/>
              </w:rPr>
            </w:pPr>
            <w:r>
              <w:rPr>
                <w:bCs/>
                <w:szCs w:val="24"/>
              </w:rPr>
              <w:t>13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AEF7D" w14:textId="77777777" w:rsidR="003C40C0" w:rsidRPr="002D2302" w:rsidRDefault="003C40C0">
            <w:pPr>
              <w:widowControl w:val="0"/>
              <w:spacing w:before="120" w:after="120"/>
              <w:ind w:right="135"/>
              <w:jc w:val="left"/>
              <w:rPr>
                <w:b/>
                <w:szCs w:val="24"/>
                <w:u w:val="single"/>
              </w:rPr>
            </w:pPr>
            <w:r w:rsidRPr="002D2302">
              <w:rPr>
                <w:szCs w:val="24"/>
              </w:rPr>
              <w:t>26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2889F" w14:textId="77777777" w:rsidR="003C40C0" w:rsidRPr="002D2302" w:rsidRDefault="003C40C0">
            <w:pPr>
              <w:widowControl w:val="0"/>
              <w:spacing w:before="120" w:after="120" w:line="240" w:lineRule="exact"/>
              <w:jc w:val="left"/>
              <w:rPr>
                <w:bCs/>
                <w:szCs w:val="24"/>
              </w:rPr>
            </w:pPr>
            <w:r w:rsidRPr="002D2302">
              <w:rPr>
                <w:bCs/>
                <w:szCs w:val="24"/>
              </w:rPr>
              <w:t>During the conduct of a boarding and inspection, the master of the fishing vessel shall:</w:t>
            </w:r>
          </w:p>
          <w:p w14:paraId="066FF90F" w14:textId="77777777" w:rsidR="003C40C0" w:rsidRPr="002D2302" w:rsidRDefault="003C40C0" w:rsidP="003C40C0">
            <w:pPr>
              <w:widowControl w:val="0"/>
              <w:numPr>
                <w:ilvl w:val="0"/>
                <w:numId w:val="10"/>
              </w:numPr>
              <w:tabs>
                <w:tab w:val="clear" w:pos="720"/>
                <w:tab w:val="num" w:pos="613"/>
              </w:tabs>
              <w:spacing w:before="120" w:after="120" w:line="240" w:lineRule="exact"/>
              <w:ind w:left="613" w:right="0" w:hanging="426"/>
              <w:jc w:val="left"/>
              <w:rPr>
                <w:bCs/>
                <w:szCs w:val="24"/>
              </w:rPr>
            </w:pPr>
            <w:r w:rsidRPr="002D2302">
              <w:rPr>
                <w:bCs/>
                <w:szCs w:val="24"/>
              </w:rPr>
              <w:t xml:space="preserve">follow internationally accepted principles of good seamanship so as to avoid risks to the safety of authorized inspection vessels and </w:t>
            </w:r>
            <w:proofErr w:type="gramStart"/>
            <w:r w:rsidRPr="002D2302">
              <w:rPr>
                <w:bCs/>
                <w:szCs w:val="24"/>
              </w:rPr>
              <w:t>inspectors;</w:t>
            </w:r>
            <w:proofErr w:type="gramEnd"/>
          </w:p>
          <w:p w14:paraId="10B257E5" w14:textId="77777777" w:rsidR="003C40C0" w:rsidRPr="002D2302" w:rsidRDefault="003C40C0" w:rsidP="003C40C0">
            <w:pPr>
              <w:widowControl w:val="0"/>
              <w:numPr>
                <w:ilvl w:val="0"/>
                <w:numId w:val="10"/>
              </w:numPr>
              <w:spacing w:before="120" w:after="120" w:line="240" w:lineRule="exact"/>
              <w:ind w:left="580" w:right="0"/>
              <w:jc w:val="left"/>
              <w:rPr>
                <w:bCs/>
                <w:szCs w:val="24"/>
              </w:rPr>
            </w:pPr>
            <w:r w:rsidRPr="002D2302">
              <w:rPr>
                <w:bCs/>
                <w:szCs w:val="24"/>
              </w:rPr>
              <w:t xml:space="preserve">accept and facilitate prompt and safe boarding by the authorized </w:t>
            </w:r>
            <w:proofErr w:type="gramStart"/>
            <w:r w:rsidRPr="002D2302">
              <w:rPr>
                <w:bCs/>
                <w:szCs w:val="24"/>
              </w:rPr>
              <w:t>inspectors;</w:t>
            </w:r>
            <w:proofErr w:type="gramEnd"/>
          </w:p>
          <w:p w14:paraId="24E29C72" w14:textId="77777777" w:rsidR="003C40C0" w:rsidRPr="002D2302" w:rsidRDefault="003C40C0" w:rsidP="003C40C0">
            <w:pPr>
              <w:widowControl w:val="0"/>
              <w:numPr>
                <w:ilvl w:val="0"/>
                <w:numId w:val="10"/>
              </w:numPr>
              <w:spacing w:before="120" w:after="120" w:line="240" w:lineRule="exact"/>
              <w:ind w:left="580" w:right="0"/>
              <w:jc w:val="left"/>
              <w:rPr>
                <w:bCs/>
                <w:szCs w:val="24"/>
              </w:rPr>
            </w:pPr>
            <w:r w:rsidRPr="002D2302">
              <w:rPr>
                <w:bCs/>
                <w:szCs w:val="24"/>
              </w:rPr>
              <w:t>provide a boarding ladder</w:t>
            </w:r>
            <w:r>
              <w:rPr>
                <w:bCs/>
                <w:szCs w:val="24"/>
              </w:rPr>
              <w:t xml:space="preserve">. </w:t>
            </w:r>
            <w:r w:rsidRPr="002D2302">
              <w:rPr>
                <w:bCs/>
                <w:szCs w:val="24"/>
              </w:rPr>
              <w:t xml:space="preserve"> Annex A</w:t>
            </w:r>
            <w:r>
              <w:rPr>
                <w:bCs/>
                <w:szCs w:val="24"/>
              </w:rPr>
              <w:t xml:space="preserve"> provides guidelines for a safe boarding </w:t>
            </w:r>
            <w:proofErr w:type="gramStart"/>
            <w:r>
              <w:rPr>
                <w:bCs/>
                <w:szCs w:val="24"/>
              </w:rPr>
              <w:t>ladder</w:t>
            </w:r>
            <w:r w:rsidRPr="002D2302">
              <w:rPr>
                <w:bCs/>
                <w:szCs w:val="24"/>
              </w:rPr>
              <w:t>;</w:t>
            </w:r>
            <w:proofErr w:type="gramEnd"/>
          </w:p>
          <w:p w14:paraId="24989A5B" w14:textId="77777777" w:rsidR="003C40C0" w:rsidRPr="002D2302" w:rsidRDefault="003C40C0" w:rsidP="003C40C0">
            <w:pPr>
              <w:widowControl w:val="0"/>
              <w:numPr>
                <w:ilvl w:val="0"/>
                <w:numId w:val="10"/>
              </w:numPr>
              <w:spacing w:before="120" w:after="120" w:line="240" w:lineRule="exact"/>
              <w:ind w:left="580" w:right="0"/>
              <w:jc w:val="left"/>
              <w:rPr>
                <w:bCs/>
                <w:szCs w:val="24"/>
              </w:rPr>
            </w:pPr>
            <w:r w:rsidRPr="002D2302">
              <w:rPr>
                <w:bCs/>
                <w:szCs w:val="24"/>
              </w:rPr>
              <w:t xml:space="preserve">cooperate with and assist in the inspection of the vessel pursuant to these </w:t>
            </w:r>
            <w:proofErr w:type="gramStart"/>
            <w:r w:rsidRPr="002D2302">
              <w:rPr>
                <w:bCs/>
                <w:szCs w:val="24"/>
              </w:rPr>
              <w:t>procedures;</w:t>
            </w:r>
            <w:proofErr w:type="gramEnd"/>
          </w:p>
          <w:p w14:paraId="0D665FD7" w14:textId="77777777" w:rsidR="003C40C0" w:rsidRPr="002D2302" w:rsidRDefault="003C40C0" w:rsidP="003C40C0">
            <w:pPr>
              <w:widowControl w:val="0"/>
              <w:numPr>
                <w:ilvl w:val="0"/>
                <w:numId w:val="10"/>
              </w:numPr>
              <w:spacing w:before="120" w:after="120" w:line="240" w:lineRule="exact"/>
              <w:ind w:left="580" w:right="0"/>
              <w:jc w:val="left"/>
              <w:rPr>
                <w:bCs/>
                <w:szCs w:val="24"/>
              </w:rPr>
            </w:pPr>
            <w:r w:rsidRPr="002D2302">
              <w:rPr>
                <w:bCs/>
                <w:szCs w:val="24"/>
              </w:rPr>
              <w:t xml:space="preserve">not assault, resist, intimidate, interfere with, or unduly obstruct or delay the inspectors in the performance of their </w:t>
            </w:r>
            <w:proofErr w:type="gramStart"/>
            <w:r w:rsidRPr="002D2302">
              <w:rPr>
                <w:bCs/>
                <w:szCs w:val="24"/>
              </w:rPr>
              <w:t>duties;</w:t>
            </w:r>
            <w:proofErr w:type="gramEnd"/>
          </w:p>
          <w:p w14:paraId="2B777939" w14:textId="77777777" w:rsidR="003C40C0" w:rsidRPr="002D2302" w:rsidRDefault="003C40C0" w:rsidP="003C40C0">
            <w:pPr>
              <w:widowControl w:val="0"/>
              <w:numPr>
                <w:ilvl w:val="0"/>
                <w:numId w:val="10"/>
              </w:numPr>
              <w:spacing w:before="120" w:after="120" w:line="240" w:lineRule="exact"/>
              <w:ind w:left="580" w:right="0"/>
              <w:jc w:val="left"/>
              <w:rPr>
                <w:bCs/>
                <w:szCs w:val="24"/>
              </w:rPr>
            </w:pPr>
            <w:r w:rsidRPr="002D2302">
              <w:rPr>
                <w:bCs/>
                <w:szCs w:val="24"/>
              </w:rPr>
              <w:t xml:space="preserve">allow the inspectors to communicate with the crew of the inspection vessel, the authorities of the inspection vessel, any embarked observers, as well as with the authorities of the fishing vessel being </w:t>
            </w:r>
            <w:proofErr w:type="gramStart"/>
            <w:r w:rsidRPr="002D2302">
              <w:rPr>
                <w:bCs/>
                <w:szCs w:val="24"/>
              </w:rPr>
              <w:t>inspected;</w:t>
            </w:r>
            <w:proofErr w:type="gramEnd"/>
            <w:r w:rsidRPr="002D2302">
              <w:rPr>
                <w:bCs/>
                <w:szCs w:val="24"/>
              </w:rPr>
              <w:t xml:space="preserve"> </w:t>
            </w:r>
          </w:p>
          <w:p w14:paraId="21724970" w14:textId="77777777" w:rsidR="003C40C0" w:rsidRPr="002D2302" w:rsidRDefault="003C40C0" w:rsidP="003C40C0">
            <w:pPr>
              <w:widowControl w:val="0"/>
              <w:numPr>
                <w:ilvl w:val="0"/>
                <w:numId w:val="10"/>
              </w:numPr>
              <w:spacing w:before="120" w:after="120" w:line="240" w:lineRule="exact"/>
              <w:ind w:left="580" w:right="0"/>
              <w:jc w:val="left"/>
              <w:rPr>
                <w:bCs/>
              </w:rPr>
            </w:pPr>
            <w:r w:rsidRPr="002D2302">
              <w:rPr>
                <w:bCs/>
                <w:szCs w:val="24"/>
              </w:rPr>
              <w:t>provide the inspectors onboard with reasonable facilities, including, where appropriate, food and accommodation; and</w:t>
            </w:r>
          </w:p>
          <w:p w14:paraId="38781D56" w14:textId="77777777" w:rsidR="003C40C0" w:rsidRPr="002D2302" w:rsidRDefault="003C40C0" w:rsidP="003C40C0">
            <w:pPr>
              <w:widowControl w:val="0"/>
              <w:numPr>
                <w:ilvl w:val="0"/>
                <w:numId w:val="10"/>
              </w:numPr>
              <w:spacing w:before="120" w:after="120" w:line="240" w:lineRule="exact"/>
              <w:ind w:left="580" w:right="0"/>
              <w:jc w:val="left"/>
              <w:rPr>
                <w:bCs/>
              </w:rPr>
            </w:pPr>
            <w:r w:rsidRPr="002D2302">
              <w:rPr>
                <w:bCs/>
                <w:szCs w:val="24"/>
              </w:rPr>
              <w:t>facilitate safe disembarkation by the inspectors</w:t>
            </w:r>
          </w:p>
        </w:tc>
      </w:tr>
      <w:tr w:rsidR="003C40C0" w:rsidRPr="002B5460" w14:paraId="7E576F8B"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AFFBD" w14:textId="77777777" w:rsidR="003C40C0" w:rsidRPr="002D2302" w:rsidRDefault="003C40C0">
            <w:pPr>
              <w:widowControl w:val="0"/>
              <w:spacing w:before="120" w:after="120"/>
              <w:ind w:right="75"/>
              <w:jc w:val="left"/>
              <w:rPr>
                <w:bCs/>
                <w:szCs w:val="24"/>
              </w:rPr>
            </w:pPr>
            <w:r w:rsidRPr="002D2302">
              <w:rPr>
                <w:bCs/>
                <w:szCs w:val="24"/>
              </w:rPr>
              <w:t>1</w:t>
            </w:r>
            <w:r>
              <w:rPr>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1DDBC" w14:textId="77777777" w:rsidR="003C40C0" w:rsidRPr="002D2302" w:rsidRDefault="003C40C0">
            <w:pPr>
              <w:widowControl w:val="0"/>
              <w:spacing w:before="120" w:after="120"/>
              <w:ind w:right="135"/>
              <w:jc w:val="left"/>
              <w:rPr>
                <w:bCs/>
                <w:szCs w:val="24"/>
              </w:rPr>
            </w:pPr>
            <w:r w:rsidRPr="002D2302">
              <w:rPr>
                <w:bCs/>
                <w:szCs w:val="24"/>
              </w:rPr>
              <w:t>28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45AAC" w14:textId="77777777" w:rsidR="003C40C0" w:rsidRPr="002D2302" w:rsidRDefault="003C40C0">
            <w:pPr>
              <w:pStyle w:val="Default"/>
              <w:adjustRightInd/>
              <w:spacing w:before="120" w:after="120" w:line="240" w:lineRule="exact"/>
              <w:rPr>
                <w:bCs/>
                <w:color w:val="auto"/>
              </w:rPr>
            </w:pPr>
            <w:r w:rsidRPr="002D2302">
              <w:rPr>
                <w:rFonts w:eastAsia="Times New Roman"/>
                <w:bCs/>
              </w:rPr>
              <w:t>The authorities of the fishing vessel, unless generally accepted international regulations, procedures and practices relating to safety at sea make it necessary to delay the boarding and inspection, shall direct the master to accept the boarding and inspection.  If the master does not comply with such direction, the Member shall suspend the vessel’s authorization to fish and order the vessel to return immediately to port.  The Member shall immediately notify the authorities of the inspection vessel and the Commission of the action it has taken in these circumstances.</w:t>
            </w:r>
          </w:p>
        </w:tc>
      </w:tr>
      <w:tr w:rsidR="003C40C0" w:rsidRPr="002B5460" w14:paraId="3CA8E33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F1962" w14:textId="77777777" w:rsidR="003C40C0" w:rsidRPr="00664AD5" w:rsidRDefault="003C40C0">
            <w:pPr>
              <w:widowControl w:val="0"/>
              <w:spacing w:before="120" w:after="120"/>
              <w:ind w:right="75"/>
              <w:jc w:val="left"/>
              <w:rPr>
                <w:rFonts w:eastAsiaTheme="minorEastAsia"/>
                <w:szCs w:val="24"/>
              </w:rPr>
            </w:pPr>
            <w:r w:rsidRPr="00664AD5">
              <w:rPr>
                <w:rFonts w:eastAsiaTheme="minorEastAsia" w:hint="eastAsia"/>
                <w:szCs w:val="24"/>
              </w:rPr>
              <w:t>15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DC867" w14:textId="77777777" w:rsidR="003C40C0" w:rsidRPr="00664AD5" w:rsidRDefault="003C40C0">
            <w:pPr>
              <w:widowControl w:val="0"/>
              <w:spacing w:before="120" w:after="120"/>
              <w:ind w:right="135"/>
              <w:jc w:val="left"/>
              <w:rPr>
                <w:rFonts w:eastAsiaTheme="minorEastAsia"/>
                <w:szCs w:val="24"/>
              </w:rPr>
            </w:pPr>
            <w:r w:rsidRPr="00664AD5">
              <w:rPr>
                <w:rFonts w:eastAsiaTheme="minorEastAsia" w:hint="eastAsia"/>
                <w:szCs w:val="24"/>
              </w:rPr>
              <w:t>31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DDE60" w14:textId="77777777" w:rsidR="003C40C0" w:rsidRPr="00664AD5" w:rsidRDefault="003C40C0">
            <w:pPr>
              <w:pStyle w:val="Default"/>
              <w:adjustRightInd/>
              <w:spacing w:before="120" w:after="120" w:line="240" w:lineRule="exact"/>
              <w:rPr>
                <w:rFonts w:eastAsia="Times New Roman"/>
              </w:rPr>
            </w:pPr>
            <w:r w:rsidRPr="00664AD5">
              <w:rPr>
                <w:rFonts w:eastAsia="Times New Roman"/>
              </w:rPr>
              <w:t>Authorized inspectors shall prepare a full report on each boarding and inspection they carry out pursuant to these procedures in accordance with a format specified by the Commission.  The authorities of the inspection vessel from which the boarding and inspection was carried out shall transmit a copy of the boarding and inspection report to the authorities of the fishing vessel being inspected, as well as the Secretariat, within 3 (three) full working days of the completion of the boarding and inspection.  Where it is not possible for the authorities of the inspection vessel to provide such report to the authorities of the fishing vessel within this timeframe, the authorities of the inspection vessel shall inform the authorities of the fishing vessel and shall specify the time period within which the report will be provided.</w:t>
            </w:r>
          </w:p>
        </w:tc>
      </w:tr>
      <w:tr w:rsidR="00FE642B" w:rsidRPr="002B5460" w14:paraId="06750993"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5897186" w14:textId="54436ECA" w:rsidR="00FE642B" w:rsidRPr="002D2302" w:rsidRDefault="003B2F2B">
            <w:pPr>
              <w:widowControl w:val="0"/>
              <w:spacing w:before="120" w:after="120"/>
              <w:ind w:right="75"/>
              <w:jc w:val="left"/>
              <w:rPr>
                <w:bCs/>
                <w:szCs w:val="24"/>
              </w:rPr>
            </w:pPr>
            <w:r>
              <w:rPr>
                <w:bCs/>
                <w:szCs w:val="24"/>
              </w:rPr>
              <w:t>16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50231" w14:textId="43C9364E" w:rsidR="00FE642B" w:rsidRPr="009F63DF" w:rsidRDefault="00FF28D6">
            <w:pPr>
              <w:widowControl w:val="0"/>
              <w:spacing w:before="120" w:after="120"/>
              <w:ind w:right="135"/>
              <w:jc w:val="left"/>
              <w:rPr>
                <w:bCs/>
                <w:szCs w:val="24"/>
              </w:rPr>
            </w:pPr>
            <w:r w:rsidRPr="009F63DF">
              <w:rPr>
                <w:bCs/>
                <w:szCs w:val="24"/>
              </w:rPr>
              <w:t>34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263A110" w14:textId="77777777" w:rsidR="00193AEF" w:rsidRPr="009F63DF" w:rsidRDefault="00193AEF" w:rsidP="00193AEF">
            <w:pPr>
              <w:rPr>
                <w:rFonts w:ascii="Calibri" w:hAnsi="Calibri" w:cs="Calibri"/>
                <w:color w:val="auto"/>
                <w:lang w:val="en-GB" w:eastAsia="ko-KR"/>
              </w:rPr>
            </w:pPr>
            <w:r w:rsidRPr="009F63DF">
              <w:rPr>
                <w:rFonts w:ascii="Calibri" w:hAnsi="Calibri" w:cs="Calibri"/>
                <w:lang w:val="en-GB" w:eastAsia="ko-KR"/>
              </w:rPr>
              <w:t xml:space="preserve">34. Upon receipt of a notification under paragraph 33, the authorities of the fishing vessels shall without delay: </w:t>
            </w:r>
          </w:p>
          <w:p w14:paraId="63269B88" w14:textId="77777777" w:rsidR="00193AEF" w:rsidRPr="009F63DF" w:rsidRDefault="00193AEF" w:rsidP="00193AEF">
            <w:pPr>
              <w:rPr>
                <w:rFonts w:ascii="Calibri" w:hAnsi="Calibri" w:cs="Calibri"/>
                <w:lang w:val="en-GB" w:eastAsia="ko-KR"/>
              </w:rPr>
            </w:pPr>
            <w:r w:rsidRPr="009F63DF">
              <w:rPr>
                <w:rFonts w:ascii="Calibri" w:hAnsi="Calibri" w:cs="Calibri"/>
                <w:lang w:val="en-GB" w:eastAsia="ko-KR"/>
              </w:rPr>
              <w:lastRenderedPageBreak/>
              <w:t xml:space="preserve">a) assume their obligation to investigate and, if the evidence warrants, take enforcement action against the fishing vessel in question and so notify the authorities of the inspection vessel, as well as the Commission; or </w:t>
            </w:r>
          </w:p>
          <w:p w14:paraId="5B299D80" w14:textId="77777777" w:rsidR="00193AEF" w:rsidRDefault="00193AEF" w:rsidP="00193AEF">
            <w:pPr>
              <w:rPr>
                <w:rFonts w:ascii="Calibri" w:hAnsi="Calibri" w:cs="Calibri"/>
                <w:lang w:val="en-GB" w:eastAsia="ko-KR"/>
              </w:rPr>
            </w:pPr>
            <w:r w:rsidRPr="009F63DF">
              <w:rPr>
                <w:rFonts w:ascii="Calibri" w:hAnsi="Calibri" w:cs="Calibri"/>
                <w:lang w:val="en-GB" w:eastAsia="ko-KR"/>
              </w:rPr>
              <w:t>b) authorize the authorities of the inspection vessel to complete investigation of the possible violation and so notify the Commission.</w:t>
            </w:r>
          </w:p>
          <w:p w14:paraId="4AC1C37A" w14:textId="77777777" w:rsidR="00FE642B" w:rsidRPr="002D2302" w:rsidRDefault="00FE642B">
            <w:pPr>
              <w:pStyle w:val="Default"/>
              <w:adjustRightInd/>
              <w:spacing w:before="120" w:after="120" w:line="240" w:lineRule="exact"/>
              <w:rPr>
                <w:rFonts w:eastAsia="Times New Roman"/>
                <w:bCs/>
              </w:rPr>
            </w:pPr>
          </w:p>
        </w:tc>
      </w:tr>
      <w:tr w:rsidR="00FF28D6" w:rsidRPr="002B5460" w14:paraId="2A79DB8E"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765D68C" w14:textId="67918E90" w:rsidR="00FF28D6" w:rsidRPr="002D2302" w:rsidRDefault="003B2F2B">
            <w:pPr>
              <w:widowControl w:val="0"/>
              <w:spacing w:before="120" w:after="120"/>
              <w:ind w:right="75"/>
              <w:jc w:val="left"/>
              <w:rPr>
                <w:bCs/>
                <w:szCs w:val="24"/>
              </w:rPr>
            </w:pPr>
            <w:r>
              <w:rPr>
                <w:bCs/>
                <w:szCs w:val="24"/>
              </w:rPr>
              <w:lastRenderedPageBreak/>
              <w:t>17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46E49" w14:textId="3C7D3A81" w:rsidR="00FF28D6" w:rsidRDefault="00FF28D6">
            <w:pPr>
              <w:widowControl w:val="0"/>
              <w:spacing w:before="120" w:after="120"/>
              <w:ind w:right="135"/>
              <w:jc w:val="left"/>
              <w:rPr>
                <w:bCs/>
                <w:szCs w:val="24"/>
              </w:rPr>
            </w:pPr>
            <w:r>
              <w:rPr>
                <w:bCs/>
                <w:szCs w:val="24"/>
              </w:rPr>
              <w:t>37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905C2FE" w14:textId="77777777" w:rsidR="00267448" w:rsidRDefault="00267448" w:rsidP="00267448">
            <w:pPr>
              <w:rPr>
                <w:rFonts w:ascii="Calibri" w:hAnsi="Calibri" w:cs="Calibri"/>
                <w:color w:val="auto"/>
                <w:lang w:val="en-GB" w:eastAsia="ko-KR"/>
              </w:rPr>
            </w:pPr>
            <w:r>
              <w:rPr>
                <w:rFonts w:ascii="Calibri" w:hAnsi="Calibri" w:cs="Calibri"/>
                <w:lang w:val="en-GB" w:eastAsia="ko-KR"/>
              </w:rPr>
              <w:t xml:space="preserve">37. Upon receipt of a notification pursuant to paragraph 33, the authorities of the fishing vessel shall make best effort to respond without delay and in any case no later than within 3 (three) full working days.  </w:t>
            </w:r>
          </w:p>
          <w:p w14:paraId="3E67AD8D" w14:textId="77777777" w:rsidR="00FF28D6" w:rsidRPr="002D2302" w:rsidRDefault="00FF28D6">
            <w:pPr>
              <w:pStyle w:val="Default"/>
              <w:adjustRightInd/>
              <w:spacing w:before="120" w:after="120" w:line="240" w:lineRule="exact"/>
              <w:rPr>
                <w:rFonts w:eastAsia="Times New Roman"/>
                <w:bCs/>
              </w:rPr>
            </w:pPr>
          </w:p>
        </w:tc>
      </w:tr>
      <w:tr w:rsidR="003C40C0" w:rsidRPr="002B5460" w14:paraId="2232EAAF"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2773F" w14:textId="4C9C971D" w:rsidR="003C40C0" w:rsidRPr="00DC0430" w:rsidRDefault="003C40C0">
            <w:pPr>
              <w:widowControl w:val="0"/>
              <w:spacing w:before="120" w:after="120"/>
              <w:ind w:right="75"/>
              <w:jc w:val="left"/>
              <w:rPr>
                <w:rFonts w:eastAsiaTheme="minorEastAsia"/>
                <w:bCs/>
                <w:szCs w:val="24"/>
              </w:rPr>
            </w:pPr>
            <w:r w:rsidRPr="002D2302">
              <w:rPr>
                <w:bCs/>
                <w:szCs w:val="24"/>
              </w:rPr>
              <w:t>1</w:t>
            </w:r>
            <w:r w:rsidR="003B2F2B">
              <w:rPr>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58ECA" w14:textId="77777777" w:rsidR="003C40C0" w:rsidRPr="002D2302" w:rsidRDefault="003C40C0">
            <w:pPr>
              <w:widowControl w:val="0"/>
              <w:spacing w:before="120" w:after="120"/>
              <w:ind w:right="135"/>
              <w:jc w:val="left"/>
              <w:rPr>
                <w:bCs/>
                <w:szCs w:val="24"/>
              </w:rPr>
            </w:pPr>
            <w:r w:rsidRPr="002D2302">
              <w:rPr>
                <w:bCs/>
                <w:szCs w:val="24"/>
              </w:rPr>
              <w:t>41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3D297" w14:textId="77777777" w:rsidR="003C40C0" w:rsidRPr="002D2302" w:rsidRDefault="003C40C0">
            <w:pPr>
              <w:pStyle w:val="Default"/>
              <w:adjustRightInd/>
              <w:spacing w:before="120" w:after="120" w:line="240" w:lineRule="exact"/>
              <w:rPr>
                <w:bCs/>
                <w:color w:val="auto"/>
              </w:rPr>
            </w:pPr>
            <w:r w:rsidRPr="002D2302">
              <w:rPr>
                <w:rFonts w:eastAsia="Times New Roman"/>
                <w:bCs/>
              </w:rPr>
              <w:t>Contracting Parties that authorize inspection vessels to operate under these procedures shall report annually to the Commission on the boarding and inspections carried out by its authorized inspection vessels, as well as upon possible violations observed.</w:t>
            </w:r>
          </w:p>
        </w:tc>
      </w:tr>
      <w:tr w:rsidR="003C40C0" w:rsidRPr="002B5460" w14:paraId="2192F61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210EC" w14:textId="6B8412E7" w:rsidR="003C40C0" w:rsidRPr="00DC0430" w:rsidRDefault="003C40C0">
            <w:pPr>
              <w:widowControl w:val="0"/>
              <w:spacing w:before="120" w:after="120"/>
              <w:ind w:right="75"/>
              <w:jc w:val="left"/>
              <w:rPr>
                <w:rFonts w:eastAsiaTheme="minorEastAsia"/>
                <w:bCs/>
                <w:szCs w:val="24"/>
              </w:rPr>
            </w:pPr>
            <w:r w:rsidRPr="002D2302">
              <w:rPr>
                <w:bCs/>
                <w:szCs w:val="24"/>
              </w:rPr>
              <w:t>1</w:t>
            </w:r>
            <w:r w:rsidR="003B2F2B">
              <w:rPr>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FDCF0" w14:textId="77777777" w:rsidR="003C40C0" w:rsidRPr="002D2302" w:rsidRDefault="003C40C0">
            <w:pPr>
              <w:widowControl w:val="0"/>
              <w:spacing w:before="120" w:after="120"/>
              <w:jc w:val="left"/>
              <w:rPr>
                <w:bCs/>
                <w:szCs w:val="24"/>
              </w:rPr>
            </w:pPr>
            <w:r w:rsidRPr="002D2302">
              <w:rPr>
                <w:bCs/>
                <w:szCs w:val="24"/>
              </w:rPr>
              <w:t>42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BCDAA" w14:textId="77777777" w:rsidR="003C40C0" w:rsidRDefault="003C40C0">
            <w:pPr>
              <w:pStyle w:val="Default"/>
              <w:adjustRightInd/>
              <w:spacing w:before="120" w:after="120" w:line="240" w:lineRule="exact"/>
              <w:rPr>
                <w:bCs/>
              </w:rPr>
            </w:pPr>
            <w:r w:rsidRPr="002D2302">
              <w:rPr>
                <w:rFonts w:eastAsia="Times New Roman"/>
                <w:bCs/>
              </w:rPr>
              <w:t>Contracting Parties shall include in their annual statement of compliance within their Annual Report to the Commission under Article 16 of the Convention action that they have taken in response to boarding and inspections of their fishing vessels that resulted in observation of alleged violations, including any proceedings instituted and sanctions applied.</w:t>
            </w:r>
          </w:p>
          <w:p w14:paraId="3F4DAA81" w14:textId="77777777" w:rsidR="003C40C0" w:rsidRPr="008B4614" w:rsidRDefault="003C40C0">
            <w:pPr>
              <w:pStyle w:val="Default"/>
              <w:adjustRightInd/>
              <w:spacing w:before="120" w:after="120" w:line="240" w:lineRule="exact"/>
              <w:rPr>
                <w:bCs/>
                <w:color w:val="auto"/>
              </w:rPr>
            </w:pPr>
          </w:p>
        </w:tc>
      </w:tr>
      <w:tr w:rsidR="003C40C0" w:rsidRPr="002B5460" w14:paraId="0BEB1DB8"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7F1C1" w14:textId="77777777" w:rsidR="003C40C0" w:rsidRPr="00687A02" w:rsidRDefault="003C40C0">
            <w:pPr>
              <w:widowControl w:val="0"/>
              <w:spacing w:before="120" w:after="120" w:line="240" w:lineRule="exact"/>
              <w:ind w:right="284"/>
              <w:jc w:val="center"/>
              <w:rPr>
                <w:b/>
                <w:bCs/>
                <w:szCs w:val="24"/>
              </w:rPr>
            </w:pPr>
            <w:r w:rsidRPr="00687A02">
              <w:rPr>
                <w:b/>
                <w:bCs/>
                <w:szCs w:val="24"/>
              </w:rPr>
              <w:t>CMM-202</w:t>
            </w:r>
            <w:r>
              <w:rPr>
                <w:rFonts w:eastAsiaTheme="minorEastAsia" w:hint="eastAsia"/>
                <w:b/>
                <w:bCs/>
                <w:szCs w:val="24"/>
              </w:rPr>
              <w:t>5</w:t>
            </w:r>
            <w:r w:rsidRPr="00687A02">
              <w:rPr>
                <w:b/>
                <w:bCs/>
                <w:szCs w:val="24"/>
              </w:rPr>
              <w:t>-05</w:t>
            </w:r>
          </w:p>
          <w:p w14:paraId="4C023654" w14:textId="77777777" w:rsidR="003C40C0" w:rsidRPr="00687A02" w:rsidRDefault="003C40C0">
            <w:pPr>
              <w:widowControl w:val="0"/>
              <w:spacing w:before="120" w:after="120" w:line="240" w:lineRule="exact"/>
              <w:ind w:right="284"/>
              <w:jc w:val="center"/>
              <w:rPr>
                <w:b/>
                <w:bCs/>
                <w:szCs w:val="24"/>
              </w:rPr>
            </w:pPr>
            <w:r w:rsidRPr="00687A02">
              <w:rPr>
                <w:b/>
                <w:bCs/>
              </w:rPr>
              <w:t>BOTTOM FISHERIES AND PROTECTION OF VULNERABLE MARINE ECOSYSTEMS IN THE NORTHWESTERN PACIFIC OCEAN</w:t>
            </w:r>
          </w:p>
        </w:tc>
      </w:tr>
      <w:tr w:rsidR="003C40C0" w:rsidRPr="002B5460" w14:paraId="7218D4F1" w14:textId="77777777">
        <w:trPr>
          <w:trHeight w:val="20"/>
        </w:trPr>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FD038" w14:textId="77777777" w:rsidR="003C40C0" w:rsidRPr="00FB3DBA" w:rsidRDefault="003C40C0">
            <w:pPr>
              <w:widowControl w:val="0"/>
              <w:spacing w:before="120" w:after="120" w:line="240" w:lineRule="exact"/>
              <w:ind w:right="284"/>
              <w:jc w:val="left"/>
              <w:rPr>
                <w:rFonts w:eastAsiaTheme="minorEastAsia"/>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3CCEA" w14:textId="77777777" w:rsidR="003C40C0" w:rsidRDefault="003C40C0">
            <w:pPr>
              <w:widowControl w:val="0"/>
              <w:spacing w:before="120" w:after="120" w:line="240" w:lineRule="exact"/>
              <w:ind w:right="284"/>
              <w:jc w:val="left"/>
            </w:pPr>
            <w:r>
              <w:rPr>
                <w:rFonts w:eastAsiaTheme="minorEastAsia" w:hint="eastAsia"/>
              </w:rPr>
              <w:t xml:space="preserve">4. </w:t>
            </w:r>
            <w:r w:rsidRPr="002D2302">
              <w:t>Members of the Commission shall take the following measures in order to achieve sustainable management of fish stocks and protection of VMEs in the western part of the Convention Area:</w:t>
            </w:r>
          </w:p>
        </w:tc>
      </w:tr>
      <w:tr w:rsidR="003C40C0" w:rsidRPr="002B5460" w14:paraId="39B3E91C"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E1AA3" w14:textId="04111780" w:rsidR="003C40C0" w:rsidRPr="00C443A6" w:rsidRDefault="003B2F2B">
            <w:pPr>
              <w:widowControl w:val="0"/>
              <w:spacing w:before="120" w:after="120"/>
              <w:ind w:right="75"/>
              <w:jc w:val="left"/>
              <w:rPr>
                <w:rFonts w:eastAsiaTheme="minorEastAsia"/>
                <w:bCs/>
                <w:szCs w:val="24"/>
              </w:rPr>
            </w:pPr>
            <w:r>
              <w:rPr>
                <w:bCs/>
                <w:szCs w:val="24"/>
              </w:rPr>
              <w:t>20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0A712" w14:textId="77777777" w:rsidR="003C40C0" w:rsidRPr="002D2302" w:rsidRDefault="003C40C0">
            <w:pPr>
              <w:widowControl w:val="0"/>
              <w:spacing w:before="120" w:after="120"/>
              <w:jc w:val="left"/>
              <w:rPr>
                <w:bCs/>
                <w:szCs w:val="24"/>
              </w:rPr>
            </w:pPr>
            <w:r>
              <w:rPr>
                <w:bCs/>
                <w:szCs w:val="24"/>
              </w:rPr>
              <w:t>A</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63ECB" w14:textId="77777777" w:rsidR="003C40C0" w:rsidRPr="002D2302" w:rsidRDefault="003C40C0">
            <w:pPr>
              <w:pStyle w:val="Default"/>
              <w:adjustRightInd/>
              <w:spacing w:before="120" w:after="120" w:line="240" w:lineRule="exact"/>
              <w:rPr>
                <w:bCs/>
                <w:color w:val="auto"/>
              </w:rPr>
            </w:pPr>
            <w:r w:rsidRPr="002D2302">
              <w:rPr>
                <w:bCs/>
              </w:rPr>
              <w:t>Limit fishing effort in bottom fisheries on the western part of the Convention Area to the level agreed in February 2007 in terms of the number of fishing vessels and other parameters which reflect the level of fishing effort, fishing capacity or potential impacts on marine ecosystems.</w:t>
            </w:r>
          </w:p>
        </w:tc>
      </w:tr>
      <w:tr w:rsidR="003C40C0" w:rsidRPr="002B5460" w14:paraId="145255B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29836" w14:textId="7B0F26A3" w:rsidR="003C40C0" w:rsidRPr="00C443A6" w:rsidRDefault="003B2F2B">
            <w:pPr>
              <w:widowControl w:val="0"/>
              <w:spacing w:before="120" w:after="120"/>
              <w:ind w:right="75"/>
              <w:jc w:val="left"/>
              <w:rPr>
                <w:rFonts w:eastAsiaTheme="minorEastAsia"/>
                <w:bCs/>
                <w:szCs w:val="24"/>
              </w:rPr>
            </w:pPr>
            <w:r>
              <w:rPr>
                <w:bCs/>
                <w:szCs w:val="24"/>
              </w:rPr>
              <w:t>21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61C91" w14:textId="77777777" w:rsidR="003C40C0" w:rsidRPr="00750113" w:rsidRDefault="003C40C0">
            <w:pPr>
              <w:widowControl w:val="0"/>
              <w:spacing w:before="120" w:after="120"/>
              <w:jc w:val="left"/>
              <w:rPr>
                <w:bCs/>
                <w:szCs w:val="24"/>
              </w:rPr>
            </w:pPr>
            <w:r>
              <w:rPr>
                <w:bCs/>
                <w:szCs w:val="24"/>
              </w:rPr>
              <w:t>G</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2D56B" w14:textId="77777777" w:rsidR="003C40C0" w:rsidRPr="00CA6CB4" w:rsidRDefault="003C40C0">
            <w:pPr>
              <w:widowControl w:val="0"/>
              <w:spacing w:after="0" w:line="276" w:lineRule="auto"/>
              <w:ind w:right="-18"/>
            </w:pPr>
            <w:r>
              <w:t xml:space="preserve">Further, considering accumulated information regarding fishing activities in the western part of the Convention Area, in areas where, in the course of fishing operations, cold water corals more than 50Kg or sponges more than 350Kg are encountered in one gear retrieval, Members of the Commission shall require vessels flying their flag to cease bottom fishing activities in that location. In such cases, the vessel shall not resume </w:t>
            </w:r>
            <w:r>
              <w:lastRenderedPageBreak/>
              <w:t xml:space="preserve">fishing activities until it has relocated a sufficient distance, which shall be no less than 1 nautical mile, so that additional encounters with VMEs are unlikely. All such encounters, including the location, gear type, date, time and name and weight of the VME indicator species, shall be reported to the Secretariat, through the Member, within one business day. The Executive Secretary shall, within one business day, notify the other Members of the Commission and at the same time implement a temporary closure in the area to prohibit fishing vessels from contacting the sea floor with their fishing gear. Members shall inform their fleets and enforcement operations within one business day of the receipt of the notification from the Executive Secretary. It is agreed that the VME indicator taxa </w:t>
            </w:r>
            <w:proofErr w:type="gramStart"/>
            <w:r>
              <w:t>include</w:t>
            </w:r>
            <w:proofErr w:type="gramEnd"/>
            <w:r>
              <w:t xml:space="preserve"> five groups of </w:t>
            </w:r>
            <w:proofErr w:type="gramStart"/>
            <w:r>
              <w:t>cold water</w:t>
            </w:r>
            <w:proofErr w:type="gramEnd"/>
            <w:r>
              <w:t xml:space="preserve"> corals, specifically black corals</w:t>
            </w:r>
            <w:r w:rsidRPr="0EDF6B59">
              <w:rPr>
                <w:i/>
                <w:iCs/>
              </w:rPr>
              <w:t xml:space="preserve"> </w:t>
            </w:r>
            <w:r>
              <w:t>(</w:t>
            </w:r>
            <w:r w:rsidRPr="003B7841">
              <w:t>Antipatharia</w:t>
            </w:r>
            <w:r>
              <w:t>)</w:t>
            </w:r>
            <w:r w:rsidRPr="0EDF6B59">
              <w:rPr>
                <w:i/>
                <w:iCs/>
              </w:rPr>
              <w:t xml:space="preserve">, </w:t>
            </w:r>
            <w:r>
              <w:t>gorgonians, pennatulaceans, stony coral</w:t>
            </w:r>
            <w:r w:rsidRPr="0EDF6B59">
              <w:rPr>
                <w:i/>
                <w:iCs/>
              </w:rPr>
              <w:t xml:space="preserve"> </w:t>
            </w:r>
            <w:r>
              <w:t>(</w:t>
            </w:r>
            <w:r w:rsidRPr="003B7841">
              <w:t>Scleractinia</w:t>
            </w:r>
            <w:r>
              <w:t xml:space="preserve">), and soft corals.  The VME indicator taxa also </w:t>
            </w:r>
            <w:proofErr w:type="gramStart"/>
            <w:r>
              <w:t>include</w:t>
            </w:r>
            <w:proofErr w:type="gramEnd"/>
            <w:r>
              <w:t xml:space="preserve"> the classes of </w:t>
            </w:r>
            <w:proofErr w:type="spellStart"/>
            <w:r w:rsidRPr="003B7841">
              <w:t>Hexactinellida</w:t>
            </w:r>
            <w:proofErr w:type="spellEnd"/>
            <w:r w:rsidRPr="003B7841">
              <w:t xml:space="preserve"> and Demospongiae</w:t>
            </w:r>
            <w:r>
              <w:t xml:space="preserve"> in the phylum Porifera.</w:t>
            </w:r>
          </w:p>
        </w:tc>
      </w:tr>
      <w:tr w:rsidR="003C40C0" w:rsidRPr="002B5460" w14:paraId="6945B8D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E4FC0" w14:textId="2CA2B762" w:rsidR="003C40C0" w:rsidRPr="00C443A6" w:rsidRDefault="003C40C0">
            <w:pPr>
              <w:widowControl w:val="0"/>
              <w:spacing w:before="120" w:after="120"/>
              <w:ind w:right="75"/>
              <w:jc w:val="left"/>
              <w:rPr>
                <w:rFonts w:eastAsiaTheme="minorEastAsia"/>
                <w:bCs/>
                <w:szCs w:val="24"/>
              </w:rPr>
            </w:pPr>
            <w:r>
              <w:rPr>
                <w:rFonts w:eastAsiaTheme="minorEastAsia" w:hint="eastAsia"/>
                <w:bCs/>
                <w:szCs w:val="24"/>
              </w:rPr>
              <w:lastRenderedPageBreak/>
              <w:t>2</w:t>
            </w:r>
            <w:r w:rsidR="003B2F2B">
              <w:rPr>
                <w:rFonts w:eastAsiaTheme="minorEastAsia"/>
                <w:bCs/>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65A87" w14:textId="77777777" w:rsidR="003C40C0" w:rsidRPr="00F1728E" w:rsidRDefault="003C40C0">
            <w:pPr>
              <w:widowControl w:val="0"/>
              <w:spacing w:before="120" w:after="120"/>
              <w:jc w:val="left"/>
              <w:rPr>
                <w:bCs/>
                <w:szCs w:val="24"/>
              </w:rPr>
            </w:pPr>
            <w:r w:rsidRPr="00F1728E">
              <w:rPr>
                <w:bCs/>
                <w:szCs w:val="24"/>
              </w:rPr>
              <w:t>L</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EED1" w14:textId="77777777" w:rsidR="003C40C0" w:rsidRPr="00CA6CB4" w:rsidRDefault="003C40C0">
            <w:pPr>
              <w:spacing w:after="0" w:line="276" w:lineRule="auto"/>
              <w:ind w:left="0" w:right="-18" w:firstLine="0"/>
              <w:rPr>
                <w:szCs w:val="24"/>
              </w:rPr>
            </w:pPr>
            <w:r w:rsidRPr="00D26031">
              <w:rPr>
                <w:szCs w:val="24"/>
              </w:rPr>
              <w:t xml:space="preserve">Limit annual catch of North Pacific </w:t>
            </w:r>
            <w:proofErr w:type="spellStart"/>
            <w:r w:rsidRPr="00D26031">
              <w:rPr>
                <w:szCs w:val="24"/>
              </w:rPr>
              <w:t>armorhead</w:t>
            </w:r>
            <w:proofErr w:type="spellEnd"/>
            <w:r w:rsidRPr="00D26031">
              <w:rPr>
                <w:szCs w:val="24"/>
              </w:rPr>
              <w:t xml:space="preserve"> </w:t>
            </w:r>
            <w:r>
              <w:rPr>
                <w:szCs w:val="24"/>
              </w:rPr>
              <w:t>consistent with the precautionary approach</w:t>
            </w:r>
            <w:r w:rsidRPr="00D26031">
              <w:rPr>
                <w:szCs w:val="24"/>
              </w:rPr>
              <w:t>.</w:t>
            </w:r>
            <w:r>
              <w:rPr>
                <w:szCs w:val="24"/>
              </w:rPr>
              <w:t xml:space="preserve"> </w:t>
            </w:r>
            <w:r w:rsidRPr="00601399">
              <w:rPr>
                <w:szCs w:val="24"/>
              </w:rPr>
              <w:t xml:space="preserve">In years when strong recruitment of North Pacific </w:t>
            </w:r>
            <w:proofErr w:type="spellStart"/>
            <w:r w:rsidRPr="00601399">
              <w:rPr>
                <w:szCs w:val="24"/>
              </w:rPr>
              <w:t>armorhead</w:t>
            </w:r>
            <w:proofErr w:type="spellEnd"/>
            <w:r w:rsidRPr="00601399">
              <w:rPr>
                <w:szCs w:val="24"/>
              </w:rPr>
              <w:t xml:space="preserve"> is not detected by the monitoring survey (Annex 6), Japan </w:t>
            </w:r>
            <w:r>
              <w:rPr>
                <w:szCs w:val="24"/>
              </w:rPr>
              <w:t>shall</w:t>
            </w:r>
            <w:r w:rsidRPr="00601399">
              <w:rPr>
                <w:szCs w:val="24"/>
              </w:rPr>
              <w:t xml:space="preserve"> limit the catch of North Pacific </w:t>
            </w:r>
            <w:proofErr w:type="spellStart"/>
            <w:r w:rsidRPr="00601399">
              <w:rPr>
                <w:szCs w:val="24"/>
              </w:rPr>
              <w:t>armorhead</w:t>
            </w:r>
            <w:proofErr w:type="spellEnd"/>
            <w:r w:rsidRPr="00601399">
              <w:rPr>
                <w:szCs w:val="24"/>
              </w:rPr>
              <w:t xml:space="preserve"> by vessels flying its flag to 500 tons, and Korea </w:t>
            </w:r>
            <w:r>
              <w:rPr>
                <w:szCs w:val="24"/>
              </w:rPr>
              <w:t>shall</w:t>
            </w:r>
            <w:r w:rsidRPr="00601399">
              <w:rPr>
                <w:szCs w:val="24"/>
              </w:rPr>
              <w:t xml:space="preserve"> limit </w:t>
            </w:r>
            <w:r>
              <w:rPr>
                <w:szCs w:val="24"/>
              </w:rPr>
              <w:t>its</w:t>
            </w:r>
            <w:r w:rsidRPr="00601399">
              <w:rPr>
                <w:szCs w:val="24"/>
              </w:rPr>
              <w:t xml:space="preserve"> catch of North Pacific </w:t>
            </w:r>
            <w:proofErr w:type="spellStart"/>
            <w:r w:rsidRPr="00601399">
              <w:rPr>
                <w:szCs w:val="24"/>
              </w:rPr>
              <w:t>armorhead</w:t>
            </w:r>
            <w:proofErr w:type="spellEnd"/>
            <w:r w:rsidRPr="00601399">
              <w:rPr>
                <w:szCs w:val="24"/>
              </w:rPr>
              <w:t xml:space="preserve"> by vessels flying its flag to 200 tons. When a strong recruitment of North Pacific </w:t>
            </w:r>
            <w:proofErr w:type="spellStart"/>
            <w:r w:rsidRPr="00601399">
              <w:rPr>
                <w:szCs w:val="24"/>
              </w:rPr>
              <w:t>armorhead</w:t>
            </w:r>
            <w:proofErr w:type="spellEnd"/>
            <w:r w:rsidRPr="00601399">
              <w:rPr>
                <w:szCs w:val="24"/>
              </w:rPr>
              <w:t xml:space="preserve"> is detected by the monitoring survey (Annex 6), Japan</w:t>
            </w:r>
            <w:r>
              <w:rPr>
                <w:szCs w:val="24"/>
              </w:rPr>
              <w:t xml:space="preserve"> shall</w:t>
            </w:r>
            <w:r w:rsidRPr="00601399">
              <w:rPr>
                <w:szCs w:val="24"/>
              </w:rPr>
              <w:t xml:space="preserve"> limit </w:t>
            </w:r>
            <w:r>
              <w:rPr>
                <w:szCs w:val="24"/>
              </w:rPr>
              <w:t>its</w:t>
            </w:r>
            <w:r w:rsidRPr="00601399">
              <w:rPr>
                <w:szCs w:val="24"/>
              </w:rPr>
              <w:t xml:space="preserve"> annual catch of North Pacific </w:t>
            </w:r>
            <w:proofErr w:type="spellStart"/>
            <w:r w:rsidRPr="00601399">
              <w:rPr>
                <w:szCs w:val="24"/>
              </w:rPr>
              <w:t>armorhead</w:t>
            </w:r>
            <w:proofErr w:type="spellEnd"/>
            <w:r w:rsidRPr="00601399">
              <w:rPr>
                <w:szCs w:val="24"/>
              </w:rPr>
              <w:t xml:space="preserve"> by vessels flying its flag to </w:t>
            </w:r>
            <w:r w:rsidRPr="00947C29">
              <w:rPr>
                <w:szCs w:val="24"/>
              </w:rPr>
              <w:t>10,000 tons</w:t>
            </w:r>
            <w:r w:rsidRPr="00601399">
              <w:rPr>
                <w:szCs w:val="24"/>
              </w:rPr>
              <w:t>, and Korea</w:t>
            </w:r>
            <w:r>
              <w:rPr>
                <w:szCs w:val="24"/>
              </w:rPr>
              <w:t xml:space="preserve"> shall</w:t>
            </w:r>
            <w:r w:rsidRPr="00601399">
              <w:rPr>
                <w:szCs w:val="24"/>
              </w:rPr>
              <w:t xml:space="preserve"> limit </w:t>
            </w:r>
            <w:r>
              <w:rPr>
                <w:szCs w:val="24"/>
              </w:rPr>
              <w:t>its</w:t>
            </w:r>
            <w:r w:rsidRPr="00601399">
              <w:rPr>
                <w:szCs w:val="24"/>
              </w:rPr>
              <w:t xml:space="preserve"> annual catch of North Pacific </w:t>
            </w:r>
            <w:proofErr w:type="spellStart"/>
            <w:r w:rsidRPr="00601399">
              <w:rPr>
                <w:szCs w:val="24"/>
              </w:rPr>
              <w:t>armorhead</w:t>
            </w:r>
            <w:proofErr w:type="spellEnd"/>
            <w:r w:rsidRPr="00601399">
              <w:rPr>
                <w:szCs w:val="24"/>
              </w:rPr>
              <w:t xml:space="preserve"> by vessels flying its flag to </w:t>
            </w:r>
            <w:r w:rsidRPr="00947C29">
              <w:rPr>
                <w:szCs w:val="24"/>
              </w:rPr>
              <w:t>2,000 tons</w:t>
            </w:r>
            <w:r w:rsidRPr="00601399">
              <w:rPr>
                <w:szCs w:val="24"/>
              </w:rPr>
              <w:t xml:space="preserve">. The catch overages for any given year </w:t>
            </w:r>
            <w:r>
              <w:rPr>
                <w:szCs w:val="24"/>
              </w:rPr>
              <w:t xml:space="preserve">shall </w:t>
            </w:r>
            <w:r w:rsidRPr="00601399">
              <w:rPr>
                <w:szCs w:val="24"/>
              </w:rPr>
              <w:t xml:space="preserve">be subtracted from the applicable annual catch limit in the following </w:t>
            </w:r>
            <w:proofErr w:type="gramStart"/>
            <w:r w:rsidRPr="00601399">
              <w:rPr>
                <w:szCs w:val="24"/>
              </w:rPr>
              <w:t>year, and</w:t>
            </w:r>
            <w:proofErr w:type="gramEnd"/>
            <w:r w:rsidRPr="00601399">
              <w:rPr>
                <w:szCs w:val="24"/>
              </w:rPr>
              <w:t xml:space="preserve"> catch </w:t>
            </w:r>
            <w:proofErr w:type="spellStart"/>
            <w:r w:rsidRPr="00601399">
              <w:rPr>
                <w:szCs w:val="24"/>
              </w:rPr>
              <w:t>underages</w:t>
            </w:r>
            <w:proofErr w:type="spellEnd"/>
            <w:r w:rsidRPr="00601399">
              <w:rPr>
                <w:szCs w:val="24"/>
              </w:rPr>
              <w:t xml:space="preserve"> during any given year</w:t>
            </w:r>
            <w:r>
              <w:rPr>
                <w:szCs w:val="24"/>
              </w:rPr>
              <w:t xml:space="preserve"> shall</w:t>
            </w:r>
            <w:r w:rsidRPr="00601399">
              <w:rPr>
                <w:szCs w:val="24"/>
              </w:rPr>
              <w:t xml:space="preserve"> not be added to the applicable annual catch limit during the following year.</w:t>
            </w:r>
          </w:p>
        </w:tc>
      </w:tr>
      <w:tr w:rsidR="003C40C0" w:rsidRPr="002B5460" w14:paraId="0D92A99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1061E" w14:textId="3D5776FF" w:rsidR="003C40C0" w:rsidRPr="00C443A6" w:rsidRDefault="003C40C0">
            <w:pPr>
              <w:widowControl w:val="0"/>
              <w:spacing w:before="120" w:after="120"/>
              <w:ind w:right="75"/>
              <w:jc w:val="left"/>
              <w:rPr>
                <w:rFonts w:eastAsiaTheme="minorEastAsia"/>
                <w:bCs/>
                <w:szCs w:val="24"/>
              </w:rPr>
            </w:pPr>
            <w:r>
              <w:rPr>
                <w:bCs/>
                <w:szCs w:val="24"/>
              </w:rPr>
              <w:t>2</w:t>
            </w:r>
            <w:r w:rsidR="003B2F2B">
              <w:rPr>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489F6" w14:textId="77777777" w:rsidR="003C40C0" w:rsidRPr="002D2302" w:rsidRDefault="003C40C0">
            <w:pPr>
              <w:widowControl w:val="0"/>
              <w:spacing w:before="120" w:after="120"/>
              <w:jc w:val="left"/>
              <w:rPr>
                <w:bCs/>
                <w:szCs w:val="24"/>
              </w:rPr>
            </w:pPr>
            <w:r w:rsidRPr="002D2302">
              <w:rPr>
                <w:bCs/>
                <w:szCs w:val="24"/>
              </w:rPr>
              <w:t>5</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D6CC6" w14:textId="77777777" w:rsidR="003C40C0" w:rsidRPr="002D2302" w:rsidRDefault="003C40C0">
            <w:pPr>
              <w:pStyle w:val="Default"/>
              <w:adjustRightInd/>
              <w:spacing w:before="120" w:after="120" w:line="240" w:lineRule="exact"/>
              <w:rPr>
                <w:bCs/>
                <w:color w:val="auto"/>
              </w:rPr>
            </w:pPr>
            <w:r>
              <w:t>Members of the Commission shall submit to the SC their assessments of the impacts of fishing activity on marine species or any VMEs, including the proposed management measures to prevent such impact. Such submissions shall include all relevant data and information in support of any such assessment. Procedures for such reviews including procedures for the provision of advice and recommendations from the SC to the submitting Member are attached (Annex 3). Members will only authorize bottom fishing activity pursuant to paragraph 4 (C).</w:t>
            </w:r>
          </w:p>
        </w:tc>
      </w:tr>
      <w:tr w:rsidR="003C40C0" w:rsidRPr="002B5460" w14:paraId="0982BAF5" w14:textId="77777777">
        <w:trPr>
          <w:trHeight w:val="20"/>
        </w:trPr>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FFE03" w14:textId="77777777" w:rsidR="003C40C0" w:rsidRDefault="003C40C0">
            <w:pPr>
              <w:widowControl w:val="0"/>
              <w:spacing w:before="120" w:after="120"/>
              <w:ind w:right="75"/>
              <w:jc w:val="left"/>
              <w:rPr>
                <w:szCs w:val="24"/>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086DE" w14:textId="77777777" w:rsidR="003C40C0" w:rsidRDefault="003C40C0">
            <w:pPr>
              <w:widowControl w:val="0"/>
              <w:spacing w:before="120" w:after="120"/>
              <w:ind w:right="281"/>
              <w:jc w:val="left"/>
              <w:rPr>
                <w:szCs w:val="24"/>
              </w:rPr>
            </w:pPr>
            <w:r>
              <w:rPr>
                <w:szCs w:val="24"/>
              </w:rPr>
              <w:t>6. To facilitate the scientific</w:t>
            </w:r>
            <w:r>
              <w:t xml:space="preserve"> work associated with the implementation of these measures, each Member of the Commission shall undertake:</w:t>
            </w:r>
          </w:p>
        </w:tc>
      </w:tr>
      <w:tr w:rsidR="003C40C0" w:rsidRPr="002B5460" w14:paraId="3462528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B0757" w14:textId="53B673F2" w:rsidR="003C40C0" w:rsidRPr="00C443A6" w:rsidRDefault="003C40C0">
            <w:pPr>
              <w:widowControl w:val="0"/>
              <w:spacing w:before="120" w:after="120"/>
              <w:ind w:right="75"/>
              <w:jc w:val="left"/>
              <w:rPr>
                <w:rFonts w:eastAsiaTheme="minorEastAsia"/>
                <w:bCs/>
                <w:szCs w:val="24"/>
              </w:rPr>
            </w:pPr>
            <w:r>
              <w:rPr>
                <w:bCs/>
                <w:szCs w:val="24"/>
              </w:rPr>
              <w:t>2</w:t>
            </w:r>
            <w:r w:rsidR="003B2F2B">
              <w:rPr>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5999B" w14:textId="77777777" w:rsidR="003C40C0" w:rsidRPr="002D2302" w:rsidRDefault="003C40C0">
            <w:pPr>
              <w:widowControl w:val="0"/>
              <w:spacing w:before="120" w:after="120"/>
              <w:jc w:val="left"/>
              <w:rPr>
                <w:bCs/>
                <w:szCs w:val="24"/>
              </w:rPr>
            </w:pPr>
            <w:r w:rsidRPr="002D2302">
              <w:rPr>
                <w:bCs/>
                <w:szCs w:val="24"/>
              </w:rPr>
              <w:t>A</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292AC" w14:textId="77777777" w:rsidR="003C40C0" w:rsidRPr="00D26031" w:rsidRDefault="003C40C0">
            <w:pPr>
              <w:spacing w:after="0" w:line="276" w:lineRule="auto"/>
              <w:ind w:right="-18"/>
              <w:rPr>
                <w:szCs w:val="24"/>
              </w:rPr>
            </w:pPr>
            <w:r>
              <w:rPr>
                <w:szCs w:val="24"/>
              </w:rPr>
              <w:t xml:space="preserve">Reporting </w:t>
            </w:r>
            <w:r w:rsidRPr="00D26031">
              <w:rPr>
                <w:szCs w:val="24"/>
              </w:rPr>
              <w:t xml:space="preserve">of information for purposes of defining the footprint </w:t>
            </w:r>
          </w:p>
          <w:p w14:paraId="7B818F45" w14:textId="77777777" w:rsidR="003C40C0" w:rsidRPr="00CA6CB4" w:rsidRDefault="003C40C0">
            <w:pPr>
              <w:spacing w:after="0" w:line="276" w:lineRule="auto"/>
              <w:ind w:right="-18"/>
              <w:rPr>
                <w:szCs w:val="24"/>
              </w:rPr>
            </w:pPr>
            <w:r w:rsidRPr="00D26031">
              <w:rPr>
                <w:szCs w:val="24"/>
              </w:rPr>
              <w:t>Members of the Commission shall provide</w:t>
            </w:r>
            <w:r>
              <w:rPr>
                <w:szCs w:val="24"/>
              </w:rPr>
              <w:t>,</w:t>
            </w:r>
            <w:r w:rsidRPr="00D26031">
              <w:rPr>
                <w:szCs w:val="24"/>
              </w:rPr>
              <w:t xml:space="preserve"> for each year, the number of vessels by gear type, size of vessels (tons), number of fishing days or days on the fishing grounds, total catch by species, and areas fished (names of seamounts) to the Secretariat. The Secretariat shall circulate the information received to the other Members consistent with </w:t>
            </w:r>
            <w:r w:rsidRPr="00D26031">
              <w:rPr>
                <w:szCs w:val="24"/>
              </w:rPr>
              <w:lastRenderedPageBreak/>
              <w:t xml:space="preserve">the approved </w:t>
            </w:r>
            <w:r>
              <w:rPr>
                <w:szCs w:val="24"/>
              </w:rPr>
              <w:t>Regulations for Management of Scientific Data and Information</w:t>
            </w:r>
            <w:r w:rsidRPr="00D26031">
              <w:rPr>
                <w:szCs w:val="24"/>
              </w:rPr>
              <w:t>. To support assessments of the fisheries and refinement of conservation and management measures, Members of the Commission are to provide update</w:t>
            </w:r>
            <w:r>
              <w:rPr>
                <w:szCs w:val="24"/>
              </w:rPr>
              <w:t>d</w:t>
            </w:r>
            <w:r w:rsidRPr="00D26031">
              <w:rPr>
                <w:szCs w:val="24"/>
              </w:rPr>
              <w:t xml:space="preserve"> information on an annual basis. </w:t>
            </w:r>
          </w:p>
        </w:tc>
      </w:tr>
      <w:tr w:rsidR="003C40C0" w:rsidRPr="002B5460" w14:paraId="0E22975F"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43C97" w14:textId="7F9C1B9C" w:rsidR="003C40C0" w:rsidRPr="00C443A6" w:rsidRDefault="003C40C0">
            <w:pPr>
              <w:widowControl w:val="0"/>
              <w:spacing w:before="120" w:after="120"/>
              <w:ind w:right="75"/>
              <w:jc w:val="left"/>
              <w:rPr>
                <w:rFonts w:eastAsiaTheme="minorEastAsia"/>
                <w:bCs/>
                <w:szCs w:val="24"/>
              </w:rPr>
            </w:pPr>
            <w:r>
              <w:rPr>
                <w:bCs/>
                <w:szCs w:val="24"/>
              </w:rPr>
              <w:lastRenderedPageBreak/>
              <w:t>2</w:t>
            </w:r>
            <w:r w:rsidR="003B2F2B">
              <w:rPr>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52DE5" w14:textId="77777777" w:rsidR="003C40C0" w:rsidRPr="002D2302" w:rsidRDefault="003C40C0">
            <w:pPr>
              <w:widowControl w:val="0"/>
              <w:spacing w:before="120" w:after="120"/>
              <w:jc w:val="left"/>
              <w:rPr>
                <w:bCs/>
                <w:szCs w:val="24"/>
              </w:rPr>
            </w:pPr>
            <w:r w:rsidRPr="002D2302">
              <w:rPr>
                <w:bCs/>
                <w:szCs w:val="24"/>
              </w:rPr>
              <w:t>B</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E7724" w14:textId="77777777" w:rsidR="003C40C0" w:rsidRPr="00D26031" w:rsidRDefault="003C40C0">
            <w:pPr>
              <w:spacing w:after="0" w:line="276" w:lineRule="auto"/>
              <w:ind w:right="-18"/>
              <w:rPr>
                <w:szCs w:val="24"/>
              </w:rPr>
            </w:pPr>
            <w:r w:rsidRPr="00D26031">
              <w:rPr>
                <w:szCs w:val="24"/>
              </w:rPr>
              <w:t>Collection of information</w:t>
            </w:r>
          </w:p>
          <w:p w14:paraId="2FFD8ED3" w14:textId="77777777" w:rsidR="003C40C0" w:rsidRDefault="003C40C0" w:rsidP="003C40C0">
            <w:pPr>
              <w:pStyle w:val="ListParagraph"/>
              <w:numPr>
                <w:ilvl w:val="0"/>
                <w:numId w:val="2"/>
              </w:numPr>
              <w:spacing w:after="0" w:line="276" w:lineRule="auto"/>
              <w:ind w:left="778" w:right="0" w:hanging="450"/>
              <w:rPr>
                <w:szCs w:val="24"/>
              </w:rPr>
            </w:pPr>
            <w:r>
              <w:rPr>
                <w:szCs w:val="24"/>
              </w:rPr>
              <w:t xml:space="preserve">Members shall ensure </w:t>
            </w:r>
            <w:r w:rsidRPr="00D26031">
              <w:rPr>
                <w:szCs w:val="24"/>
              </w:rPr>
              <w:t>each bottom fishing vessel operating in the western part of the Convention Area</w:t>
            </w:r>
            <w:r>
              <w:rPr>
                <w:szCs w:val="24"/>
              </w:rPr>
              <w:t xml:space="preserve"> collects the following scientific information.  Members shall provide the scientific information to the Secretariat</w:t>
            </w:r>
            <w:r w:rsidRPr="00D26031">
              <w:rPr>
                <w:szCs w:val="24"/>
              </w:rPr>
              <w:t>.</w:t>
            </w:r>
          </w:p>
          <w:p w14:paraId="2D5CFA1D" w14:textId="77777777" w:rsidR="003C40C0" w:rsidRPr="00D26031" w:rsidRDefault="003C40C0" w:rsidP="003C40C0">
            <w:pPr>
              <w:numPr>
                <w:ilvl w:val="4"/>
                <w:numId w:val="2"/>
              </w:numPr>
              <w:spacing w:after="0" w:line="276" w:lineRule="auto"/>
              <w:ind w:left="1062" w:right="-18"/>
              <w:rPr>
                <w:szCs w:val="24"/>
              </w:rPr>
            </w:pPr>
            <w:r w:rsidRPr="00D26031">
              <w:rPr>
                <w:szCs w:val="24"/>
              </w:rPr>
              <w:t xml:space="preserve">Catch and effort data </w:t>
            </w:r>
          </w:p>
          <w:p w14:paraId="62F3EC9F" w14:textId="77777777" w:rsidR="003C40C0" w:rsidRPr="0092501A" w:rsidRDefault="003C40C0" w:rsidP="003C40C0">
            <w:pPr>
              <w:numPr>
                <w:ilvl w:val="4"/>
                <w:numId w:val="2"/>
              </w:numPr>
              <w:spacing w:after="0" w:line="276" w:lineRule="auto"/>
              <w:ind w:left="1062" w:right="-18"/>
              <w:rPr>
                <w:szCs w:val="24"/>
              </w:rPr>
            </w:pPr>
            <w:r w:rsidRPr="00D26031">
              <w:rPr>
                <w:szCs w:val="24"/>
              </w:rPr>
              <w:t xml:space="preserve">Related information such as time, location, depth, temperature, etc. </w:t>
            </w:r>
          </w:p>
          <w:p w14:paraId="42C9718B" w14:textId="77777777" w:rsidR="003C40C0" w:rsidRPr="007A2A3A" w:rsidRDefault="003C40C0" w:rsidP="003C40C0">
            <w:pPr>
              <w:pStyle w:val="ListParagraph"/>
              <w:numPr>
                <w:ilvl w:val="0"/>
                <w:numId w:val="2"/>
              </w:numPr>
              <w:spacing w:after="0" w:line="276" w:lineRule="auto"/>
              <w:ind w:left="778" w:right="0" w:hanging="450"/>
              <w:rPr>
                <w:szCs w:val="24"/>
              </w:rPr>
            </w:pPr>
            <w:r w:rsidRPr="007A2A3A">
              <w:rPr>
                <w:szCs w:val="24"/>
              </w:rPr>
              <w:t xml:space="preserve">As appropriate, </w:t>
            </w:r>
            <w:r>
              <w:rPr>
                <w:szCs w:val="24"/>
              </w:rPr>
              <w:t>Members should encourage the</w:t>
            </w:r>
            <w:r w:rsidRPr="007A2A3A">
              <w:rPr>
                <w:szCs w:val="24"/>
              </w:rPr>
              <w:t xml:space="preserve"> collection of information from research vessels operating in the western part of the Convention Area</w:t>
            </w:r>
            <w:r>
              <w:rPr>
                <w:szCs w:val="24"/>
              </w:rPr>
              <w:t xml:space="preserve"> and provide updates to the Commission to the extent possible</w:t>
            </w:r>
            <w:r w:rsidRPr="007A2A3A">
              <w:rPr>
                <w:szCs w:val="24"/>
              </w:rPr>
              <w:t xml:space="preserve">. </w:t>
            </w:r>
          </w:p>
          <w:p w14:paraId="4515BCE9" w14:textId="77777777" w:rsidR="003C40C0" w:rsidRPr="00AE02B5" w:rsidRDefault="003C40C0" w:rsidP="003C40C0">
            <w:pPr>
              <w:pStyle w:val="ListParagraph"/>
              <w:numPr>
                <w:ilvl w:val="0"/>
                <w:numId w:val="1"/>
              </w:numPr>
              <w:spacing w:after="0" w:line="276" w:lineRule="auto"/>
              <w:ind w:left="1062" w:right="-18"/>
              <w:rPr>
                <w:szCs w:val="24"/>
              </w:rPr>
            </w:pPr>
            <w:r w:rsidRPr="00AE02B5">
              <w:rPr>
                <w:szCs w:val="24"/>
              </w:rPr>
              <w:t xml:space="preserve">Physical, chemical, biological, oceanographic, meteorological, etc. </w:t>
            </w:r>
          </w:p>
          <w:p w14:paraId="6DFD0132" w14:textId="77777777" w:rsidR="003C40C0" w:rsidRPr="00AE02B5" w:rsidRDefault="003C40C0" w:rsidP="003C40C0">
            <w:pPr>
              <w:pStyle w:val="ListParagraph"/>
              <w:numPr>
                <w:ilvl w:val="0"/>
                <w:numId w:val="1"/>
              </w:numPr>
              <w:spacing w:after="0" w:line="276" w:lineRule="auto"/>
              <w:ind w:left="1062" w:right="-18"/>
              <w:rPr>
                <w:szCs w:val="24"/>
              </w:rPr>
            </w:pPr>
            <w:r w:rsidRPr="00AE02B5">
              <w:rPr>
                <w:szCs w:val="24"/>
              </w:rPr>
              <w:t xml:space="preserve">Ecosystem surveys. </w:t>
            </w:r>
          </w:p>
          <w:p w14:paraId="1E23D11B" w14:textId="77777777" w:rsidR="003C40C0" w:rsidRPr="00AE02B5" w:rsidRDefault="003C40C0" w:rsidP="003C40C0">
            <w:pPr>
              <w:pStyle w:val="ListParagraph"/>
              <w:numPr>
                <w:ilvl w:val="0"/>
                <w:numId w:val="1"/>
              </w:numPr>
              <w:autoSpaceDE w:val="0"/>
              <w:autoSpaceDN w:val="0"/>
              <w:adjustRightInd w:val="0"/>
              <w:spacing w:after="0" w:line="276" w:lineRule="auto"/>
              <w:ind w:left="1062" w:right="-18"/>
              <w:rPr>
                <w:rFonts w:eastAsia="TimesNewRomanPSMT"/>
                <w:szCs w:val="24"/>
                <w:lang w:val="en-PH"/>
              </w:rPr>
            </w:pPr>
            <w:r w:rsidRPr="00AE02B5">
              <w:rPr>
                <w:rFonts w:eastAsia="TimesNewRomanPSMT"/>
                <w:szCs w:val="24"/>
                <w:lang w:val="en-PH"/>
              </w:rPr>
              <w:t>Seabed mapping (e.g. multibeam or other echosounder); seafloor images by drop</w:t>
            </w:r>
          </w:p>
          <w:p w14:paraId="5F19A8B0" w14:textId="77777777" w:rsidR="003C40C0" w:rsidRPr="00A73383" w:rsidRDefault="003C40C0">
            <w:pPr>
              <w:autoSpaceDE w:val="0"/>
              <w:autoSpaceDN w:val="0"/>
              <w:adjustRightInd w:val="0"/>
              <w:spacing w:after="0" w:line="276" w:lineRule="auto"/>
              <w:ind w:left="1062" w:right="-18"/>
              <w:rPr>
                <w:szCs w:val="24"/>
              </w:rPr>
            </w:pPr>
            <w:r w:rsidRPr="00AA335E">
              <w:rPr>
                <w:rFonts w:eastAsia="TimesNewRomanPSMT"/>
                <w:szCs w:val="24"/>
                <w:lang w:val="en-PH"/>
              </w:rPr>
              <w:t>camera, remotely operated underwater vehicle (ROV) and/or autonomous underwater vehicle (AUV).</w:t>
            </w:r>
          </w:p>
          <w:p w14:paraId="76694465" w14:textId="77777777" w:rsidR="003C40C0" w:rsidRPr="00275595" w:rsidRDefault="003C40C0" w:rsidP="003C40C0">
            <w:pPr>
              <w:pStyle w:val="ListParagraph"/>
              <w:numPr>
                <w:ilvl w:val="0"/>
                <w:numId w:val="2"/>
              </w:numPr>
              <w:spacing w:after="0" w:line="276" w:lineRule="auto"/>
              <w:ind w:left="778" w:right="-18" w:hanging="450"/>
              <w:rPr>
                <w:szCs w:val="24"/>
              </w:rPr>
            </w:pPr>
            <w:r w:rsidRPr="00275595">
              <w:rPr>
                <w:szCs w:val="24"/>
              </w:rPr>
              <w:t xml:space="preserve">Collection of observer data </w:t>
            </w:r>
          </w:p>
          <w:p w14:paraId="3F71DC70" w14:textId="77777777" w:rsidR="003C40C0" w:rsidRPr="004A4268" w:rsidRDefault="003C40C0">
            <w:pPr>
              <w:spacing w:after="0" w:line="276" w:lineRule="auto"/>
              <w:ind w:left="778" w:right="-14" w:firstLine="0"/>
              <w:rPr>
                <w:rFonts w:eastAsiaTheme="minorEastAsia"/>
                <w:szCs w:val="24"/>
              </w:rPr>
            </w:pPr>
            <w:r w:rsidRPr="00D26031">
              <w:rPr>
                <w:szCs w:val="24"/>
              </w:rPr>
              <w:t>Duly designated observers from the flag member shall collect information from bottom fishing vessels operating in the western part of the Convention Area. Observers shall collect data in accordance with Annex 5. Each Member of the Commission shall submit the reports to the Secretariat in accordance with Annex 4.  The Secretariat shall compile this information on an annual basis and make it available to the Members of the Commission.</w:t>
            </w:r>
          </w:p>
        </w:tc>
      </w:tr>
      <w:tr w:rsidR="003C40C0" w:rsidRPr="002B5460" w14:paraId="5F9998B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5D374" w14:textId="7505AC08" w:rsidR="003C40C0" w:rsidRPr="00C443A6" w:rsidRDefault="003C40C0">
            <w:pPr>
              <w:widowControl w:val="0"/>
              <w:spacing w:before="120" w:after="120"/>
              <w:ind w:right="75"/>
              <w:jc w:val="left"/>
              <w:rPr>
                <w:rFonts w:eastAsiaTheme="minorEastAsia"/>
                <w:bCs/>
                <w:szCs w:val="24"/>
              </w:rPr>
            </w:pPr>
            <w:r>
              <w:rPr>
                <w:bCs/>
                <w:szCs w:val="24"/>
              </w:rPr>
              <w:t>2</w:t>
            </w:r>
            <w:r w:rsidR="003B2F2B">
              <w:rPr>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DEEF8" w14:textId="77777777" w:rsidR="003C40C0" w:rsidRPr="0099472A" w:rsidRDefault="003C40C0">
            <w:pPr>
              <w:widowControl w:val="0"/>
              <w:spacing w:before="120" w:after="120"/>
              <w:jc w:val="left"/>
              <w:rPr>
                <w:bCs/>
                <w:szCs w:val="24"/>
              </w:rPr>
            </w:pPr>
            <w:r w:rsidRPr="0099472A">
              <w:rPr>
                <w:bCs/>
                <w:szCs w:val="24"/>
              </w:rPr>
              <w:t>8</w:t>
            </w:r>
          </w:p>
          <w:p w14:paraId="6EA57429" w14:textId="77777777" w:rsidR="003C40C0" w:rsidRPr="00C77116" w:rsidRDefault="003C40C0">
            <w:pPr>
              <w:widowControl w:val="0"/>
              <w:spacing w:before="120" w:after="120"/>
              <w:ind w:right="0"/>
              <w:jc w:val="left"/>
              <w:rPr>
                <w:rFonts w:eastAsiaTheme="minorEastAsia"/>
                <w:szCs w:val="24"/>
                <w:u w:val="single"/>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64174" w14:textId="77777777" w:rsidR="003C40C0" w:rsidRPr="00F57595" w:rsidRDefault="003C40C0">
            <w:pPr>
              <w:rPr>
                <w:rFonts w:eastAsiaTheme="minorEastAsia"/>
              </w:rPr>
            </w:pPr>
            <w:r w:rsidRPr="00403AC0">
              <w:t>Members shall ensure that all vessels authorized to bottom fish in the western part of the Convention Area shall carry an observer on board. Members shall ensure that observers are independent, impartial, and qualified to fulfill the requirements of this measure and to enhance data collection. An observer is deemed to be independent, impartial, and qualified if the observer</w:t>
            </w:r>
            <w:proofErr w:type="gramStart"/>
            <w:r w:rsidRPr="00403AC0">
              <w:t>:</w:t>
            </w:r>
            <w:proofErr w:type="gramEnd"/>
          </w:p>
          <w:p w14:paraId="59E9E305" w14:textId="77777777" w:rsidR="003C40C0" w:rsidRPr="00403AC0" w:rsidRDefault="003C40C0">
            <w:pPr>
              <w:pStyle w:val="ListParagraph"/>
              <w:spacing w:after="0" w:line="276" w:lineRule="auto"/>
              <w:ind w:left="370" w:right="-18" w:firstLine="0"/>
              <w:rPr>
                <w:szCs w:val="24"/>
              </w:rPr>
            </w:pPr>
            <w:r w:rsidRPr="00403AC0">
              <w:rPr>
                <w:szCs w:val="24"/>
              </w:rPr>
              <w:t xml:space="preserve">(a) is deployed from a Commission Member’s, or Cooperating non-Contracting Party’s, national observer program, and familiar with NPFC fisheries resources, fishing activities, and </w:t>
            </w:r>
            <w:proofErr w:type="gramStart"/>
            <w:r w:rsidRPr="00403AC0">
              <w:rPr>
                <w:szCs w:val="24"/>
              </w:rPr>
              <w:t>CMMs;</w:t>
            </w:r>
            <w:proofErr w:type="gramEnd"/>
          </w:p>
          <w:p w14:paraId="7CB71586" w14:textId="77777777" w:rsidR="003C40C0" w:rsidRPr="00403AC0" w:rsidRDefault="003C40C0">
            <w:pPr>
              <w:pStyle w:val="ListParagraph"/>
              <w:spacing w:after="0" w:line="276" w:lineRule="auto"/>
              <w:ind w:left="370" w:right="-18" w:firstLine="0"/>
              <w:rPr>
                <w:szCs w:val="24"/>
              </w:rPr>
            </w:pPr>
            <w:r w:rsidRPr="00403AC0">
              <w:rPr>
                <w:szCs w:val="24"/>
              </w:rPr>
              <w:t>(b) is neither part of the crew, nor has any employment or family relationship to the ownership or operator of the fishing vessel; and</w:t>
            </w:r>
          </w:p>
          <w:p w14:paraId="16C1A64D" w14:textId="77777777" w:rsidR="003C40C0" w:rsidRPr="00403AC0" w:rsidRDefault="003C40C0">
            <w:pPr>
              <w:pStyle w:val="ListParagraph"/>
              <w:spacing w:after="0" w:line="276" w:lineRule="auto"/>
              <w:ind w:left="370" w:right="-18" w:firstLine="0"/>
              <w:rPr>
                <w:szCs w:val="24"/>
              </w:rPr>
            </w:pPr>
            <w:r w:rsidRPr="00403AC0">
              <w:rPr>
                <w:szCs w:val="24"/>
              </w:rPr>
              <w:t>(c) does not have any shared business interests with the owner or operator of the fishing vessel.</w:t>
            </w:r>
          </w:p>
          <w:p w14:paraId="1E158BC0" w14:textId="77777777" w:rsidR="003C40C0" w:rsidRPr="00403AC0" w:rsidRDefault="003C40C0">
            <w:pPr>
              <w:pStyle w:val="ListParagraph"/>
              <w:spacing w:after="0" w:line="276" w:lineRule="auto"/>
              <w:ind w:left="370" w:right="-18" w:firstLine="0"/>
              <w:rPr>
                <w:szCs w:val="24"/>
              </w:rPr>
            </w:pPr>
          </w:p>
          <w:p w14:paraId="3B9F0BEF" w14:textId="77777777" w:rsidR="003C40C0" w:rsidRPr="004A4268" w:rsidRDefault="003C40C0">
            <w:pPr>
              <w:pStyle w:val="ListParagraph"/>
              <w:spacing w:after="0" w:line="276" w:lineRule="auto"/>
              <w:ind w:left="370" w:right="-18" w:firstLine="0"/>
              <w:rPr>
                <w:szCs w:val="24"/>
              </w:rPr>
            </w:pPr>
            <w:r w:rsidRPr="00403AC0">
              <w:rPr>
                <w:szCs w:val="24"/>
              </w:rPr>
              <w:lastRenderedPageBreak/>
              <w:t xml:space="preserve">An observer shall be </w:t>
            </w:r>
            <w:proofErr w:type="gramStart"/>
            <w:r w:rsidRPr="00403AC0">
              <w:rPr>
                <w:szCs w:val="24"/>
              </w:rPr>
              <w:t>provisioned</w:t>
            </w:r>
            <w:proofErr w:type="gramEnd"/>
            <w:r w:rsidRPr="00403AC0">
              <w:rPr>
                <w:szCs w:val="24"/>
              </w:rPr>
              <w:t xml:space="preserve">, accommodated, and provided safe working conditions and access to independent communications in accordance with the Commission requirements and the Member’s domestic laws and regulations. </w:t>
            </w:r>
          </w:p>
        </w:tc>
      </w:tr>
      <w:tr w:rsidR="003C40C0" w:rsidRPr="002B5460" w14:paraId="26798E19"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50DA9" w14:textId="77777777" w:rsidR="003C40C0" w:rsidRDefault="003C40C0">
            <w:pPr>
              <w:pStyle w:val="Default"/>
              <w:adjustRightInd/>
              <w:spacing w:before="120" w:after="120" w:line="240" w:lineRule="exact"/>
              <w:jc w:val="center"/>
              <w:rPr>
                <w:b/>
                <w:bCs/>
              </w:rPr>
            </w:pPr>
            <w:r w:rsidRPr="00492C24">
              <w:rPr>
                <w:b/>
                <w:bCs/>
              </w:rPr>
              <w:lastRenderedPageBreak/>
              <w:t>CMM 202</w:t>
            </w:r>
            <w:r>
              <w:rPr>
                <w:rFonts w:hint="eastAsia"/>
                <w:b/>
                <w:bCs/>
              </w:rPr>
              <w:t>5</w:t>
            </w:r>
            <w:r w:rsidRPr="00492C24">
              <w:rPr>
                <w:b/>
                <w:bCs/>
              </w:rPr>
              <w:t>-06</w:t>
            </w:r>
          </w:p>
          <w:p w14:paraId="6569CA0F" w14:textId="77777777" w:rsidR="003C40C0" w:rsidRPr="00492C24" w:rsidRDefault="003C40C0">
            <w:pPr>
              <w:pStyle w:val="Default"/>
              <w:adjustRightInd/>
              <w:spacing w:before="120" w:after="120" w:line="240" w:lineRule="exact"/>
              <w:jc w:val="center"/>
              <w:rPr>
                <w:b/>
                <w:bCs/>
              </w:rPr>
            </w:pPr>
            <w:r w:rsidRPr="00155165">
              <w:rPr>
                <w:b/>
                <w:bCs/>
              </w:rPr>
              <w:t>BOTTOM FISHERIES AND PROTECTION OF VULNERABLE MARINE ECOSYSTEMS IN THE NORTHEASTERN PACIFIC OCEAN</w:t>
            </w:r>
          </w:p>
        </w:tc>
      </w:tr>
      <w:tr w:rsidR="003C40C0" w:rsidRPr="002B5460" w14:paraId="680FE5B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D1719" w14:textId="6F0804AE" w:rsidR="003C40C0" w:rsidRPr="00C443A6" w:rsidRDefault="003C40C0">
            <w:pPr>
              <w:widowControl w:val="0"/>
              <w:spacing w:before="120" w:after="120"/>
              <w:ind w:right="75"/>
              <w:jc w:val="left"/>
              <w:rPr>
                <w:rFonts w:eastAsiaTheme="minorEastAsia"/>
                <w:bCs/>
                <w:szCs w:val="24"/>
              </w:rPr>
            </w:pPr>
            <w:r w:rsidRPr="00155165">
              <w:rPr>
                <w:bCs/>
                <w:szCs w:val="24"/>
              </w:rPr>
              <w:t>2</w:t>
            </w:r>
            <w:r w:rsidR="003B2F2B">
              <w:rPr>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BCE88" w14:textId="77777777" w:rsidR="003C40C0" w:rsidRPr="00155165" w:rsidRDefault="003C40C0">
            <w:pPr>
              <w:widowControl w:val="0"/>
              <w:spacing w:before="120" w:after="120"/>
              <w:jc w:val="left"/>
              <w:rPr>
                <w:b/>
                <w:szCs w:val="24"/>
                <w:u w:val="single"/>
              </w:rPr>
            </w:pPr>
            <w:r w:rsidRPr="00155165">
              <w:rPr>
                <w:bCs/>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16F0" w14:textId="77777777" w:rsidR="003C40C0" w:rsidRPr="00155165" w:rsidRDefault="003C40C0">
            <w:pPr>
              <w:pStyle w:val="Default"/>
              <w:adjustRightInd/>
              <w:spacing w:before="120" w:after="120" w:line="240" w:lineRule="exact"/>
              <w:rPr>
                <w:bCs/>
                <w:color w:val="auto"/>
              </w:rPr>
            </w:pPr>
            <w:r w:rsidRPr="00155165">
              <w:rPr>
                <w:bCs/>
              </w:rPr>
              <w:t xml:space="preserve">The </w:t>
            </w:r>
            <w:r w:rsidRPr="00155165">
              <w:rPr>
                <w:bCs/>
                <w:spacing w:val="-1"/>
              </w:rPr>
              <w:t>Members</w:t>
            </w:r>
            <w:r w:rsidRPr="00155165">
              <w:rPr>
                <w:bCs/>
              </w:rPr>
              <w:t xml:space="preserve"> shall provide all available information</w:t>
            </w:r>
            <w:r w:rsidRPr="00155165">
              <w:rPr>
                <w:bCs/>
                <w:spacing w:val="-16"/>
              </w:rPr>
              <w:t xml:space="preserve"> as required by the Commission </w:t>
            </w:r>
            <w:r w:rsidRPr="00155165">
              <w:rPr>
                <w:bCs/>
              </w:rPr>
              <w:t>for any</w:t>
            </w:r>
            <w:r w:rsidRPr="00155165">
              <w:rPr>
                <w:bCs/>
                <w:spacing w:val="10"/>
              </w:rPr>
              <w:t xml:space="preserve"> </w:t>
            </w:r>
            <w:r w:rsidRPr="00155165">
              <w:rPr>
                <w:bCs/>
              </w:rPr>
              <w:t>current</w:t>
            </w:r>
            <w:r w:rsidRPr="00155165">
              <w:rPr>
                <w:bCs/>
                <w:spacing w:val="13"/>
              </w:rPr>
              <w:t xml:space="preserve"> or historical </w:t>
            </w:r>
            <w:r w:rsidRPr="00155165">
              <w:rPr>
                <w:bCs/>
              </w:rPr>
              <w:t>fishing</w:t>
            </w:r>
            <w:r w:rsidRPr="00155165">
              <w:rPr>
                <w:bCs/>
                <w:spacing w:val="15"/>
              </w:rPr>
              <w:t xml:space="preserve"> </w:t>
            </w:r>
            <w:r w:rsidRPr="00155165">
              <w:rPr>
                <w:bCs/>
              </w:rPr>
              <w:t>activity</w:t>
            </w:r>
            <w:r w:rsidRPr="00155165">
              <w:rPr>
                <w:bCs/>
                <w:spacing w:val="12"/>
              </w:rPr>
              <w:t xml:space="preserve"> </w:t>
            </w:r>
            <w:r w:rsidRPr="00155165">
              <w:rPr>
                <w:bCs/>
              </w:rPr>
              <w:t>by</w:t>
            </w:r>
            <w:r w:rsidRPr="00155165">
              <w:rPr>
                <w:bCs/>
                <w:spacing w:val="10"/>
              </w:rPr>
              <w:t xml:space="preserve"> </w:t>
            </w:r>
            <w:r w:rsidRPr="00155165">
              <w:rPr>
                <w:bCs/>
              </w:rPr>
              <w:t>their</w:t>
            </w:r>
            <w:r w:rsidRPr="00155165">
              <w:rPr>
                <w:bCs/>
                <w:spacing w:val="14"/>
              </w:rPr>
              <w:t xml:space="preserve"> </w:t>
            </w:r>
            <w:r w:rsidRPr="00155165">
              <w:rPr>
                <w:bCs/>
              </w:rPr>
              <w:t>flag</w:t>
            </w:r>
            <w:r w:rsidRPr="00155165">
              <w:rPr>
                <w:bCs/>
                <w:spacing w:val="15"/>
              </w:rPr>
              <w:t xml:space="preserve"> </w:t>
            </w:r>
            <w:r w:rsidRPr="00155165">
              <w:rPr>
                <w:bCs/>
              </w:rPr>
              <w:t>vessels,</w:t>
            </w:r>
            <w:r w:rsidRPr="00155165">
              <w:rPr>
                <w:bCs/>
                <w:spacing w:val="15"/>
              </w:rPr>
              <w:t xml:space="preserve"> </w:t>
            </w:r>
            <w:r w:rsidRPr="00155165">
              <w:rPr>
                <w:bCs/>
              </w:rPr>
              <w:t>including</w:t>
            </w:r>
            <w:r w:rsidRPr="00155165">
              <w:rPr>
                <w:bCs/>
                <w:spacing w:val="15"/>
              </w:rPr>
              <w:t xml:space="preserve"> </w:t>
            </w:r>
            <w:r w:rsidRPr="00155165">
              <w:rPr>
                <w:bCs/>
              </w:rPr>
              <w:t>the</w:t>
            </w:r>
            <w:r w:rsidRPr="00155165">
              <w:rPr>
                <w:bCs/>
                <w:spacing w:val="12"/>
              </w:rPr>
              <w:t xml:space="preserve"> </w:t>
            </w:r>
            <w:r w:rsidRPr="00155165">
              <w:rPr>
                <w:bCs/>
              </w:rPr>
              <w:t>number</w:t>
            </w:r>
            <w:r w:rsidRPr="00155165">
              <w:rPr>
                <w:bCs/>
                <w:spacing w:val="14"/>
              </w:rPr>
              <w:t xml:space="preserve"> </w:t>
            </w:r>
            <w:r w:rsidRPr="00155165">
              <w:rPr>
                <w:bCs/>
              </w:rPr>
              <w:t>of</w:t>
            </w:r>
            <w:r w:rsidRPr="00155165">
              <w:rPr>
                <w:bCs/>
                <w:spacing w:val="14"/>
              </w:rPr>
              <w:t xml:space="preserve"> </w:t>
            </w:r>
            <w:r w:rsidRPr="00155165">
              <w:rPr>
                <w:bCs/>
              </w:rPr>
              <w:t>vessels</w:t>
            </w:r>
            <w:r w:rsidRPr="00155165">
              <w:rPr>
                <w:bCs/>
                <w:spacing w:val="14"/>
              </w:rPr>
              <w:t xml:space="preserve"> </w:t>
            </w:r>
            <w:r w:rsidRPr="00155165">
              <w:rPr>
                <w:bCs/>
              </w:rPr>
              <w:t>by</w:t>
            </w:r>
            <w:r w:rsidRPr="00155165">
              <w:rPr>
                <w:bCs/>
                <w:spacing w:val="10"/>
              </w:rPr>
              <w:t xml:space="preserve"> </w:t>
            </w:r>
            <w:r w:rsidRPr="00155165">
              <w:rPr>
                <w:bCs/>
              </w:rPr>
              <w:t>gear</w:t>
            </w:r>
            <w:r w:rsidRPr="00155165">
              <w:rPr>
                <w:bCs/>
                <w:spacing w:val="14"/>
              </w:rPr>
              <w:t xml:space="preserve"> </w:t>
            </w:r>
            <w:r w:rsidRPr="00155165">
              <w:rPr>
                <w:bCs/>
              </w:rPr>
              <w:t>type,</w:t>
            </w:r>
            <w:r w:rsidRPr="00155165">
              <w:rPr>
                <w:bCs/>
                <w:spacing w:val="15"/>
              </w:rPr>
              <w:t xml:space="preserve"> </w:t>
            </w:r>
            <w:r w:rsidRPr="00155165">
              <w:rPr>
                <w:bCs/>
              </w:rPr>
              <w:t>size</w:t>
            </w:r>
            <w:r w:rsidRPr="00155165">
              <w:rPr>
                <w:bCs/>
                <w:spacing w:val="15"/>
              </w:rPr>
              <w:t xml:space="preserve"> </w:t>
            </w:r>
            <w:r w:rsidRPr="00155165">
              <w:rPr>
                <w:bCs/>
              </w:rPr>
              <w:t>of vessels (tons), number of fishing days or days on the fishing grounds, total catch by species, areas fished</w:t>
            </w:r>
            <w:r w:rsidRPr="00155165">
              <w:rPr>
                <w:bCs/>
                <w:spacing w:val="50"/>
              </w:rPr>
              <w:t xml:space="preserve"> </w:t>
            </w:r>
            <w:r w:rsidRPr="00155165">
              <w:rPr>
                <w:bCs/>
              </w:rPr>
              <w:t xml:space="preserve">(names or coordinates of seamounts), and information from scientific observer </w:t>
            </w:r>
            <w:proofErr w:type="spellStart"/>
            <w:r w:rsidRPr="00155165">
              <w:rPr>
                <w:bCs/>
              </w:rPr>
              <w:t>programmes</w:t>
            </w:r>
            <w:proofErr w:type="spellEnd"/>
            <w:r w:rsidRPr="00155165">
              <w:rPr>
                <w:bCs/>
              </w:rPr>
              <w:t xml:space="preserve"> (see Annexes 4 and 5) to the NPFC Secretariat as soon as possible and no later than one month prior to</w:t>
            </w:r>
            <w:r w:rsidRPr="00155165">
              <w:rPr>
                <w:bCs/>
                <w:spacing w:val="-7"/>
              </w:rPr>
              <w:t xml:space="preserve"> SC meeting.</w:t>
            </w:r>
            <w:r w:rsidRPr="00155165">
              <w:rPr>
                <w:bCs/>
              </w:rPr>
              <w:t xml:space="preserve">  The Secretariat will make such information available to</w:t>
            </w:r>
            <w:r w:rsidRPr="00155165">
              <w:rPr>
                <w:bCs/>
                <w:spacing w:val="-5"/>
              </w:rPr>
              <w:t xml:space="preserve"> </w:t>
            </w:r>
            <w:r w:rsidRPr="00155165">
              <w:rPr>
                <w:bCs/>
                <w:spacing w:val="-8"/>
              </w:rPr>
              <w:t>SC.</w:t>
            </w:r>
          </w:p>
        </w:tc>
      </w:tr>
      <w:tr w:rsidR="003C40C0" w:rsidRPr="002B5460" w14:paraId="1651AC2E"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D0A07" w14:textId="77777777" w:rsidR="003C40C0" w:rsidRPr="006B2BC2" w:rsidRDefault="003C40C0">
            <w:pPr>
              <w:pStyle w:val="Default"/>
              <w:adjustRightInd/>
              <w:spacing w:before="120" w:after="120" w:line="240" w:lineRule="exact"/>
              <w:jc w:val="center"/>
              <w:rPr>
                <w:b/>
                <w:bCs/>
              </w:rPr>
            </w:pPr>
            <w:r w:rsidRPr="006B2BC2">
              <w:rPr>
                <w:b/>
                <w:bCs/>
              </w:rPr>
              <w:t>CMM 202</w:t>
            </w:r>
            <w:r>
              <w:rPr>
                <w:rFonts w:hint="eastAsia"/>
                <w:b/>
                <w:bCs/>
              </w:rPr>
              <w:t>5</w:t>
            </w:r>
            <w:r w:rsidRPr="006B2BC2">
              <w:rPr>
                <w:b/>
                <w:bCs/>
              </w:rPr>
              <w:t>-07</w:t>
            </w:r>
          </w:p>
          <w:p w14:paraId="54A6993D" w14:textId="77777777" w:rsidR="003C40C0" w:rsidRPr="006B2BC2" w:rsidRDefault="003C40C0">
            <w:pPr>
              <w:pStyle w:val="Default"/>
              <w:adjustRightInd/>
              <w:spacing w:before="120" w:after="120" w:line="240" w:lineRule="exact"/>
              <w:jc w:val="center"/>
              <w:rPr>
                <w:b/>
                <w:bCs/>
              </w:rPr>
            </w:pPr>
            <w:r w:rsidRPr="006B2BC2">
              <w:rPr>
                <w:b/>
                <w:bCs/>
              </w:rPr>
              <w:t>CHUB MACKEREL</w:t>
            </w:r>
          </w:p>
        </w:tc>
      </w:tr>
      <w:tr w:rsidR="003C40C0" w:rsidRPr="002B5460" w14:paraId="3E2CFDA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70D38" w14:textId="5668E165" w:rsidR="003C40C0" w:rsidRPr="00C443A6" w:rsidRDefault="003C40C0">
            <w:pPr>
              <w:widowControl w:val="0"/>
              <w:spacing w:before="120" w:after="120"/>
              <w:ind w:right="45"/>
              <w:jc w:val="left"/>
              <w:rPr>
                <w:rFonts w:eastAsiaTheme="minorEastAsia"/>
                <w:bCs/>
                <w:szCs w:val="24"/>
              </w:rPr>
            </w:pPr>
            <w:r w:rsidRPr="002D2302">
              <w:rPr>
                <w:bCs/>
                <w:szCs w:val="24"/>
              </w:rPr>
              <w:t>2</w:t>
            </w:r>
            <w:r w:rsidR="003B2F2B">
              <w:rPr>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2F322" w14:textId="77777777" w:rsidR="003C40C0" w:rsidRPr="002D2302" w:rsidRDefault="003C40C0">
            <w:pPr>
              <w:widowControl w:val="0"/>
              <w:spacing w:before="120" w:after="120"/>
              <w:jc w:val="left"/>
              <w:rPr>
                <w:bCs/>
                <w:szCs w:val="24"/>
              </w:rPr>
            </w:pPr>
            <w:r w:rsidRPr="002D2302">
              <w:rPr>
                <w:bCs/>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65EBA" w14:textId="77777777" w:rsidR="003C40C0" w:rsidRPr="002D2302" w:rsidRDefault="003C40C0">
            <w:pPr>
              <w:pStyle w:val="Default"/>
              <w:adjustRightInd/>
              <w:spacing w:before="120" w:after="120" w:line="240" w:lineRule="exact"/>
              <w:rPr>
                <w:bCs/>
                <w:color w:val="auto"/>
              </w:rPr>
            </w:pPr>
            <w:r w:rsidRPr="002D2302">
              <w:rPr>
                <w:bCs/>
              </w:rPr>
              <w:t>Members of the Commission and Cooperating non-Contracting Parties (CNCPs) with substantial harvest of chub mackerel in the Convention Area shall refrain from expansion, in the Convention Area, of the number of fishing vessels entitled to fly their flags and authorized to fish for chub mackerel from the historical existing level.</w:t>
            </w:r>
          </w:p>
        </w:tc>
      </w:tr>
      <w:tr w:rsidR="003C40C0" w:rsidRPr="002B5460" w14:paraId="672F38A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CDCA4" w14:textId="44346508" w:rsidR="003C40C0" w:rsidRPr="00664AD5" w:rsidRDefault="003C40C0">
            <w:pPr>
              <w:widowControl w:val="0"/>
              <w:spacing w:before="120" w:after="120"/>
              <w:ind w:right="45"/>
              <w:jc w:val="left"/>
              <w:rPr>
                <w:rFonts w:eastAsiaTheme="minorEastAsia"/>
                <w:szCs w:val="24"/>
              </w:rPr>
            </w:pPr>
            <w:r>
              <w:rPr>
                <w:rFonts w:eastAsiaTheme="minorEastAsia" w:hint="eastAsia"/>
                <w:bCs/>
                <w:szCs w:val="24"/>
              </w:rPr>
              <w:t>2</w:t>
            </w:r>
            <w:r w:rsidR="003B2F2B">
              <w:rPr>
                <w:rFonts w:eastAsiaTheme="minorEastAsia"/>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97704" w14:textId="77777777" w:rsidR="003C40C0" w:rsidRPr="002D2302" w:rsidRDefault="003C40C0">
            <w:pPr>
              <w:widowControl w:val="0"/>
              <w:spacing w:before="120" w:after="120"/>
              <w:jc w:val="left"/>
              <w:rPr>
                <w:bCs/>
                <w:szCs w:val="24"/>
              </w:rPr>
            </w:pPr>
            <w:r w:rsidRPr="00664AD5">
              <w:rPr>
                <w:rFonts w:eastAsia="MS Mincho" w:hint="eastAsia"/>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79C75" w14:textId="77777777" w:rsidR="003C40C0" w:rsidRPr="00C77116" w:rsidRDefault="003C40C0">
            <w:pPr>
              <w:pStyle w:val="Default"/>
              <w:adjustRightInd/>
              <w:spacing w:before="120" w:after="120" w:line="240" w:lineRule="exact"/>
            </w:pPr>
            <w:r w:rsidRPr="00C77116">
              <w:t xml:space="preserve">As a provisional measure, Members shall take necessary measures to ensure that the fishing activities for chub mackerel in the Convention Area shall be undertaken in accordance with the fishing season defined in paragraph </w:t>
            </w:r>
            <w:r w:rsidRPr="00C77116">
              <w:rPr>
                <w:bCs/>
              </w:rPr>
              <w:t>1</w:t>
            </w:r>
            <w:r w:rsidRPr="00C77116">
              <w:rPr>
                <w:rFonts w:hint="eastAsia"/>
                <w:bCs/>
              </w:rPr>
              <w:t>7</w:t>
            </w:r>
            <w:r w:rsidRPr="00C77116">
              <w:t xml:space="preserve"> and the following provisions:</w:t>
            </w:r>
          </w:p>
          <w:p w14:paraId="639A23B2" w14:textId="77777777" w:rsidR="003C40C0" w:rsidRPr="00C77116" w:rsidRDefault="003C40C0">
            <w:pPr>
              <w:pStyle w:val="Default"/>
              <w:adjustRightInd/>
              <w:spacing w:before="120" w:after="120" w:line="240" w:lineRule="exact"/>
              <w:ind w:leftChars="74" w:left="438" w:hangingChars="118" w:hanging="260"/>
            </w:pPr>
            <w:r w:rsidRPr="00C77116">
              <w:rPr>
                <w:rFonts w:eastAsia="MS Mincho"/>
              </w:rPr>
              <w:t>(a)</w:t>
            </w:r>
            <w:r w:rsidRPr="00C77116">
              <w:rPr>
                <w:rFonts w:eastAsia="MS Mincho" w:hint="eastAsia"/>
              </w:rPr>
              <w:t xml:space="preserve"> </w:t>
            </w:r>
            <w:r w:rsidRPr="00C77116">
              <w:t>The annual total allowable catch of chub mackerel in the Convention Area, excluding the amount in paragraph 11, shall be set at 66,740 tones for the 2025 fishing season.</w:t>
            </w:r>
          </w:p>
          <w:p w14:paraId="2B5852C9" w14:textId="77777777" w:rsidR="003C40C0" w:rsidRPr="00C77116" w:rsidRDefault="003C40C0">
            <w:pPr>
              <w:pStyle w:val="Default"/>
              <w:adjustRightInd/>
              <w:spacing w:before="120" w:after="120" w:line="240" w:lineRule="exact"/>
              <w:ind w:leftChars="74" w:left="438" w:hangingChars="118" w:hanging="260"/>
            </w:pPr>
            <w:r w:rsidRPr="00C77116">
              <w:rPr>
                <w:rFonts w:eastAsia="MS Mincho"/>
              </w:rPr>
              <w:t>(</w:t>
            </w:r>
            <w:r w:rsidRPr="00C77116">
              <w:rPr>
                <w:rFonts w:eastAsia="MS Mincho" w:hint="eastAsia"/>
              </w:rPr>
              <w:t>b</w:t>
            </w:r>
            <w:r w:rsidRPr="00C77116">
              <w:rPr>
                <w:rFonts w:eastAsia="MS Mincho"/>
              </w:rPr>
              <w:t>)</w:t>
            </w:r>
            <w:r w:rsidRPr="00C77116">
              <w:rPr>
                <w:rFonts w:eastAsia="MS Mincho" w:hint="eastAsia"/>
              </w:rPr>
              <w:t xml:space="preserve"> </w:t>
            </w:r>
            <w:r w:rsidRPr="00C77116">
              <w:t>Of this annual total allowable catch, the catch for trawlers shall not exceed 7,940 tones for the 2025 fishing season.</w:t>
            </w:r>
          </w:p>
          <w:p w14:paraId="766CAACE" w14:textId="77777777" w:rsidR="003C40C0" w:rsidRPr="00C77116" w:rsidRDefault="003C40C0">
            <w:pPr>
              <w:pStyle w:val="Default"/>
              <w:adjustRightInd/>
              <w:spacing w:before="120" w:after="120" w:line="240" w:lineRule="exact"/>
              <w:ind w:leftChars="74" w:left="438" w:hangingChars="118" w:hanging="260"/>
            </w:pPr>
            <w:r w:rsidRPr="00C77116">
              <w:rPr>
                <w:rFonts w:eastAsia="MS Mincho"/>
              </w:rPr>
              <w:t>(</w:t>
            </w:r>
            <w:r w:rsidRPr="00C77116">
              <w:rPr>
                <w:rFonts w:eastAsia="MS Mincho" w:hint="eastAsia"/>
              </w:rPr>
              <w:t>c</w:t>
            </w:r>
            <w:r w:rsidRPr="00C77116">
              <w:rPr>
                <w:rFonts w:eastAsia="MS Mincho"/>
              </w:rPr>
              <w:t>)</w:t>
            </w:r>
            <w:r w:rsidRPr="00C77116">
              <w:rPr>
                <w:rFonts w:eastAsia="MS Mincho" w:hint="eastAsia"/>
              </w:rPr>
              <w:t xml:space="preserve"> </w:t>
            </w:r>
            <w:r w:rsidRPr="00C77116">
              <w:t>Of this annual total allowable catch, the catch for purse seiners shall not exceed 58,800 tones for the 2025 fishing season.</w:t>
            </w:r>
          </w:p>
          <w:p w14:paraId="41E18D1C" w14:textId="77777777" w:rsidR="003C40C0" w:rsidRPr="00C77116" w:rsidRDefault="003C40C0">
            <w:pPr>
              <w:pStyle w:val="Default"/>
              <w:adjustRightInd/>
              <w:spacing w:before="120" w:after="120" w:line="240" w:lineRule="exact"/>
              <w:ind w:leftChars="74" w:left="438" w:hangingChars="118" w:hanging="260"/>
            </w:pPr>
            <w:r w:rsidRPr="00C77116">
              <w:rPr>
                <w:rFonts w:eastAsia="MS Mincho"/>
              </w:rPr>
              <w:t>(</w:t>
            </w:r>
            <w:r w:rsidRPr="00C77116">
              <w:rPr>
                <w:rFonts w:eastAsia="MS Mincho" w:hint="eastAsia"/>
              </w:rPr>
              <w:t>d</w:t>
            </w:r>
            <w:r w:rsidRPr="00C77116">
              <w:rPr>
                <w:rFonts w:eastAsia="MS Mincho"/>
              </w:rPr>
              <w:t>)</w:t>
            </w:r>
            <w:r w:rsidRPr="00C77116">
              <w:rPr>
                <w:rFonts w:eastAsia="MS Mincho" w:hint="eastAsia"/>
              </w:rPr>
              <w:t xml:space="preserve"> </w:t>
            </w:r>
            <w:r w:rsidRPr="00C77116">
              <w:t>China shall not authorize more than 3 trawlers to conduct fishing operations at the same time.</w:t>
            </w:r>
          </w:p>
          <w:p w14:paraId="04EF30C9" w14:textId="77777777" w:rsidR="003C40C0" w:rsidRPr="002D2302" w:rsidRDefault="003C40C0">
            <w:pPr>
              <w:pStyle w:val="Default"/>
              <w:adjustRightInd/>
              <w:spacing w:before="120" w:after="120" w:line="240" w:lineRule="exact"/>
              <w:ind w:firstLineChars="75" w:firstLine="165"/>
              <w:rPr>
                <w:bCs/>
              </w:rPr>
            </w:pPr>
            <w:r w:rsidRPr="00C77116">
              <w:rPr>
                <w:rFonts w:eastAsia="MS Mincho" w:hint="eastAsia"/>
              </w:rPr>
              <w:t xml:space="preserve">(e) </w:t>
            </w:r>
            <w:r w:rsidRPr="00C77116">
              <w:t>The EU shall not authorize more than 1 trawler to conduct fishing operations at the same time.</w:t>
            </w:r>
          </w:p>
        </w:tc>
      </w:tr>
      <w:tr w:rsidR="003C40C0" w:rsidRPr="002B5460" w14:paraId="74BC7C0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E44C1" w14:textId="1B0B0235" w:rsidR="003C40C0" w:rsidRPr="00664AD5" w:rsidRDefault="003C40C0">
            <w:pPr>
              <w:widowControl w:val="0"/>
              <w:spacing w:before="120" w:after="120"/>
              <w:ind w:right="45"/>
              <w:jc w:val="left"/>
              <w:rPr>
                <w:rFonts w:eastAsiaTheme="minorEastAsia"/>
                <w:szCs w:val="24"/>
              </w:rPr>
            </w:pPr>
            <w:r>
              <w:rPr>
                <w:rFonts w:eastAsiaTheme="minorEastAsia" w:hint="eastAsia"/>
                <w:bCs/>
                <w:szCs w:val="24"/>
              </w:rPr>
              <w:t>2</w:t>
            </w:r>
            <w:r w:rsidR="003B2F2B">
              <w:rPr>
                <w:rFonts w:eastAsiaTheme="minorEastAsia"/>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055E9" w14:textId="77777777" w:rsidR="003C40C0" w:rsidRPr="00C77116" w:rsidRDefault="003C40C0">
            <w:pPr>
              <w:widowControl w:val="0"/>
              <w:spacing w:before="120" w:after="120"/>
              <w:jc w:val="left"/>
              <w:rPr>
                <w:rFonts w:eastAsia="MS Mincho"/>
                <w:szCs w:val="24"/>
              </w:rPr>
            </w:pPr>
            <w:r w:rsidRPr="00C77116">
              <w:rPr>
                <w:rFonts w:eastAsia="MS Mincho" w:hint="eastAsia"/>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CB584" w14:textId="77777777" w:rsidR="003C40C0" w:rsidRPr="00C77116" w:rsidRDefault="003C40C0">
            <w:pPr>
              <w:pStyle w:val="Default"/>
              <w:spacing w:before="120" w:after="120" w:line="240" w:lineRule="exact"/>
            </w:pPr>
            <w:r w:rsidRPr="00C77116">
              <w:t xml:space="preserve">Members of the Commission and CNCPs shall ensure that fishing vessels flying their flag that fish for chub mackerel in the Convention Area record their catches, including </w:t>
            </w:r>
            <w:r w:rsidRPr="00C77116">
              <w:lastRenderedPageBreak/>
              <w:t>incidental catches of other NPFC species, and any discards and report them to the relevant flag state authorities in accordance with their national data recording and reporting requirements.</w:t>
            </w:r>
          </w:p>
        </w:tc>
      </w:tr>
      <w:tr w:rsidR="003C40C0" w:rsidRPr="002B5460" w14:paraId="28C5708B"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F8BD5" w14:textId="468F6BB9" w:rsidR="003C40C0" w:rsidRPr="00C443A6" w:rsidRDefault="003B2F2B">
            <w:pPr>
              <w:widowControl w:val="0"/>
              <w:spacing w:before="120" w:after="120"/>
              <w:ind w:right="0"/>
              <w:jc w:val="left"/>
              <w:rPr>
                <w:rFonts w:eastAsiaTheme="minorEastAsia"/>
                <w:bCs/>
                <w:szCs w:val="24"/>
              </w:rPr>
            </w:pPr>
            <w:r>
              <w:rPr>
                <w:bCs/>
                <w:szCs w:val="24"/>
              </w:rPr>
              <w:lastRenderedPageBreak/>
              <w:t>30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4627D" w14:textId="77777777" w:rsidR="003C40C0" w:rsidRPr="00D26397" w:rsidRDefault="003C40C0">
            <w:pPr>
              <w:widowControl w:val="0"/>
              <w:spacing w:before="120" w:after="120"/>
              <w:jc w:val="left"/>
              <w:rPr>
                <w:bCs/>
                <w:szCs w:val="24"/>
              </w:rPr>
            </w:pPr>
            <w:r>
              <w:rPr>
                <w:bCs/>
                <w:szCs w:val="24"/>
              </w:rPr>
              <w:t>13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335D9" w14:textId="77777777" w:rsidR="003C40C0" w:rsidRPr="002D2302" w:rsidRDefault="003C40C0">
            <w:pPr>
              <w:pStyle w:val="Default"/>
              <w:adjustRightInd/>
              <w:spacing w:before="120" w:after="120" w:line="240" w:lineRule="exact"/>
              <w:rPr>
                <w:bCs/>
                <w:color w:val="auto"/>
              </w:rPr>
            </w:pPr>
            <w:r w:rsidRPr="002D2302">
              <w:rPr>
                <w:bCs/>
              </w:rPr>
              <w:t>Members of the Commission and CNCPs shall provide their data on chub mackerel separated by the Convention Area and the areas under national jurisdiction adjacent to the Convention Area in accordance with the data requirements adopted by the Commission in the Annual Report</w:t>
            </w:r>
            <w:r w:rsidRPr="002D2302" w:rsidDel="00151F41">
              <w:rPr>
                <w:bCs/>
              </w:rPr>
              <w:t xml:space="preserve"> </w:t>
            </w:r>
            <w:r w:rsidRPr="00C77116">
              <w:rPr>
                <w:bCs/>
              </w:rPr>
              <w:t>every year.</w:t>
            </w:r>
            <w:r w:rsidRPr="002D2302">
              <w:rPr>
                <w:bCs/>
              </w:rPr>
              <w:t xml:space="preserve"> The Commission shall review such information at the annual </w:t>
            </w:r>
            <w:proofErr w:type="gramStart"/>
            <w:r w:rsidRPr="002D2302">
              <w:rPr>
                <w:bCs/>
              </w:rPr>
              <w:t>meeting of</w:t>
            </w:r>
            <w:proofErr w:type="gramEnd"/>
            <w:r w:rsidRPr="002D2302">
              <w:rPr>
                <w:bCs/>
              </w:rPr>
              <w:t xml:space="preserve"> every year.</w:t>
            </w:r>
          </w:p>
        </w:tc>
      </w:tr>
      <w:tr w:rsidR="003C40C0" w:rsidRPr="002B5460" w14:paraId="170AAA6C"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B4C81" w14:textId="77777777" w:rsidR="003C40C0" w:rsidRPr="002C085C" w:rsidRDefault="003C40C0">
            <w:pPr>
              <w:pStyle w:val="Default"/>
              <w:adjustRightInd/>
              <w:spacing w:before="120" w:after="120" w:line="240" w:lineRule="exact"/>
              <w:jc w:val="center"/>
              <w:rPr>
                <w:b/>
                <w:bCs/>
              </w:rPr>
            </w:pPr>
            <w:r w:rsidRPr="002C085C">
              <w:rPr>
                <w:b/>
                <w:bCs/>
              </w:rPr>
              <w:t>CMM 202</w:t>
            </w:r>
            <w:r>
              <w:rPr>
                <w:rFonts w:hint="eastAsia"/>
                <w:b/>
                <w:bCs/>
              </w:rPr>
              <w:t>5</w:t>
            </w:r>
            <w:r w:rsidRPr="002C085C">
              <w:rPr>
                <w:b/>
                <w:bCs/>
              </w:rPr>
              <w:t>-0</w:t>
            </w:r>
            <w:r>
              <w:rPr>
                <w:b/>
                <w:bCs/>
              </w:rPr>
              <w:t>8</w:t>
            </w:r>
          </w:p>
          <w:p w14:paraId="4A32B9B1" w14:textId="77777777" w:rsidR="003C40C0" w:rsidRPr="002C085C" w:rsidRDefault="003C40C0">
            <w:pPr>
              <w:pStyle w:val="Default"/>
              <w:adjustRightInd/>
              <w:spacing w:before="120" w:after="120" w:line="240" w:lineRule="exact"/>
              <w:jc w:val="center"/>
              <w:rPr>
                <w:b/>
                <w:bCs/>
              </w:rPr>
            </w:pPr>
            <w:r w:rsidRPr="00B36B89">
              <w:rPr>
                <w:b/>
              </w:rPr>
              <w:t>PACIFIC SAURY</w:t>
            </w:r>
          </w:p>
        </w:tc>
      </w:tr>
      <w:tr w:rsidR="003C40C0" w:rsidRPr="002B5460" w14:paraId="22E879E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8B306" w14:textId="1CD620EC" w:rsidR="003C40C0" w:rsidRPr="00C443A6" w:rsidRDefault="003C40C0">
            <w:pPr>
              <w:widowControl w:val="0"/>
              <w:spacing w:before="120" w:after="120"/>
              <w:ind w:right="75"/>
              <w:jc w:val="left"/>
              <w:rPr>
                <w:rFonts w:eastAsiaTheme="minorEastAsia"/>
                <w:bCs/>
                <w:szCs w:val="24"/>
              </w:rPr>
            </w:pPr>
            <w:r>
              <w:rPr>
                <w:rFonts w:eastAsiaTheme="minorEastAsia" w:hint="eastAsia"/>
                <w:bCs/>
                <w:szCs w:val="24"/>
              </w:rPr>
              <w:t>3</w:t>
            </w:r>
            <w:r w:rsidR="003B2F2B">
              <w:rPr>
                <w:rFonts w:eastAsiaTheme="minorEastAsia"/>
                <w:bCs/>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8B317" w14:textId="77777777" w:rsidR="003C40C0" w:rsidRPr="002D2302" w:rsidRDefault="003C40C0">
            <w:pPr>
              <w:widowControl w:val="0"/>
              <w:spacing w:before="120" w:after="120"/>
              <w:jc w:val="left"/>
              <w:rPr>
                <w:b/>
                <w:szCs w:val="24"/>
                <w:u w:val="single"/>
              </w:rPr>
            </w:pPr>
            <w:r w:rsidRPr="002D2302">
              <w:rPr>
                <w:bCs/>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B3EE3" w14:textId="77777777" w:rsidR="003C40C0" w:rsidRPr="002D2302" w:rsidRDefault="003C40C0">
            <w:pPr>
              <w:pStyle w:val="Default"/>
              <w:adjustRightInd/>
              <w:spacing w:before="120" w:after="120" w:line="240" w:lineRule="exact"/>
              <w:rPr>
                <w:bCs/>
                <w:color w:val="auto"/>
              </w:rPr>
            </w:pPr>
            <w:r w:rsidRPr="002D2302">
              <w:rPr>
                <w:bCs/>
              </w:rPr>
              <w:t>Members of the Commission, not described under Paragraph 2, and that are currently fishing for Pacific saury shall refrain from expansion, in the Convention Area, of the number of fishing vessels entitled to fly their flags and authorized to fish for Pacific saury from the historical existing level.</w:t>
            </w:r>
          </w:p>
        </w:tc>
      </w:tr>
      <w:tr w:rsidR="003C40C0" w:rsidRPr="002B5460" w14:paraId="161BDEA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8B0C3" w14:textId="384610FD" w:rsidR="003C40C0" w:rsidRPr="00C443A6" w:rsidRDefault="003C40C0">
            <w:pPr>
              <w:widowControl w:val="0"/>
              <w:spacing w:before="120" w:after="120"/>
              <w:ind w:right="75"/>
              <w:jc w:val="left"/>
              <w:rPr>
                <w:rFonts w:eastAsiaTheme="minorEastAsia"/>
                <w:bCs/>
                <w:szCs w:val="24"/>
              </w:rPr>
            </w:pPr>
            <w:r>
              <w:rPr>
                <w:rFonts w:eastAsiaTheme="minorEastAsia" w:hint="eastAsia"/>
                <w:bCs/>
                <w:szCs w:val="24"/>
              </w:rPr>
              <w:t>3</w:t>
            </w:r>
            <w:r w:rsidR="003B2F2B">
              <w:rPr>
                <w:rFonts w:eastAsiaTheme="minorEastAsia"/>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204A1" w14:textId="77777777" w:rsidR="003C40C0" w:rsidRPr="002D2302" w:rsidRDefault="003C40C0">
            <w:pPr>
              <w:widowControl w:val="0"/>
              <w:spacing w:before="120" w:after="120"/>
              <w:jc w:val="left"/>
              <w:rPr>
                <w:b/>
                <w:szCs w:val="24"/>
                <w:u w:val="single"/>
              </w:rPr>
            </w:pPr>
            <w:r w:rsidRPr="002D2302">
              <w:rPr>
                <w:bCs/>
                <w:szCs w:val="24"/>
              </w:rPr>
              <w:t>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85B86" w14:textId="77777777" w:rsidR="003C40C0" w:rsidRPr="002D2302" w:rsidRDefault="003C40C0">
            <w:pPr>
              <w:pStyle w:val="Default"/>
              <w:adjustRightInd/>
              <w:spacing w:before="120" w:after="120" w:line="240" w:lineRule="exact"/>
              <w:rPr>
                <w:bCs/>
                <w:color w:val="auto"/>
              </w:rPr>
            </w:pPr>
            <w:bookmarkStart w:id="0" w:name="_Hlk14283995"/>
            <w:r w:rsidRPr="002D2302">
              <w:rPr>
                <w:bCs/>
              </w:rPr>
              <w:t>Members fishing for Pacific saury in areas of their jurisdiction that are adjacent to the Convention Area</w:t>
            </w:r>
            <w:bookmarkEnd w:id="0"/>
            <w:r w:rsidRPr="005E6DF3">
              <w:rPr>
                <w:bCs/>
              </w:rPr>
              <w:t xml:space="preserve"> </w:t>
            </w:r>
            <w:r w:rsidRPr="003D2303">
              <w:rPr>
                <w:bCs/>
              </w:rPr>
              <w:t>shall refrain from rapid expansion,</w:t>
            </w:r>
            <w:r w:rsidRPr="00712AEF">
              <w:rPr>
                <w:bCs/>
              </w:rPr>
              <w:t xml:space="preserve"> </w:t>
            </w:r>
            <w:r w:rsidRPr="005E6DF3">
              <w:rPr>
                <w:bCs/>
              </w:rPr>
              <w:t>i</w:t>
            </w:r>
            <w:r w:rsidRPr="002D2302">
              <w:rPr>
                <w:bCs/>
              </w:rPr>
              <w:t>n the Convention Area, of the number of fishing vessels entitled to fly their flags and authorized to fish for Pacific saury from the historical existing level.</w:t>
            </w:r>
          </w:p>
        </w:tc>
      </w:tr>
      <w:tr w:rsidR="003C40C0" w:rsidRPr="002B5460" w14:paraId="30742F4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95E45" w14:textId="5BFAB9F8" w:rsidR="003C40C0" w:rsidRPr="00C443A6" w:rsidRDefault="003C40C0">
            <w:pPr>
              <w:widowControl w:val="0"/>
              <w:spacing w:before="120" w:after="120"/>
              <w:ind w:right="75"/>
              <w:jc w:val="left"/>
              <w:rPr>
                <w:rFonts w:eastAsiaTheme="minorEastAsia"/>
                <w:bCs/>
                <w:szCs w:val="24"/>
              </w:rPr>
            </w:pPr>
            <w:r>
              <w:rPr>
                <w:rFonts w:eastAsiaTheme="minorEastAsia" w:hint="eastAsia"/>
                <w:bCs/>
                <w:szCs w:val="24"/>
              </w:rPr>
              <w:t>3</w:t>
            </w:r>
            <w:r w:rsidR="003B2F2B">
              <w:rPr>
                <w:rFonts w:eastAsiaTheme="minor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26059" w14:textId="77777777" w:rsidR="003C40C0" w:rsidRPr="00D26397" w:rsidRDefault="003C40C0">
            <w:pPr>
              <w:widowControl w:val="0"/>
              <w:spacing w:before="120" w:after="120"/>
              <w:jc w:val="left"/>
              <w:rPr>
                <w:bCs/>
                <w:szCs w:val="24"/>
              </w:rPr>
            </w:pPr>
            <w:r>
              <w:rPr>
                <w:bCs/>
                <w:szCs w:val="24"/>
              </w:rPr>
              <w:t>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703A9" w14:textId="77777777" w:rsidR="003C40C0" w:rsidRPr="00173260" w:rsidRDefault="003C40C0">
            <w:pPr>
              <w:pStyle w:val="Default"/>
              <w:adjustRightInd/>
              <w:spacing w:before="120" w:after="120" w:line="240" w:lineRule="exact"/>
            </w:pPr>
            <w:r w:rsidRPr="00316956">
              <w:t>As</w:t>
            </w:r>
            <w:r w:rsidRPr="009B356F">
              <w:rPr>
                <w:spacing w:val="-2"/>
              </w:rPr>
              <w:t xml:space="preserve"> </w:t>
            </w:r>
            <w:r w:rsidRPr="00316956">
              <w:t>a</w:t>
            </w:r>
            <w:r w:rsidRPr="009B356F">
              <w:rPr>
                <w:spacing w:val="-4"/>
              </w:rPr>
              <w:t xml:space="preserve"> </w:t>
            </w:r>
            <w:r w:rsidRPr="00316956">
              <w:t>provisional</w:t>
            </w:r>
            <w:r w:rsidRPr="009B356F">
              <w:rPr>
                <w:spacing w:val="-2"/>
              </w:rPr>
              <w:t xml:space="preserve"> </w:t>
            </w:r>
            <w:r w:rsidRPr="00316956">
              <w:t>measure</w:t>
            </w:r>
            <w:r w:rsidRPr="009B356F">
              <w:rPr>
                <w:spacing w:val="-5"/>
              </w:rPr>
              <w:t xml:space="preserve"> </w:t>
            </w:r>
            <w:r w:rsidRPr="00316956">
              <w:t>until</w:t>
            </w:r>
            <w:r w:rsidRPr="009B356F">
              <w:rPr>
                <w:spacing w:val="-3"/>
              </w:rPr>
              <w:t xml:space="preserve"> </w:t>
            </w:r>
            <w:r w:rsidRPr="00316956">
              <w:t>the</w:t>
            </w:r>
            <w:r w:rsidRPr="009B356F">
              <w:rPr>
                <w:spacing w:val="-4"/>
              </w:rPr>
              <w:t xml:space="preserve"> </w:t>
            </w:r>
            <w:r w:rsidRPr="00316956">
              <w:t>Commission</w:t>
            </w:r>
            <w:r w:rsidRPr="009B356F">
              <w:rPr>
                <w:spacing w:val="-4"/>
              </w:rPr>
              <w:t xml:space="preserve"> </w:t>
            </w:r>
            <w:r w:rsidRPr="00316956">
              <w:t>decides</w:t>
            </w:r>
            <w:r w:rsidRPr="009B356F">
              <w:rPr>
                <w:spacing w:val="-2"/>
              </w:rPr>
              <w:t xml:space="preserve"> </w:t>
            </w:r>
            <w:r w:rsidRPr="00316956">
              <w:t>allocation</w:t>
            </w:r>
            <w:r w:rsidRPr="009B356F">
              <w:rPr>
                <w:spacing w:val="-2"/>
              </w:rPr>
              <w:t xml:space="preserve"> </w:t>
            </w:r>
            <w:r w:rsidRPr="00316956">
              <w:t>of</w:t>
            </w:r>
            <w:r w:rsidRPr="009B356F">
              <w:rPr>
                <w:spacing w:val="-3"/>
              </w:rPr>
              <w:t xml:space="preserve"> </w:t>
            </w:r>
            <w:r w:rsidRPr="00316956">
              <w:t>the</w:t>
            </w:r>
            <w:r w:rsidRPr="009B356F">
              <w:rPr>
                <w:spacing w:val="-1"/>
              </w:rPr>
              <w:t xml:space="preserve"> </w:t>
            </w:r>
            <w:r w:rsidRPr="00316956">
              <w:t>TAC,</w:t>
            </w:r>
            <w:r w:rsidRPr="009B356F">
              <w:rPr>
                <w:spacing w:val="-2"/>
              </w:rPr>
              <w:t xml:space="preserve"> </w:t>
            </w:r>
            <w:r w:rsidRPr="00316956">
              <w:t>each</w:t>
            </w:r>
            <w:r w:rsidRPr="009B356F">
              <w:rPr>
                <w:spacing w:val="-2"/>
              </w:rPr>
              <w:t xml:space="preserve"> </w:t>
            </w:r>
            <w:r w:rsidRPr="00316956">
              <w:t>Member</w:t>
            </w:r>
            <w:r w:rsidRPr="009B356F">
              <w:rPr>
                <w:spacing w:val="-4"/>
              </w:rPr>
              <w:t xml:space="preserve"> </w:t>
            </w:r>
            <w:r w:rsidRPr="00316956">
              <w:t xml:space="preserve">of the Commission shall reduce the annual </w:t>
            </w:r>
            <w:r w:rsidRPr="009B356F">
              <w:t xml:space="preserve">total catch of Pacific saury by the fishing vessels entitled to fly its flag in </w:t>
            </w:r>
            <w:r w:rsidRPr="009B356F">
              <w:rPr>
                <w:rFonts w:hint="eastAsia"/>
              </w:rPr>
              <w:t>2025</w:t>
            </w:r>
            <w:r w:rsidRPr="009B356F">
              <w:t xml:space="preserve"> by </w:t>
            </w:r>
            <w:r w:rsidRPr="003D2303">
              <w:t>55%</w:t>
            </w:r>
            <w:r w:rsidRPr="009B356F">
              <w:t xml:space="preserve"> from its reported catch in 2018</w:t>
            </w:r>
            <w:r w:rsidRPr="009B356F">
              <w:rPr>
                <w:rFonts w:hint="eastAsia"/>
              </w:rPr>
              <w:t xml:space="preserve"> </w:t>
            </w:r>
            <w:r w:rsidRPr="003D2303">
              <w:t>(Annex II)</w:t>
            </w:r>
            <w:r w:rsidRPr="003D2303">
              <w:rPr>
                <w:rFonts w:eastAsia="Malgun Gothic"/>
                <w:lang w:eastAsia="ko-KR"/>
              </w:rPr>
              <w:t>,</w:t>
            </w:r>
            <w:r w:rsidRPr="009B356F">
              <w:rPr>
                <w:rFonts w:eastAsia="Malgun Gothic" w:hint="eastAsia"/>
                <w:lang w:eastAsia="ko-KR"/>
              </w:rPr>
              <w:t xml:space="preserve"> and shall take necessary measures</w:t>
            </w:r>
            <w:r w:rsidRPr="009B356F">
              <w:t xml:space="preserve"> so that the total catch in the Convention Area will not exceed the TAC set out in paragraph 8.</w:t>
            </w:r>
            <w:r w:rsidRPr="009B356F">
              <w:rPr>
                <w:rFonts w:hint="eastAsia"/>
              </w:rPr>
              <w:t xml:space="preserve"> </w:t>
            </w:r>
            <w:r w:rsidRPr="009B356F">
              <w:t>M</w:t>
            </w:r>
            <w:r w:rsidRPr="009B356F">
              <w:rPr>
                <w:rFonts w:hint="eastAsia"/>
              </w:rPr>
              <w:t>embers of the Commission and CNCPs shall ensure that d</w:t>
            </w:r>
            <w:r w:rsidRPr="009B356F">
              <w:t>iscard</w:t>
            </w:r>
            <w:r w:rsidRPr="009B356F">
              <w:rPr>
                <w:rFonts w:hint="eastAsia"/>
              </w:rPr>
              <w:t>s of</w:t>
            </w:r>
            <w:r w:rsidRPr="009B356F">
              <w:t xml:space="preserve"> Pacific saury count </w:t>
            </w:r>
            <w:r w:rsidRPr="009B356F">
              <w:rPr>
                <w:rFonts w:hint="eastAsia"/>
              </w:rPr>
              <w:t>against</w:t>
            </w:r>
            <w:r w:rsidRPr="009B356F">
              <w:t xml:space="preserve"> </w:t>
            </w:r>
            <w:r w:rsidRPr="009B356F">
              <w:rPr>
                <w:rFonts w:hint="eastAsia"/>
              </w:rPr>
              <w:t>their</w:t>
            </w:r>
            <w:r w:rsidRPr="009B356F">
              <w:t xml:space="preserve"> catch limit</w:t>
            </w:r>
            <w:r w:rsidRPr="009B356F">
              <w:rPr>
                <w:rFonts w:hint="eastAsia"/>
              </w:rPr>
              <w:t>s</w:t>
            </w:r>
            <w:r w:rsidRPr="009B356F">
              <w:t>.</w:t>
            </w:r>
          </w:p>
        </w:tc>
      </w:tr>
      <w:tr w:rsidR="003C40C0" w:rsidRPr="002B5460" w14:paraId="5C06DF2C"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5A7AD" w14:textId="41804308" w:rsidR="003C40C0" w:rsidRPr="00C443A6" w:rsidRDefault="003C40C0">
            <w:pPr>
              <w:widowControl w:val="0"/>
              <w:spacing w:before="120" w:after="120"/>
              <w:ind w:right="75"/>
              <w:jc w:val="left"/>
              <w:rPr>
                <w:rFonts w:eastAsiaTheme="minorEastAsia"/>
                <w:bCs/>
                <w:szCs w:val="24"/>
              </w:rPr>
            </w:pPr>
            <w:r>
              <w:rPr>
                <w:bCs/>
                <w:szCs w:val="24"/>
              </w:rPr>
              <w:t>3</w:t>
            </w:r>
            <w:r w:rsidR="003B2F2B">
              <w:rPr>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E9A99" w14:textId="77777777" w:rsidR="003C40C0" w:rsidRPr="00E71114" w:rsidRDefault="003C40C0">
            <w:pPr>
              <w:widowControl w:val="0"/>
              <w:spacing w:before="120" w:after="120"/>
              <w:jc w:val="left"/>
              <w:rPr>
                <w:bCs/>
                <w:szCs w:val="24"/>
              </w:rPr>
            </w:pPr>
            <w:r>
              <w:rPr>
                <w:bCs/>
                <w:szCs w:val="24"/>
              </w:rPr>
              <w:t>10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DB813" w14:textId="77777777" w:rsidR="003C40C0" w:rsidRPr="00173260" w:rsidRDefault="003C40C0">
            <w:pPr>
              <w:widowControl w:val="0"/>
              <w:tabs>
                <w:tab w:val="left" w:pos="345"/>
              </w:tabs>
              <w:autoSpaceDE w:val="0"/>
              <w:autoSpaceDN w:val="0"/>
              <w:spacing w:after="0" w:line="276" w:lineRule="auto"/>
              <w:ind w:left="0" w:right="0" w:firstLine="0"/>
            </w:pPr>
            <w:r w:rsidRPr="00173260">
              <w:t>To</w:t>
            </w:r>
            <w:r w:rsidRPr="00B56F86">
              <w:rPr>
                <w:spacing w:val="-3"/>
              </w:rPr>
              <w:t xml:space="preserve"> </w:t>
            </w:r>
            <w:r w:rsidRPr="00173260">
              <w:t>comply</w:t>
            </w:r>
            <w:r w:rsidRPr="00B56F86">
              <w:rPr>
                <w:spacing w:val="-3"/>
              </w:rPr>
              <w:t xml:space="preserve"> </w:t>
            </w:r>
            <w:r w:rsidRPr="00173260">
              <w:t>with</w:t>
            </w:r>
            <w:r w:rsidRPr="00B56F86">
              <w:rPr>
                <w:spacing w:val="-3"/>
              </w:rPr>
              <w:t xml:space="preserve"> </w:t>
            </w:r>
            <w:r w:rsidRPr="00173260">
              <w:t>the</w:t>
            </w:r>
            <w:r w:rsidRPr="00B56F86">
              <w:rPr>
                <w:spacing w:val="-5"/>
              </w:rPr>
              <w:t xml:space="preserve"> </w:t>
            </w:r>
            <w:r w:rsidRPr="00173260">
              <w:t>TA</w:t>
            </w:r>
            <w:r w:rsidRPr="00B56F86">
              <w:rPr>
                <w:rFonts w:eastAsia="Malgun Gothic" w:hint="eastAsia"/>
                <w:lang w:eastAsia="ko-KR"/>
              </w:rPr>
              <w:t>C</w:t>
            </w:r>
            <w:r w:rsidRPr="00173260">
              <w:t xml:space="preserve">, </w:t>
            </w:r>
            <w:r w:rsidRPr="00B56F86">
              <w:rPr>
                <w:rFonts w:eastAsia="Malgun Gothic" w:hint="eastAsia"/>
                <w:lang w:eastAsia="ko-KR"/>
              </w:rPr>
              <w:t>the following measures shall be in place in 202</w:t>
            </w:r>
            <w:r>
              <w:rPr>
                <w:rFonts w:eastAsiaTheme="minorEastAsia" w:hint="eastAsia"/>
              </w:rPr>
              <w:t>5</w:t>
            </w:r>
            <w:r w:rsidRPr="00B56F86">
              <w:rPr>
                <w:rFonts w:eastAsia="Malgun Gothic" w:hint="eastAsia"/>
                <w:lang w:eastAsia="ko-KR"/>
              </w:rPr>
              <w:t xml:space="preserve">: </w:t>
            </w:r>
          </w:p>
          <w:p w14:paraId="7C4B783B" w14:textId="77777777" w:rsidR="003C40C0" w:rsidRPr="00173260" w:rsidRDefault="003C40C0" w:rsidP="003C40C0">
            <w:pPr>
              <w:pStyle w:val="ListParagraph"/>
              <w:widowControl w:val="0"/>
              <w:numPr>
                <w:ilvl w:val="0"/>
                <w:numId w:val="11"/>
              </w:numPr>
              <w:tabs>
                <w:tab w:val="left" w:pos="345"/>
              </w:tabs>
              <w:autoSpaceDE w:val="0"/>
              <w:autoSpaceDN w:val="0"/>
              <w:spacing w:after="0" w:line="276" w:lineRule="auto"/>
              <w:ind w:right="0"/>
              <w:contextualSpacing w:val="0"/>
              <w:rPr>
                <w:rFonts w:eastAsia="Malgun Gothic"/>
                <w:lang w:eastAsia="ko-KR"/>
              </w:rPr>
            </w:pPr>
            <w:r w:rsidRPr="00173260">
              <w:t>Members</w:t>
            </w:r>
            <w:r w:rsidRPr="00173260">
              <w:rPr>
                <w:spacing w:val="-4"/>
              </w:rPr>
              <w:t xml:space="preserve"> </w:t>
            </w:r>
            <w:r w:rsidRPr="00173260">
              <w:t>of</w:t>
            </w:r>
            <w:r w:rsidRPr="00173260">
              <w:rPr>
                <w:spacing w:val="-4"/>
              </w:rPr>
              <w:t xml:space="preserve"> </w:t>
            </w:r>
            <w:r w:rsidRPr="00173260">
              <w:t>the Commission</w:t>
            </w:r>
            <w:r w:rsidRPr="00173260">
              <w:rPr>
                <w:spacing w:val="-4"/>
              </w:rPr>
              <w:t xml:space="preserve"> </w:t>
            </w:r>
            <w:r w:rsidRPr="00173260">
              <w:t>shall</w:t>
            </w:r>
            <w:r w:rsidRPr="00173260">
              <w:rPr>
                <w:spacing w:val="-2"/>
              </w:rPr>
              <w:t xml:space="preserve"> </w:t>
            </w:r>
            <w:r w:rsidRPr="00173260">
              <w:t>report</w:t>
            </w:r>
            <w:r w:rsidRPr="00173260">
              <w:rPr>
                <w:spacing w:val="-3"/>
              </w:rPr>
              <w:t xml:space="preserve"> </w:t>
            </w:r>
            <w:r w:rsidRPr="00173260">
              <w:t>to the Executive Secretary, in the electronic format, weekly catches of Pacific saury in the Convention Area by fishing vessels flying their flags by Wednesday of the next week. The Executive</w:t>
            </w:r>
            <w:r w:rsidRPr="00173260">
              <w:rPr>
                <w:spacing w:val="-4"/>
              </w:rPr>
              <w:t xml:space="preserve"> </w:t>
            </w:r>
            <w:r w:rsidRPr="00173260">
              <w:t>Secretary</w:t>
            </w:r>
            <w:r w:rsidRPr="00173260">
              <w:rPr>
                <w:spacing w:val="-3"/>
              </w:rPr>
              <w:t xml:space="preserve"> </w:t>
            </w:r>
            <w:r w:rsidRPr="00173260">
              <w:t>shall</w:t>
            </w:r>
            <w:r w:rsidRPr="00173260">
              <w:rPr>
                <w:spacing w:val="-3"/>
              </w:rPr>
              <w:t xml:space="preserve"> </w:t>
            </w:r>
            <w:r w:rsidRPr="00173260">
              <w:t>make</w:t>
            </w:r>
            <w:r w:rsidRPr="00173260">
              <w:rPr>
                <w:spacing w:val="-5"/>
              </w:rPr>
              <w:t xml:space="preserve"> publicly </w:t>
            </w:r>
            <w:r w:rsidRPr="00173260">
              <w:t>available</w:t>
            </w:r>
            <w:r w:rsidRPr="00173260">
              <w:rPr>
                <w:spacing w:val="-3"/>
              </w:rPr>
              <w:t xml:space="preserve"> </w:t>
            </w:r>
            <w:r w:rsidRPr="00173260">
              <w:t>the</w:t>
            </w:r>
            <w:r w:rsidRPr="00173260">
              <w:rPr>
                <w:spacing w:val="-4"/>
              </w:rPr>
              <w:t xml:space="preserve"> </w:t>
            </w:r>
            <w:r w:rsidRPr="00173260">
              <w:t>compiled</w:t>
            </w:r>
            <w:r w:rsidRPr="00173260">
              <w:rPr>
                <w:spacing w:val="-3"/>
              </w:rPr>
              <w:t xml:space="preserve"> </w:t>
            </w:r>
            <w:r w:rsidRPr="00173260">
              <w:t>catch</w:t>
            </w:r>
            <w:r w:rsidRPr="00173260">
              <w:rPr>
                <w:spacing w:val="-3"/>
              </w:rPr>
              <w:t xml:space="preserve"> </w:t>
            </w:r>
            <w:r w:rsidRPr="00173260">
              <w:t>of</w:t>
            </w:r>
            <w:r w:rsidRPr="00173260">
              <w:rPr>
                <w:spacing w:val="-5"/>
              </w:rPr>
              <w:t xml:space="preserve"> </w:t>
            </w:r>
            <w:r w:rsidRPr="00173260">
              <w:t>Pacific</w:t>
            </w:r>
            <w:r w:rsidRPr="00173260">
              <w:rPr>
                <w:spacing w:val="-4"/>
              </w:rPr>
              <w:t xml:space="preserve"> </w:t>
            </w:r>
            <w:r w:rsidRPr="00173260">
              <w:t>saury</w:t>
            </w:r>
            <w:r w:rsidRPr="00173260">
              <w:rPr>
                <w:spacing w:val="-3"/>
              </w:rPr>
              <w:t xml:space="preserve"> </w:t>
            </w:r>
            <w:r w:rsidRPr="00173260">
              <w:t>in</w:t>
            </w:r>
            <w:r w:rsidRPr="00173260">
              <w:rPr>
                <w:spacing w:val="-3"/>
              </w:rPr>
              <w:t xml:space="preserve"> </w:t>
            </w:r>
            <w:r w:rsidRPr="00173260">
              <w:t>the</w:t>
            </w:r>
            <w:r w:rsidRPr="00173260">
              <w:rPr>
                <w:spacing w:val="-4"/>
              </w:rPr>
              <w:t xml:space="preserve"> </w:t>
            </w:r>
            <w:r w:rsidRPr="00173260">
              <w:t xml:space="preserve">Convention Area on the Commission’s website as well as share each Member’s catch of Pacific saury in the Convention Area on the Member’s page of Commission’s website without </w:t>
            </w:r>
            <w:r w:rsidRPr="00173260">
              <w:rPr>
                <w:rFonts w:eastAsia="Malgun Gothic"/>
                <w:lang w:eastAsia="ko-KR"/>
              </w:rPr>
              <w:t>delay</w:t>
            </w:r>
            <w:r w:rsidRPr="00173260">
              <w:rPr>
                <w:rFonts w:eastAsia="Malgun Gothic" w:hint="eastAsia"/>
                <w:lang w:eastAsia="ko-KR"/>
              </w:rPr>
              <w:t xml:space="preserve">; </w:t>
            </w:r>
            <w:r w:rsidRPr="00173260">
              <w:rPr>
                <w:rFonts w:eastAsia="Malgun Gothic"/>
                <w:lang w:eastAsia="ko-KR"/>
              </w:rPr>
              <w:t>and</w:t>
            </w:r>
          </w:p>
          <w:p w14:paraId="76506CA3" w14:textId="77777777" w:rsidR="003C40C0" w:rsidRPr="003D2303" w:rsidRDefault="003C40C0" w:rsidP="003C40C0">
            <w:pPr>
              <w:pStyle w:val="ListParagraph"/>
              <w:widowControl w:val="0"/>
              <w:numPr>
                <w:ilvl w:val="0"/>
                <w:numId w:val="11"/>
              </w:numPr>
              <w:tabs>
                <w:tab w:val="left" w:pos="345"/>
              </w:tabs>
              <w:autoSpaceDE w:val="0"/>
              <w:autoSpaceDN w:val="0"/>
              <w:spacing w:after="0" w:line="276" w:lineRule="auto"/>
              <w:ind w:right="0"/>
              <w:contextualSpacing w:val="0"/>
              <w:rPr>
                <w:rFonts w:eastAsia="Malgun Gothic"/>
                <w:lang w:eastAsia="ko-KR"/>
              </w:rPr>
            </w:pPr>
            <w:r w:rsidRPr="00173260">
              <w:rPr>
                <w:rFonts w:eastAsiaTheme="minorEastAsia"/>
              </w:rPr>
              <w:t xml:space="preserve">In the event that </w:t>
            </w:r>
            <w:r w:rsidRPr="00173260">
              <w:rPr>
                <w:rFonts w:eastAsia="Malgun Gothic" w:hint="eastAsia"/>
                <w:lang w:eastAsia="ko-KR"/>
              </w:rPr>
              <w:t xml:space="preserve">the total reported catch </w:t>
            </w:r>
            <w:r w:rsidRPr="00173260">
              <w:rPr>
                <w:rFonts w:eastAsia="Malgun Gothic"/>
                <w:lang w:eastAsia="ko-KR"/>
              </w:rPr>
              <w:t xml:space="preserve">of all Members </w:t>
            </w:r>
            <w:r w:rsidRPr="00173260">
              <w:rPr>
                <w:rFonts w:eastAsia="Malgun Gothic" w:hint="eastAsia"/>
                <w:lang w:eastAsia="ko-KR"/>
              </w:rPr>
              <w:t>reaches 90% of the TAC</w:t>
            </w:r>
            <w:r w:rsidRPr="00173260">
              <w:rPr>
                <w:rFonts w:eastAsia="Malgun Gothic"/>
                <w:lang w:eastAsia="ko-KR"/>
              </w:rPr>
              <w:t xml:space="preserve"> set out in paragraph 8</w:t>
            </w:r>
            <w:r w:rsidRPr="00173260">
              <w:rPr>
                <w:rFonts w:eastAsiaTheme="minorEastAsia"/>
              </w:rPr>
              <w:t xml:space="preserve">, the Executive Secretary shall </w:t>
            </w:r>
            <w:r w:rsidRPr="00173260">
              <w:rPr>
                <w:rFonts w:eastAsia="Malgun Gothic" w:hint="eastAsia"/>
                <w:lang w:eastAsia="ko-KR"/>
              </w:rPr>
              <w:t>notify</w:t>
            </w:r>
            <w:r w:rsidRPr="00173260">
              <w:rPr>
                <w:rFonts w:eastAsiaTheme="minorEastAsia"/>
              </w:rPr>
              <w:t xml:space="preserve"> </w:t>
            </w:r>
            <w:r w:rsidRPr="00173260">
              <w:rPr>
                <w:rFonts w:eastAsia="Malgun Gothic" w:hint="eastAsia"/>
                <w:lang w:eastAsia="ko-KR"/>
              </w:rPr>
              <w:t>all</w:t>
            </w:r>
            <w:r w:rsidRPr="00173260">
              <w:rPr>
                <w:rFonts w:eastAsiaTheme="minorEastAsia"/>
              </w:rPr>
              <w:t xml:space="preserve"> Members</w:t>
            </w:r>
            <w:r w:rsidRPr="00173260">
              <w:rPr>
                <w:rFonts w:eastAsia="Malgun Gothic" w:hint="eastAsia"/>
                <w:lang w:eastAsia="ko-KR"/>
              </w:rPr>
              <w:t xml:space="preserve"> without delay</w:t>
            </w:r>
            <w:r w:rsidRPr="00173260">
              <w:rPr>
                <w:rFonts w:eastAsiaTheme="minorEastAsia"/>
              </w:rPr>
              <w:t xml:space="preserve">. </w:t>
            </w:r>
            <w:r w:rsidRPr="00173260">
              <w:rPr>
                <w:rFonts w:eastAsia="Malgun Gothic"/>
                <w:lang w:eastAsia="ko-KR"/>
              </w:rPr>
              <w:t>T</w:t>
            </w:r>
            <w:r w:rsidRPr="00173260">
              <w:rPr>
                <w:rFonts w:eastAsia="Malgun Gothic" w:hint="eastAsia"/>
                <w:lang w:eastAsia="ko-KR"/>
              </w:rPr>
              <w:t>hose M</w:t>
            </w:r>
            <w:r w:rsidRPr="00173260">
              <w:rPr>
                <w:rFonts w:eastAsia="Malgun Gothic"/>
                <w:lang w:eastAsia="ko-KR"/>
              </w:rPr>
              <w:t>e</w:t>
            </w:r>
            <w:r w:rsidRPr="00173260">
              <w:rPr>
                <w:rFonts w:eastAsia="Malgun Gothic" w:hint="eastAsia"/>
                <w:lang w:eastAsia="ko-KR"/>
              </w:rPr>
              <w:t xml:space="preserve">mbers with more than 10,000 mt of catch limits shall close the fishery within </w:t>
            </w:r>
            <w:r w:rsidRPr="00173260">
              <w:rPr>
                <w:rFonts w:eastAsia="Malgun Gothic"/>
                <w:lang w:eastAsia="ko-KR"/>
              </w:rPr>
              <w:t xml:space="preserve">72 </w:t>
            </w:r>
            <w:r w:rsidRPr="00173260">
              <w:rPr>
                <w:rFonts w:eastAsia="Malgun Gothic" w:hint="eastAsia"/>
                <w:lang w:eastAsia="ko-KR"/>
              </w:rPr>
              <w:t xml:space="preserve">hours </w:t>
            </w:r>
            <w:proofErr w:type="gramStart"/>
            <w:r w:rsidRPr="00173260">
              <w:rPr>
                <w:rFonts w:eastAsia="Malgun Gothic" w:hint="eastAsia"/>
                <w:lang w:eastAsia="ko-KR"/>
              </w:rPr>
              <w:t>from</w:t>
            </w:r>
            <w:proofErr w:type="gramEnd"/>
            <w:r w:rsidRPr="00173260">
              <w:rPr>
                <w:rFonts w:eastAsia="Malgun Gothic" w:hint="eastAsia"/>
                <w:lang w:eastAsia="ko-KR"/>
              </w:rPr>
              <w:t xml:space="preserve"> the receipt of the notification. </w:t>
            </w:r>
            <w:r w:rsidRPr="00173260">
              <w:rPr>
                <w:rFonts w:eastAsia="Malgun Gothic"/>
                <w:lang w:eastAsia="ko-KR"/>
              </w:rPr>
              <w:t>T</w:t>
            </w:r>
            <w:r w:rsidRPr="00173260">
              <w:rPr>
                <w:rFonts w:eastAsia="Malgun Gothic" w:hint="eastAsia"/>
                <w:lang w:eastAsia="ko-KR"/>
              </w:rPr>
              <w:t xml:space="preserve">hose Members with less than 10,000 mt of catch limits may </w:t>
            </w:r>
            <w:r w:rsidRPr="00173260">
              <w:rPr>
                <w:rFonts w:eastAsia="Malgun Gothic"/>
                <w:lang w:eastAsia="ko-KR"/>
              </w:rPr>
              <w:t>continue</w:t>
            </w:r>
            <w:r w:rsidRPr="00173260">
              <w:rPr>
                <w:rFonts w:eastAsia="Malgun Gothic" w:hint="eastAsia"/>
                <w:lang w:eastAsia="ko-KR"/>
              </w:rPr>
              <w:t xml:space="preserve"> </w:t>
            </w:r>
            <w:r w:rsidRPr="00173260">
              <w:rPr>
                <w:rFonts w:eastAsia="Malgun Gothic"/>
                <w:lang w:eastAsia="ko-KR"/>
              </w:rPr>
              <w:t>operation</w:t>
            </w:r>
            <w:r w:rsidRPr="00173260">
              <w:rPr>
                <w:rFonts w:eastAsia="Malgun Gothic" w:hint="eastAsia"/>
                <w:lang w:eastAsia="ko-KR"/>
              </w:rPr>
              <w:t>s,</w:t>
            </w:r>
            <w:r w:rsidRPr="00173260">
              <w:rPr>
                <w:rFonts w:eastAsia="Malgun Gothic"/>
                <w:lang w:eastAsia="ko-KR"/>
              </w:rPr>
              <w:t xml:space="preserve"> </w:t>
            </w:r>
            <w:r w:rsidRPr="00173260">
              <w:rPr>
                <w:rFonts w:eastAsia="Malgun Gothic"/>
                <w:lang w:eastAsia="ko-KR"/>
              </w:rPr>
              <w:lastRenderedPageBreak/>
              <w:t>but</w:t>
            </w:r>
            <w:r w:rsidRPr="00173260">
              <w:rPr>
                <w:rFonts w:eastAsia="Malgun Gothic" w:hint="eastAsia"/>
                <w:lang w:eastAsia="ko-KR"/>
              </w:rPr>
              <w:t xml:space="preserve"> their total catch shall not exceed 90% of their catch limits.</w:t>
            </w:r>
          </w:p>
          <w:p w14:paraId="06649723" w14:textId="77777777" w:rsidR="003C40C0" w:rsidRPr="00350568" w:rsidRDefault="003C40C0" w:rsidP="003C40C0">
            <w:pPr>
              <w:pStyle w:val="ListParagraph"/>
              <w:numPr>
                <w:ilvl w:val="0"/>
                <w:numId w:val="11"/>
              </w:numPr>
              <w:spacing w:line="240" w:lineRule="auto"/>
              <w:ind w:right="0"/>
              <w:rPr>
                <w:rFonts w:eastAsia="Malgun Gothic"/>
                <w:lang w:eastAsia="ko-KR"/>
              </w:rPr>
            </w:pPr>
            <w:r w:rsidRPr="00350568">
              <w:rPr>
                <w:rFonts w:eastAsia="Malgun Gothic"/>
                <w:lang w:eastAsia="ko-KR"/>
              </w:rPr>
              <w:t xml:space="preserve">If any Members commit to reduce </w:t>
            </w:r>
            <w:proofErr w:type="gramStart"/>
            <w:r w:rsidRPr="00350568">
              <w:rPr>
                <w:rFonts w:eastAsia="Malgun Gothic"/>
                <w:lang w:eastAsia="ko-KR"/>
              </w:rPr>
              <w:t>its</w:t>
            </w:r>
            <w:proofErr w:type="gramEnd"/>
            <w:r w:rsidRPr="00350568">
              <w:rPr>
                <w:rFonts w:eastAsia="Malgun Gothic"/>
                <w:lang w:eastAsia="ko-KR"/>
              </w:rPr>
              <w:t xml:space="preserve"> annual total catch of Pacific Saury by fishing vessels entitled to fly its flag in 2025 by 65.5% from its reported catch in 2018, it shall be exempted from the requirements stipulated in Paragraph 10 (b). In case of that, the TAC for the rest of the member referred in the paragraph 10 (b) shall be 121,500 metric tons minus the catch limit of member(s) that make such commitment. Such commitment shall be submitted to the Secretariat no later than May 1st, 2025, and be circulated to all Members, as well as TAC applied to those Members subject to paragraph 10 (c). </w:t>
            </w:r>
          </w:p>
        </w:tc>
      </w:tr>
      <w:tr w:rsidR="003C40C0" w:rsidRPr="002B5460" w14:paraId="0BDA7344"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C8370" w14:textId="21AA62E3" w:rsidR="003C40C0" w:rsidRPr="00664AD5" w:rsidRDefault="003C40C0">
            <w:pPr>
              <w:widowControl w:val="0"/>
              <w:spacing w:before="120" w:after="120"/>
              <w:ind w:right="75"/>
              <w:jc w:val="left"/>
              <w:rPr>
                <w:rFonts w:eastAsiaTheme="minorEastAsia"/>
                <w:szCs w:val="24"/>
              </w:rPr>
            </w:pPr>
            <w:r>
              <w:rPr>
                <w:rFonts w:eastAsiaTheme="minorEastAsia" w:hint="eastAsia"/>
                <w:bCs/>
                <w:szCs w:val="24"/>
              </w:rPr>
              <w:lastRenderedPageBreak/>
              <w:t>3</w:t>
            </w:r>
            <w:r w:rsidR="003B2F2B">
              <w:rPr>
                <w:rFonts w:eastAsiaTheme="minor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B1B1C" w14:textId="77777777" w:rsidR="003C40C0" w:rsidRPr="001708F5" w:rsidRDefault="003C40C0">
            <w:pPr>
              <w:widowControl w:val="0"/>
              <w:spacing w:before="120" w:after="120"/>
              <w:jc w:val="left"/>
              <w:rPr>
                <w:rFonts w:eastAsiaTheme="minorEastAsia"/>
                <w:bCs/>
                <w:szCs w:val="24"/>
              </w:rPr>
            </w:pPr>
            <w:r>
              <w:rPr>
                <w:rFonts w:eastAsiaTheme="minorEastAsia" w:hint="eastAsia"/>
                <w:bCs/>
                <w:szCs w:val="24"/>
              </w:rPr>
              <w:t>11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BB638" w14:textId="77777777" w:rsidR="003C40C0" w:rsidRPr="003D2303" w:rsidRDefault="003C40C0">
            <w:pPr>
              <w:widowControl w:val="0"/>
              <w:tabs>
                <w:tab w:val="left" w:pos="345"/>
              </w:tabs>
              <w:autoSpaceDE w:val="0"/>
              <w:autoSpaceDN w:val="0"/>
              <w:spacing w:after="0" w:line="276" w:lineRule="auto"/>
              <w:ind w:left="0" w:right="0" w:firstLine="0"/>
              <w:rPr>
                <w:rFonts w:eastAsiaTheme="minorEastAsia"/>
              </w:rPr>
            </w:pPr>
            <w:r w:rsidRPr="00C77116">
              <w:rPr>
                <w:szCs w:val="24"/>
              </w:rPr>
              <w:t>Members of the Commission and CNCPs shall ensure that fishing vessels flying their flag that fish for Pacific saury in the Convention Area record their catches, including incidental catches of other NPFC species, and any discards and report them to the relevant flag state authorities in accordance with their national data recording and reporting requirements.</w:t>
            </w:r>
          </w:p>
        </w:tc>
      </w:tr>
      <w:tr w:rsidR="003C40C0" w:rsidRPr="002B5460" w14:paraId="6AD1271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4A0FD" w14:textId="4573AE2F" w:rsidR="003C40C0" w:rsidRPr="00C443A6" w:rsidRDefault="003C40C0">
            <w:pPr>
              <w:widowControl w:val="0"/>
              <w:spacing w:before="120" w:after="120"/>
              <w:ind w:right="75"/>
              <w:jc w:val="left"/>
              <w:rPr>
                <w:rFonts w:eastAsiaTheme="minorEastAsia"/>
                <w:bCs/>
                <w:szCs w:val="24"/>
              </w:rPr>
            </w:pPr>
            <w:r>
              <w:rPr>
                <w:bCs/>
                <w:szCs w:val="24"/>
              </w:rPr>
              <w:t>3</w:t>
            </w:r>
            <w:r w:rsidR="003B2F2B">
              <w:rPr>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E6F9" w14:textId="77777777" w:rsidR="003C40C0" w:rsidRDefault="003C40C0">
            <w:pPr>
              <w:widowControl w:val="0"/>
              <w:spacing w:before="120" w:after="120"/>
              <w:jc w:val="left"/>
              <w:rPr>
                <w:bCs/>
                <w:szCs w:val="24"/>
              </w:rPr>
            </w:pPr>
            <w:r>
              <w:rPr>
                <w:bCs/>
                <w:szCs w:val="24"/>
              </w:rPr>
              <w:t>12</w:t>
            </w:r>
          </w:p>
          <w:p w14:paraId="3E49A8DC" w14:textId="77777777" w:rsidR="003C40C0" w:rsidRPr="00E71114" w:rsidRDefault="003C40C0">
            <w:pPr>
              <w:widowControl w:val="0"/>
              <w:spacing w:before="120" w:after="120"/>
              <w:jc w:val="left"/>
              <w:rPr>
                <w:bCs/>
                <w:szCs w:val="24"/>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FE7ED" w14:textId="77777777" w:rsidR="003C40C0" w:rsidRPr="00CA6F80" w:rsidRDefault="003C40C0">
            <w:pPr>
              <w:widowControl w:val="0"/>
              <w:tabs>
                <w:tab w:val="left" w:pos="345"/>
              </w:tabs>
              <w:autoSpaceDE w:val="0"/>
              <w:autoSpaceDN w:val="0"/>
              <w:spacing w:after="0" w:line="276" w:lineRule="auto"/>
              <w:ind w:right="0"/>
              <w:rPr>
                <w:sz w:val="28"/>
                <w:szCs w:val="24"/>
              </w:rPr>
            </w:pPr>
            <w:r w:rsidRPr="00CA6F80">
              <w:rPr>
                <w:rFonts w:eastAsia="Malgun Gothic"/>
                <w:lang w:eastAsia="ko-KR"/>
              </w:rPr>
              <w:t>In the event that a Member reaches 70% of its catch limit set out in paragraph 9, the Executive Secretary shall inform that Member of that fact, with a copy to all other Members. That Member shall close the fishery for its flagged vessels when the total catch of its flagged vessels is equivalent to 100% of its catch limit. Such Member shall notify promptly the Executive Secretary of the date of the closure, except as described in paragraph 13.</w:t>
            </w:r>
            <w:r>
              <w:rPr>
                <w:rFonts w:hint="eastAsia"/>
                <w:szCs w:val="24"/>
              </w:rPr>
              <w:t xml:space="preserve"> Upon receipt of the notification, the Executive Secretary shall circulate it to all the Members.</w:t>
            </w:r>
          </w:p>
        </w:tc>
      </w:tr>
      <w:tr w:rsidR="003C40C0" w:rsidRPr="002B5460" w14:paraId="481CDB8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4AB50" w14:textId="2515A57E" w:rsidR="003C40C0" w:rsidRPr="00C77116" w:rsidRDefault="003C40C0">
            <w:pPr>
              <w:widowControl w:val="0"/>
              <w:spacing w:before="120" w:after="120"/>
              <w:ind w:right="75"/>
              <w:jc w:val="left"/>
              <w:rPr>
                <w:rFonts w:eastAsiaTheme="minorEastAsia"/>
                <w:szCs w:val="24"/>
              </w:rPr>
            </w:pPr>
            <w:r w:rsidRPr="00C77116">
              <w:rPr>
                <w:rFonts w:eastAsiaTheme="minorEastAsia" w:hint="eastAsia"/>
                <w:bCs/>
                <w:szCs w:val="24"/>
              </w:rPr>
              <w:t>3</w:t>
            </w:r>
            <w:r w:rsidR="003B2F2B">
              <w:rPr>
                <w:rFonts w:eastAsiaTheme="minor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D0AE2" w14:textId="77777777" w:rsidR="003C40C0" w:rsidRPr="00C77116" w:rsidRDefault="003C40C0">
            <w:pPr>
              <w:widowControl w:val="0"/>
              <w:spacing w:before="120" w:after="120"/>
              <w:ind w:left="0" w:firstLine="0"/>
              <w:jc w:val="left"/>
              <w:rPr>
                <w:szCs w:val="24"/>
              </w:rPr>
            </w:pPr>
            <w:r w:rsidRPr="00C77116">
              <w:rPr>
                <w:rFonts w:eastAsia="MS Mincho"/>
                <w:szCs w:val="24"/>
              </w:rPr>
              <w:t>16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74C73" w14:textId="77777777" w:rsidR="003C40C0" w:rsidRPr="00C77116" w:rsidRDefault="003C40C0">
            <w:pPr>
              <w:widowControl w:val="0"/>
              <w:tabs>
                <w:tab w:val="left" w:pos="180"/>
                <w:tab w:val="left" w:pos="270"/>
                <w:tab w:val="left" w:pos="360"/>
              </w:tabs>
              <w:autoSpaceDE w:val="0"/>
              <w:autoSpaceDN w:val="0"/>
              <w:spacing w:after="0" w:line="276" w:lineRule="auto"/>
              <w:ind w:right="351"/>
            </w:pPr>
            <w:r w:rsidRPr="00C77116">
              <w:t>In order to prevent discards and contribute to the proper stock assessment, Members of the Commission</w:t>
            </w:r>
            <w:r w:rsidRPr="00C77116">
              <w:rPr>
                <w:spacing w:val="-3"/>
              </w:rPr>
              <w:t xml:space="preserve"> </w:t>
            </w:r>
            <w:r w:rsidRPr="00C77116">
              <w:t>shall</w:t>
            </w:r>
            <w:r w:rsidRPr="00C77116">
              <w:rPr>
                <w:spacing w:val="-4"/>
              </w:rPr>
              <w:t xml:space="preserve"> </w:t>
            </w:r>
            <w:r w:rsidRPr="00C77116">
              <w:t>take</w:t>
            </w:r>
            <w:r w:rsidRPr="00C77116">
              <w:rPr>
                <w:spacing w:val="-5"/>
              </w:rPr>
              <w:t xml:space="preserve"> </w:t>
            </w:r>
            <w:r w:rsidRPr="00C77116">
              <w:t>necessary</w:t>
            </w:r>
            <w:r w:rsidRPr="00C77116">
              <w:rPr>
                <w:spacing w:val="-3"/>
              </w:rPr>
              <w:t xml:space="preserve"> </w:t>
            </w:r>
            <w:r w:rsidRPr="00C77116">
              <w:t>measures</w:t>
            </w:r>
            <w:r w:rsidRPr="00C77116">
              <w:rPr>
                <w:spacing w:val="-3"/>
              </w:rPr>
              <w:t xml:space="preserve"> </w:t>
            </w:r>
            <w:r w:rsidRPr="00C77116">
              <w:t>to</w:t>
            </w:r>
            <w:r w:rsidRPr="00C77116">
              <w:rPr>
                <w:spacing w:val="-3"/>
              </w:rPr>
              <w:t xml:space="preserve"> </w:t>
            </w:r>
            <w:r w:rsidRPr="00C77116">
              <w:t>ensure</w:t>
            </w:r>
            <w:r w:rsidRPr="00C77116">
              <w:rPr>
                <w:spacing w:val="-5"/>
              </w:rPr>
              <w:t xml:space="preserve"> </w:t>
            </w:r>
            <w:r w:rsidRPr="00C77116">
              <w:t>that</w:t>
            </w:r>
            <w:r w:rsidRPr="00C77116">
              <w:rPr>
                <w:spacing w:val="-3"/>
              </w:rPr>
              <w:t xml:space="preserve"> </w:t>
            </w:r>
            <w:r w:rsidRPr="00C77116">
              <w:t>fishing</w:t>
            </w:r>
            <w:r w:rsidRPr="00C77116">
              <w:rPr>
                <w:spacing w:val="-3"/>
              </w:rPr>
              <w:t xml:space="preserve"> </w:t>
            </w:r>
            <w:r w:rsidRPr="00C77116">
              <w:t>vessels</w:t>
            </w:r>
            <w:r w:rsidRPr="00C77116">
              <w:rPr>
                <w:spacing w:val="-3"/>
              </w:rPr>
              <w:t xml:space="preserve"> </w:t>
            </w:r>
            <w:r w:rsidRPr="00C77116">
              <w:t>flying</w:t>
            </w:r>
            <w:r w:rsidRPr="00C77116">
              <w:rPr>
                <w:spacing w:val="-3"/>
              </w:rPr>
              <w:t xml:space="preserve"> </w:t>
            </w:r>
            <w:r w:rsidRPr="00C77116">
              <w:t>their</w:t>
            </w:r>
            <w:r w:rsidRPr="00C77116">
              <w:rPr>
                <w:spacing w:val="-3"/>
              </w:rPr>
              <w:t xml:space="preserve"> </w:t>
            </w:r>
            <w:r w:rsidRPr="00C77116">
              <w:t>flags</w:t>
            </w:r>
            <w:r w:rsidRPr="00C77116">
              <w:rPr>
                <w:spacing w:val="-3"/>
              </w:rPr>
              <w:t xml:space="preserve"> </w:t>
            </w:r>
            <w:r w:rsidRPr="00C77116">
              <w:t>in</w:t>
            </w:r>
            <w:r w:rsidRPr="00C77116">
              <w:rPr>
                <w:spacing w:val="-3"/>
              </w:rPr>
              <w:t xml:space="preserve"> </w:t>
            </w:r>
            <w:r w:rsidRPr="00C77116">
              <w:t>the Convention Area fishing for Pacific saury retain all the catch of Pacific saury on board.</w:t>
            </w:r>
          </w:p>
        </w:tc>
      </w:tr>
      <w:tr w:rsidR="003C40C0" w:rsidRPr="002B5460" w14:paraId="06EA18D1"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A3EE" w14:textId="77777777" w:rsidR="003C40C0" w:rsidRPr="00C01BE7" w:rsidRDefault="003C40C0">
            <w:pPr>
              <w:pStyle w:val="Default"/>
              <w:adjustRightInd/>
              <w:spacing w:before="120" w:after="120" w:line="240" w:lineRule="exact"/>
              <w:jc w:val="center"/>
              <w:rPr>
                <w:b/>
                <w:bCs/>
              </w:rPr>
            </w:pPr>
            <w:r>
              <w:rPr>
                <w:b/>
                <w:bCs/>
              </w:rPr>
              <w:t xml:space="preserve">CMM </w:t>
            </w:r>
            <w:r w:rsidRPr="00C01BE7">
              <w:rPr>
                <w:b/>
                <w:bCs/>
              </w:rPr>
              <w:t>2019-10</w:t>
            </w:r>
          </w:p>
          <w:p w14:paraId="0A26A08E" w14:textId="77777777" w:rsidR="003C40C0" w:rsidRDefault="003C40C0">
            <w:pPr>
              <w:pStyle w:val="Default"/>
              <w:adjustRightInd/>
              <w:spacing w:before="120" w:after="120" w:line="240" w:lineRule="exact"/>
              <w:jc w:val="center"/>
              <w:rPr>
                <w:b/>
                <w:bCs/>
              </w:rPr>
            </w:pPr>
            <w:r w:rsidRPr="00C01BE7">
              <w:rPr>
                <w:b/>
                <w:bCs/>
              </w:rPr>
              <w:t>SABLEFISH</w:t>
            </w:r>
          </w:p>
        </w:tc>
      </w:tr>
      <w:tr w:rsidR="003C40C0" w:rsidRPr="00567B16" w14:paraId="197E99B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6CA5D" w14:textId="5EF7EED0" w:rsidR="003C40C0" w:rsidRPr="000C74A3" w:rsidRDefault="003C40C0">
            <w:pPr>
              <w:widowControl w:val="0"/>
              <w:spacing w:before="120" w:after="120"/>
              <w:ind w:right="75"/>
              <w:jc w:val="left"/>
              <w:rPr>
                <w:rFonts w:eastAsiaTheme="minorEastAsia"/>
                <w:bCs/>
                <w:szCs w:val="24"/>
              </w:rPr>
            </w:pPr>
            <w:r>
              <w:rPr>
                <w:bCs/>
                <w:szCs w:val="24"/>
              </w:rPr>
              <w:t>3</w:t>
            </w:r>
            <w:r w:rsidR="003B2F2B">
              <w:rPr>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33B8" w14:textId="77777777" w:rsidR="003C40C0" w:rsidRPr="002D2302" w:rsidRDefault="003C40C0">
            <w:pPr>
              <w:widowControl w:val="0"/>
              <w:spacing w:before="120" w:after="120"/>
              <w:jc w:val="left"/>
              <w:rPr>
                <w:b/>
                <w:szCs w:val="24"/>
                <w:u w:val="single"/>
              </w:rPr>
            </w:pPr>
            <w:r w:rsidRPr="002D2302">
              <w:rPr>
                <w:bCs/>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2DCD5" w14:textId="77777777" w:rsidR="003C40C0" w:rsidRPr="002D2302" w:rsidRDefault="003C40C0">
            <w:pPr>
              <w:pStyle w:val="Default"/>
              <w:adjustRightInd/>
              <w:spacing w:before="120" w:after="120" w:line="240" w:lineRule="exact"/>
              <w:rPr>
                <w:bCs/>
                <w:color w:val="auto"/>
              </w:rPr>
            </w:pPr>
            <w:r w:rsidRPr="002D2302">
              <w:rPr>
                <w:rFonts w:eastAsia="Times New Roman"/>
                <w:bCs/>
              </w:rPr>
              <w:t>All vessels authorized to fish sablefish in the eastern part of the Convention Area shall have 100% observer coverage.</w:t>
            </w:r>
          </w:p>
        </w:tc>
      </w:tr>
      <w:tr w:rsidR="003C40C0" w:rsidRPr="002B5460" w14:paraId="75A81206"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AEBA0" w14:textId="77777777" w:rsidR="003C40C0" w:rsidRPr="003C4242" w:rsidRDefault="003C40C0">
            <w:pPr>
              <w:pStyle w:val="Default"/>
              <w:adjustRightInd/>
              <w:spacing w:before="120" w:after="120" w:line="240" w:lineRule="exact"/>
              <w:jc w:val="center"/>
              <w:rPr>
                <w:b/>
                <w:bCs/>
              </w:rPr>
            </w:pPr>
            <w:r w:rsidRPr="003C4242">
              <w:rPr>
                <w:b/>
                <w:bCs/>
              </w:rPr>
              <w:t>CMM 202</w:t>
            </w:r>
            <w:r>
              <w:rPr>
                <w:rFonts w:hint="eastAsia"/>
                <w:b/>
                <w:bCs/>
              </w:rPr>
              <w:t>5</w:t>
            </w:r>
            <w:r w:rsidRPr="003C4242">
              <w:rPr>
                <w:b/>
                <w:bCs/>
              </w:rPr>
              <w:t>-11</w:t>
            </w:r>
          </w:p>
          <w:p w14:paraId="718E282C" w14:textId="77777777" w:rsidR="003C40C0" w:rsidRPr="003C4242" w:rsidRDefault="003C40C0">
            <w:pPr>
              <w:pStyle w:val="Default"/>
              <w:adjustRightInd/>
              <w:spacing w:before="120" w:after="120" w:line="240" w:lineRule="exact"/>
              <w:jc w:val="center"/>
              <w:rPr>
                <w:b/>
                <w:bCs/>
              </w:rPr>
            </w:pPr>
            <w:r w:rsidRPr="003C4242">
              <w:rPr>
                <w:b/>
                <w:bCs/>
              </w:rPr>
              <w:t>JAPANESE SARDINE, NEON FLYING SQUID AND JAPANESE FLYING SQUID</w:t>
            </w:r>
          </w:p>
        </w:tc>
      </w:tr>
      <w:tr w:rsidR="003C40C0" w:rsidRPr="002B5460" w14:paraId="01A9EF7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85BB4" w14:textId="321DBA3C" w:rsidR="003C40C0" w:rsidRPr="000C74A3" w:rsidRDefault="003C40C0">
            <w:pPr>
              <w:widowControl w:val="0"/>
              <w:spacing w:before="120" w:after="120"/>
              <w:ind w:right="75"/>
              <w:jc w:val="left"/>
              <w:rPr>
                <w:rFonts w:eastAsiaTheme="minorEastAsia"/>
                <w:bCs/>
                <w:szCs w:val="24"/>
              </w:rPr>
            </w:pPr>
            <w:r>
              <w:rPr>
                <w:bCs/>
                <w:szCs w:val="24"/>
              </w:rPr>
              <w:t>3</w:t>
            </w:r>
            <w:r w:rsidR="003B2F2B">
              <w:rPr>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2D50A" w14:textId="77777777" w:rsidR="003C40C0" w:rsidRPr="002D2302" w:rsidRDefault="003C40C0">
            <w:pPr>
              <w:widowControl w:val="0"/>
              <w:spacing w:before="120" w:after="120"/>
              <w:jc w:val="left"/>
              <w:rPr>
                <w:b/>
                <w:szCs w:val="24"/>
                <w:u w:val="single"/>
              </w:rPr>
            </w:pPr>
            <w:r w:rsidRPr="002D2302">
              <w:rPr>
                <w:bCs/>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3D9DE" w14:textId="77777777" w:rsidR="003C40C0" w:rsidRPr="002D2302" w:rsidRDefault="003C40C0">
            <w:pPr>
              <w:pStyle w:val="Default"/>
              <w:adjustRightInd/>
              <w:spacing w:before="120" w:after="120" w:line="240" w:lineRule="exact"/>
              <w:rPr>
                <w:bCs/>
                <w:color w:val="auto"/>
              </w:rPr>
            </w:pPr>
            <w:r w:rsidRPr="002D2302">
              <w:rPr>
                <w:rFonts w:eastAsia="Times New Roman"/>
                <w:bCs/>
              </w:rPr>
              <w:t xml:space="preserve">Members of the Commission and Cooperating non-Contracting Parties (CNCPs) with substantial harvest of any of Japanese sardine, neon flying squid and Japanese flying squid (hereinafter referred to as “the three Pelagic Species”) in the Convention Area shall refrain from expansion, in the Convention Area, of the number of fishing vessels entitled to fly their flags and authorized to fish for such species from the historical </w:t>
            </w:r>
            <w:r w:rsidRPr="002D2302">
              <w:rPr>
                <w:rFonts w:eastAsia="Times New Roman"/>
                <w:bCs/>
              </w:rPr>
              <w:lastRenderedPageBreak/>
              <w:t>existing level until the stock assessment for such species by the SC has been completed.</w:t>
            </w:r>
          </w:p>
        </w:tc>
      </w:tr>
      <w:tr w:rsidR="003C40C0" w:rsidRPr="002B5460" w14:paraId="5EFB80D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39B10" w14:textId="552F028C" w:rsidR="003C40C0" w:rsidRPr="00664AD5" w:rsidRDefault="003B2F2B">
            <w:pPr>
              <w:widowControl w:val="0"/>
              <w:spacing w:before="120" w:after="120"/>
              <w:ind w:right="75"/>
              <w:jc w:val="left"/>
              <w:rPr>
                <w:rFonts w:eastAsiaTheme="minorEastAsia"/>
                <w:szCs w:val="24"/>
              </w:rPr>
            </w:pPr>
            <w:r>
              <w:rPr>
                <w:rFonts w:eastAsiaTheme="minorEastAsia"/>
                <w:szCs w:val="24"/>
              </w:rPr>
              <w:lastRenderedPageBreak/>
              <w:t>40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0ACEC" w14:textId="77777777" w:rsidR="003C40C0" w:rsidRPr="00C77116" w:rsidRDefault="003C40C0">
            <w:pPr>
              <w:widowControl w:val="0"/>
              <w:spacing w:before="120" w:after="120"/>
              <w:jc w:val="left"/>
              <w:rPr>
                <w:rFonts w:eastAsiaTheme="minorEastAsia"/>
                <w:szCs w:val="24"/>
              </w:rPr>
            </w:pPr>
            <w:r w:rsidRPr="00C77116">
              <w:rPr>
                <w:rFonts w:eastAsiaTheme="minorEastAsia" w:hint="eastAsia"/>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6C5B4" w14:textId="77777777" w:rsidR="003C40C0" w:rsidRPr="00C77116" w:rsidRDefault="003C40C0">
            <w:pPr>
              <w:pStyle w:val="Default"/>
              <w:spacing w:before="120" w:after="120" w:line="240" w:lineRule="exact"/>
            </w:pPr>
            <w:r w:rsidRPr="00C77116">
              <w:rPr>
                <w:rFonts w:eastAsia="Malgun Gothic"/>
                <w:lang w:eastAsia="ko-KR"/>
              </w:rPr>
              <w:t xml:space="preserve">Members of the Commission and CNCPs shall ensure that fishing vessels flying their flag that fish for </w:t>
            </w:r>
            <w:r w:rsidRPr="00C77116">
              <w:rPr>
                <w:rFonts w:eastAsia="Malgun Gothic" w:hint="eastAsia"/>
                <w:lang w:eastAsia="ko-KR"/>
              </w:rPr>
              <w:t xml:space="preserve">the </w:t>
            </w:r>
            <w:r w:rsidRPr="00C77116">
              <w:rPr>
                <w:rFonts w:hint="eastAsia"/>
                <w:color w:val="000000" w:themeColor="text1"/>
                <w:lang w:eastAsia="ko-KR"/>
              </w:rPr>
              <w:t>three Pelagic Species</w:t>
            </w:r>
            <w:r w:rsidRPr="00C77116">
              <w:rPr>
                <w:rFonts w:eastAsia="Malgun Gothic" w:hint="eastAsia"/>
                <w:color w:val="000000" w:themeColor="text1"/>
                <w:lang w:eastAsia="ko-KR"/>
              </w:rPr>
              <w:t xml:space="preserve"> in the Convention Area</w:t>
            </w:r>
            <w:r w:rsidRPr="00C77116">
              <w:rPr>
                <w:rFonts w:eastAsia="Malgun Gothic"/>
                <w:lang w:eastAsia="ko-KR"/>
              </w:rPr>
              <w:t xml:space="preserve"> record their catches, including incidental catches of other NPFC species, and any discards and report them to the relevant flag state authorities in accordance with their national data recording and reporting requirements.</w:t>
            </w:r>
          </w:p>
        </w:tc>
      </w:tr>
      <w:tr w:rsidR="003C40C0" w:rsidRPr="002B5460" w14:paraId="65128F1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B0BC6" w14:textId="12CD3DDD" w:rsidR="003C40C0" w:rsidRPr="000C74A3" w:rsidRDefault="003C40C0">
            <w:pPr>
              <w:widowControl w:val="0"/>
              <w:spacing w:before="120" w:after="120"/>
              <w:ind w:right="75"/>
              <w:jc w:val="left"/>
              <w:rPr>
                <w:rFonts w:eastAsiaTheme="minorEastAsia"/>
                <w:bCs/>
                <w:szCs w:val="24"/>
              </w:rPr>
            </w:pPr>
            <w:r>
              <w:rPr>
                <w:rFonts w:eastAsiaTheme="minorEastAsia" w:hint="eastAsia"/>
                <w:bCs/>
                <w:szCs w:val="24"/>
              </w:rPr>
              <w:t>4</w:t>
            </w:r>
            <w:r w:rsidR="003B2F2B">
              <w:rPr>
                <w:rFonts w:eastAsiaTheme="minorEastAsia"/>
                <w:bCs/>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FB04C" w14:textId="77777777" w:rsidR="003C40C0" w:rsidRPr="002F4DDC" w:rsidRDefault="003C40C0">
            <w:pPr>
              <w:widowControl w:val="0"/>
              <w:spacing w:before="120" w:after="120"/>
              <w:jc w:val="left"/>
              <w:rPr>
                <w:bCs/>
                <w:szCs w:val="24"/>
              </w:rPr>
            </w:pPr>
            <w:r w:rsidRPr="002F4DDC">
              <w:rPr>
                <w:bCs/>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B6019" w14:textId="77777777" w:rsidR="003C40C0" w:rsidRPr="002D2302" w:rsidRDefault="003C40C0">
            <w:pPr>
              <w:pStyle w:val="Default"/>
              <w:adjustRightInd/>
              <w:spacing w:before="120" w:after="120" w:line="240" w:lineRule="exact"/>
              <w:rPr>
                <w:bCs/>
                <w:color w:val="auto"/>
              </w:rPr>
            </w:pPr>
            <w:r w:rsidRPr="002D2302">
              <w:rPr>
                <w:rFonts w:eastAsia="Times New Roman"/>
                <w:bCs/>
              </w:rPr>
              <w:t xml:space="preserve">Members of the Commission and CNCPs shall provide their data on the three Pelagic Species in accordance with the data requirements adopted by the Commission in the Annual Report by the end of February, every year. The Commission shall review such information at the annual </w:t>
            </w:r>
            <w:proofErr w:type="gramStart"/>
            <w:r w:rsidRPr="002D2302">
              <w:rPr>
                <w:rFonts w:eastAsia="Times New Roman"/>
                <w:bCs/>
              </w:rPr>
              <w:t>meeting of</w:t>
            </w:r>
            <w:proofErr w:type="gramEnd"/>
            <w:r w:rsidRPr="002D2302">
              <w:rPr>
                <w:rFonts w:eastAsia="Times New Roman"/>
                <w:bCs/>
              </w:rPr>
              <w:t xml:space="preserve"> every year.</w:t>
            </w:r>
          </w:p>
        </w:tc>
      </w:tr>
      <w:tr w:rsidR="003C40C0" w:rsidRPr="002B5460" w14:paraId="48C2B43A" w14:textId="77777777" w:rsidTr="00481E42">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8A121" w14:textId="77777777" w:rsidR="003C40C0" w:rsidRPr="00113770" w:rsidRDefault="003C40C0">
            <w:pPr>
              <w:pStyle w:val="Default"/>
              <w:adjustRightInd/>
              <w:spacing w:before="120" w:after="120" w:line="240" w:lineRule="exact"/>
              <w:jc w:val="center"/>
              <w:rPr>
                <w:b/>
                <w:bCs/>
              </w:rPr>
            </w:pPr>
            <w:r w:rsidRPr="00113770">
              <w:rPr>
                <w:b/>
                <w:bCs/>
              </w:rPr>
              <w:t>CMM 202</w:t>
            </w:r>
            <w:r>
              <w:rPr>
                <w:rFonts w:hint="eastAsia"/>
                <w:b/>
                <w:bCs/>
              </w:rPr>
              <w:t>5</w:t>
            </w:r>
            <w:r w:rsidRPr="00113770">
              <w:rPr>
                <w:b/>
                <w:bCs/>
              </w:rPr>
              <w:t xml:space="preserve">-12 </w:t>
            </w:r>
          </w:p>
          <w:p w14:paraId="2A1A29CF" w14:textId="77777777" w:rsidR="003C40C0" w:rsidRPr="00113770" w:rsidRDefault="003C40C0">
            <w:pPr>
              <w:pStyle w:val="Default"/>
              <w:adjustRightInd/>
              <w:spacing w:before="120" w:after="120" w:line="240" w:lineRule="exact"/>
              <w:jc w:val="center"/>
              <w:rPr>
                <w:b/>
                <w:bCs/>
              </w:rPr>
            </w:pPr>
            <w:r w:rsidRPr="00113770">
              <w:rPr>
                <w:b/>
                <w:bCs/>
              </w:rPr>
              <w:t>VESSEL MONITORING SYSTEM</w:t>
            </w:r>
          </w:p>
        </w:tc>
      </w:tr>
      <w:tr w:rsidR="003C40C0" w:rsidRPr="002B5460" w14:paraId="63EA9DB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90097" w14:textId="1433BA51" w:rsidR="003C40C0" w:rsidRPr="000C74A3" w:rsidRDefault="003C40C0">
            <w:pPr>
              <w:widowControl w:val="0"/>
              <w:spacing w:before="120" w:after="120"/>
              <w:ind w:right="165"/>
              <w:jc w:val="left"/>
              <w:rPr>
                <w:rFonts w:eastAsiaTheme="minorEastAsia"/>
                <w:bCs/>
                <w:szCs w:val="24"/>
              </w:rPr>
            </w:pPr>
            <w:r>
              <w:rPr>
                <w:rFonts w:eastAsiaTheme="minorEastAsia" w:hint="eastAsia"/>
                <w:bCs/>
                <w:szCs w:val="24"/>
              </w:rPr>
              <w:t>4</w:t>
            </w:r>
            <w:r w:rsidR="003B2F2B">
              <w:rPr>
                <w:rFonts w:eastAsiaTheme="minorEastAsia"/>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893CB" w14:textId="77777777" w:rsidR="003C40C0" w:rsidRPr="002D2302" w:rsidRDefault="003C40C0">
            <w:pPr>
              <w:widowControl w:val="0"/>
              <w:spacing w:before="120" w:after="120"/>
              <w:jc w:val="left"/>
              <w:rPr>
                <w:b/>
                <w:szCs w:val="24"/>
                <w:u w:val="single"/>
              </w:rPr>
            </w:pPr>
            <w:r w:rsidRPr="002D2302">
              <w:rPr>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AC529" w14:textId="77777777" w:rsidR="003C40C0" w:rsidRPr="002D2302" w:rsidRDefault="003C40C0">
            <w:pPr>
              <w:pStyle w:val="Default"/>
              <w:adjustRightInd/>
              <w:spacing w:before="120" w:after="120" w:line="240" w:lineRule="exact"/>
              <w:rPr>
                <w:bCs/>
                <w:color w:val="auto"/>
              </w:rPr>
            </w:pPr>
            <w:r w:rsidRPr="002D2302">
              <w:rPr>
                <w:rFonts w:eastAsia="Times New Roman"/>
              </w:rPr>
              <w:t>All Members or CNCPs shall ensure that its flagged vessels that are authorized under NPFC and present in the Convention Area transmit VMS data every hour to their FMC.</w:t>
            </w:r>
          </w:p>
        </w:tc>
      </w:tr>
      <w:tr w:rsidR="003C40C0" w:rsidRPr="002B5460" w14:paraId="5FA59D4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278C9" w14:textId="76D6CCDA" w:rsidR="003C40C0" w:rsidRPr="000C74A3" w:rsidRDefault="003C40C0">
            <w:pPr>
              <w:widowControl w:val="0"/>
              <w:spacing w:before="120" w:after="120"/>
              <w:ind w:right="45"/>
              <w:jc w:val="left"/>
              <w:rPr>
                <w:rFonts w:eastAsiaTheme="minorEastAsia"/>
                <w:bCs/>
                <w:szCs w:val="24"/>
              </w:rPr>
            </w:pPr>
            <w:r>
              <w:rPr>
                <w:rFonts w:eastAsiaTheme="minorEastAsia" w:hint="eastAsia"/>
                <w:bCs/>
                <w:szCs w:val="24"/>
              </w:rPr>
              <w:t>4</w:t>
            </w:r>
            <w:r w:rsidR="003B2F2B">
              <w:rPr>
                <w:rFonts w:eastAsiaTheme="minor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08D09" w14:textId="77777777" w:rsidR="003C40C0" w:rsidRPr="002D2302" w:rsidRDefault="003C40C0">
            <w:pPr>
              <w:widowControl w:val="0"/>
              <w:spacing w:before="120" w:after="120"/>
              <w:jc w:val="left"/>
              <w:rPr>
                <w:b/>
                <w:szCs w:val="24"/>
                <w:u w:val="single"/>
              </w:rPr>
            </w:pPr>
            <w:r w:rsidRPr="002D2302">
              <w:rPr>
                <w:szCs w:val="24"/>
              </w:rPr>
              <w:t>10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F8031" w14:textId="77777777" w:rsidR="003C40C0" w:rsidRPr="002D2302" w:rsidRDefault="003C40C0">
            <w:pPr>
              <w:pStyle w:val="Default"/>
              <w:adjustRightInd/>
              <w:spacing w:before="120" w:after="120" w:line="240" w:lineRule="exact"/>
              <w:rPr>
                <w:bCs/>
                <w:color w:val="auto"/>
              </w:rPr>
            </w:pPr>
            <w:r w:rsidRPr="002D2302">
              <w:rPr>
                <w:rFonts w:eastAsia="Times New Roman"/>
              </w:rPr>
              <w:t>Each Member or CNCP shall ensure that their FMC automatically transmits VMS data to the Secretariat, which shall be received no later than 60 minutes upon receipt of the data at their FMC.</w:t>
            </w:r>
          </w:p>
        </w:tc>
      </w:tr>
      <w:tr w:rsidR="003C40C0" w:rsidRPr="002B5460" w14:paraId="3CB15D18"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ED56D" w14:textId="59C1C0F1" w:rsidR="003C40C0" w:rsidRPr="00664AD5" w:rsidRDefault="003C40C0">
            <w:pPr>
              <w:widowControl w:val="0"/>
              <w:tabs>
                <w:tab w:val="left" w:pos="225"/>
              </w:tabs>
              <w:spacing w:before="120" w:after="120"/>
              <w:ind w:right="45"/>
              <w:jc w:val="left"/>
              <w:rPr>
                <w:rFonts w:eastAsiaTheme="minorEastAsia"/>
                <w:szCs w:val="24"/>
              </w:rPr>
            </w:pPr>
            <w:r>
              <w:rPr>
                <w:rFonts w:eastAsiaTheme="minorEastAsia" w:hint="eastAsia"/>
                <w:bCs/>
                <w:szCs w:val="24"/>
              </w:rPr>
              <w:t>4</w:t>
            </w:r>
            <w:r w:rsidR="003B2F2B">
              <w:rPr>
                <w:rFonts w:eastAsiaTheme="minorEastAsia"/>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E9861" w14:textId="77777777" w:rsidR="003C40C0" w:rsidRPr="00664AD5" w:rsidRDefault="003C40C0">
            <w:pPr>
              <w:widowControl w:val="0"/>
              <w:spacing w:before="120" w:after="120"/>
              <w:jc w:val="left"/>
              <w:rPr>
                <w:b/>
                <w:szCs w:val="24"/>
                <w:u w:val="single"/>
              </w:rPr>
            </w:pPr>
            <w:r w:rsidRPr="00664AD5">
              <w:rPr>
                <w:szCs w:val="24"/>
              </w:rPr>
              <w:t>11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89CBA" w14:textId="77777777" w:rsidR="003C40C0" w:rsidRPr="003D2303" w:rsidRDefault="003C40C0">
            <w:pPr>
              <w:widowControl w:val="0"/>
              <w:tabs>
                <w:tab w:val="left" w:pos="426"/>
              </w:tabs>
              <w:autoSpaceDE w:val="0"/>
              <w:autoSpaceDN w:val="0"/>
              <w:spacing w:after="0"/>
              <w:ind w:right="0"/>
              <w:rPr>
                <w:rFonts w:eastAsiaTheme="minorEastAsia"/>
              </w:rPr>
            </w:pPr>
            <w:r w:rsidRPr="00664AD5">
              <w:rPr>
                <w:szCs w:val="24"/>
              </w:rPr>
              <w:t>Each Member or CNCP shall ensure that its authorized NPFC fishing vessels conducting or planning to conduct fishing activities notify the Secretariat of their intention to enter and exit the Convention Area (Annex 2). The procedure used for such notification may be chosen by Members based on a list of options created by the Secretariat and approved by the Commission. Members shall inform the Secretariat of their preferred notification procedure.</w:t>
            </w:r>
          </w:p>
        </w:tc>
      </w:tr>
      <w:tr w:rsidR="003C40C0" w:rsidRPr="002B5460" w14:paraId="66DDB634"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D2D2B" w14:textId="04836819" w:rsidR="003C40C0" w:rsidRPr="000C74A3" w:rsidRDefault="003C40C0">
            <w:pPr>
              <w:widowControl w:val="0"/>
              <w:spacing w:before="120" w:after="120"/>
              <w:ind w:right="45"/>
              <w:jc w:val="left"/>
              <w:rPr>
                <w:rFonts w:eastAsiaTheme="minorEastAsia"/>
                <w:bCs/>
                <w:szCs w:val="24"/>
              </w:rPr>
            </w:pPr>
            <w:r>
              <w:rPr>
                <w:rFonts w:eastAsiaTheme="minorEastAsia" w:hint="eastAsia"/>
                <w:bCs/>
                <w:szCs w:val="24"/>
              </w:rPr>
              <w:t>4</w:t>
            </w:r>
            <w:r w:rsidR="003B2F2B">
              <w:rPr>
                <w:rFonts w:eastAsiaTheme="minor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AC773" w14:textId="77777777" w:rsidR="003C40C0" w:rsidRPr="00F8099E" w:rsidRDefault="003C40C0">
            <w:pPr>
              <w:widowControl w:val="0"/>
              <w:spacing w:before="120" w:after="120"/>
              <w:jc w:val="left"/>
              <w:rPr>
                <w:rFonts w:eastAsiaTheme="minorEastAsia"/>
                <w:b/>
                <w:szCs w:val="24"/>
                <w:u w:val="single"/>
              </w:rPr>
            </w:pPr>
            <w:r w:rsidRPr="002D2302">
              <w:rPr>
                <w:szCs w:val="24"/>
              </w:rPr>
              <w:t>1</w:t>
            </w:r>
            <w:r>
              <w:rPr>
                <w:rFonts w:eastAsiaTheme="minorEastAsia" w:hint="eastAsia"/>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2784C" w14:textId="77777777" w:rsidR="003C40C0" w:rsidRPr="002D2302" w:rsidRDefault="003C40C0">
            <w:pPr>
              <w:pStyle w:val="Default"/>
              <w:adjustRightInd/>
              <w:spacing w:before="120" w:after="120" w:line="240" w:lineRule="exact"/>
              <w:rPr>
                <w:bCs/>
                <w:color w:val="auto"/>
              </w:rPr>
            </w:pPr>
            <w:r w:rsidRPr="002D2302">
              <w:rPr>
                <w:rFonts w:eastAsia="Times New Roman"/>
              </w:rPr>
              <w:t>Each Member or CNCP shall provide the Secretariat with VMS contact points in their FMCs including the name, position, email address and phone number of their VMS contact points. The Secretariat will make a list of VMS contact points available to all Members and Cooperating non-Contracting Parties.</w:t>
            </w:r>
          </w:p>
        </w:tc>
      </w:tr>
      <w:tr w:rsidR="003C40C0" w:rsidRPr="002B5460" w14:paraId="403205B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3C460" w14:textId="095B01D9" w:rsidR="003C40C0" w:rsidRPr="000C74A3" w:rsidRDefault="003C40C0">
            <w:pPr>
              <w:widowControl w:val="0"/>
              <w:spacing w:before="120" w:after="120"/>
              <w:ind w:right="45"/>
              <w:jc w:val="left"/>
              <w:rPr>
                <w:rFonts w:eastAsiaTheme="minorEastAsia"/>
                <w:bCs/>
                <w:szCs w:val="24"/>
              </w:rPr>
            </w:pPr>
            <w:r>
              <w:rPr>
                <w:rFonts w:eastAsiaTheme="minorEastAsia" w:hint="eastAsia"/>
                <w:bCs/>
                <w:szCs w:val="24"/>
              </w:rPr>
              <w:t>4</w:t>
            </w:r>
            <w:r w:rsidR="003B2F2B">
              <w:rPr>
                <w:rFonts w:eastAsiaTheme="minor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18EC3" w14:textId="77777777" w:rsidR="003C40C0" w:rsidRPr="00F8099E" w:rsidRDefault="003C40C0">
            <w:pPr>
              <w:widowControl w:val="0"/>
              <w:spacing w:before="120" w:after="120"/>
              <w:jc w:val="left"/>
              <w:rPr>
                <w:rFonts w:eastAsiaTheme="minorEastAsia"/>
                <w:bCs/>
                <w:szCs w:val="24"/>
              </w:rPr>
            </w:pPr>
            <w:r w:rsidRPr="00085825">
              <w:rPr>
                <w:bCs/>
                <w:szCs w:val="24"/>
              </w:rPr>
              <w:t>2</w:t>
            </w:r>
            <w:r>
              <w:rPr>
                <w:rFonts w:eastAsiaTheme="minorEastAsia" w:hint="eastAsia"/>
                <w:bCs/>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E9A4C" w14:textId="77777777" w:rsidR="003C40C0" w:rsidRPr="002D2302" w:rsidRDefault="003C40C0">
            <w:pPr>
              <w:pStyle w:val="Default"/>
              <w:adjustRightInd/>
              <w:spacing w:before="120" w:after="120" w:line="240" w:lineRule="exact"/>
              <w:rPr>
                <w:bCs/>
                <w:color w:val="auto"/>
              </w:rPr>
            </w:pPr>
            <w:r w:rsidRPr="002D2302">
              <w:rPr>
                <w:rFonts w:eastAsia="Times New Roman"/>
              </w:rPr>
              <w:t>If a failure to transmit occurs more than two times within a period of one year, the flag Member or CNCP of the fishing vessel shall investigate the matter, including having an authorized official examine the MTU on board the vessel. The outcome of this investigation shall be forwarded to the Secretariat within fifteen (15) days of its completion.</w:t>
            </w:r>
          </w:p>
        </w:tc>
      </w:tr>
      <w:tr w:rsidR="003C40C0" w:rsidRPr="002B5460" w14:paraId="1EF87FE8" w14:textId="77777777" w:rsidTr="00481E42">
        <w:trPr>
          <w:trHeight w:val="993"/>
        </w:trPr>
        <w:tc>
          <w:tcPr>
            <w:tcW w:w="5000" w:type="pct"/>
            <w:gridSpan w:val="3"/>
            <w:tcBorders>
              <w:top w:val="single" w:sz="4" w:space="0" w:color="000000" w:themeColor="text1"/>
              <w:left w:val="single" w:sz="4" w:space="0" w:color="000000" w:themeColor="text1"/>
              <w:right w:val="single" w:sz="4" w:space="0" w:color="000000" w:themeColor="text1"/>
            </w:tcBorders>
          </w:tcPr>
          <w:p w14:paraId="5A12087C" w14:textId="77777777" w:rsidR="003C40C0" w:rsidRPr="0032328C" w:rsidRDefault="003C40C0">
            <w:pPr>
              <w:widowControl w:val="0"/>
              <w:pBdr>
                <w:top w:val="nil"/>
                <w:left w:val="nil"/>
                <w:bottom w:val="nil"/>
                <w:right w:val="nil"/>
                <w:between w:val="nil"/>
              </w:pBdr>
              <w:tabs>
                <w:tab w:val="left" w:pos="864"/>
              </w:tabs>
              <w:spacing w:before="120" w:after="120"/>
              <w:jc w:val="center"/>
              <w:rPr>
                <w:b/>
                <w:bCs/>
                <w:szCs w:val="24"/>
              </w:rPr>
            </w:pPr>
            <w:r w:rsidRPr="0032328C">
              <w:rPr>
                <w:b/>
                <w:bCs/>
                <w:szCs w:val="24"/>
              </w:rPr>
              <w:lastRenderedPageBreak/>
              <w:t>CMM 202</w:t>
            </w:r>
            <w:r>
              <w:rPr>
                <w:rFonts w:eastAsiaTheme="minorEastAsia" w:hint="eastAsia"/>
                <w:b/>
                <w:bCs/>
                <w:szCs w:val="24"/>
              </w:rPr>
              <w:t>5</w:t>
            </w:r>
            <w:r w:rsidRPr="0032328C">
              <w:rPr>
                <w:b/>
                <w:bCs/>
                <w:szCs w:val="24"/>
              </w:rPr>
              <w:t>-03</w:t>
            </w:r>
          </w:p>
          <w:p w14:paraId="00DC5012" w14:textId="77777777" w:rsidR="003C40C0" w:rsidRPr="00527229" w:rsidRDefault="003C40C0">
            <w:pPr>
              <w:widowControl w:val="0"/>
              <w:pBdr>
                <w:top w:val="nil"/>
                <w:left w:val="nil"/>
                <w:bottom w:val="nil"/>
                <w:right w:val="nil"/>
                <w:between w:val="nil"/>
              </w:pBdr>
              <w:tabs>
                <w:tab w:val="left" w:pos="864"/>
              </w:tabs>
              <w:spacing w:before="120" w:after="120"/>
              <w:jc w:val="center"/>
              <w:rPr>
                <w:b/>
                <w:bCs/>
              </w:rPr>
            </w:pPr>
            <w:r w:rsidRPr="4B3338A5">
              <w:rPr>
                <w:b/>
                <w:bCs/>
              </w:rPr>
              <w:t>TRANSSHIPMENTS</w:t>
            </w:r>
          </w:p>
        </w:tc>
      </w:tr>
      <w:tr w:rsidR="003C40C0" w:rsidRPr="002B5460" w14:paraId="0D513ED4"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FB80E" w14:textId="775A5121" w:rsidR="003C40C0" w:rsidRPr="000C74A3" w:rsidRDefault="003C40C0">
            <w:pPr>
              <w:widowControl w:val="0"/>
              <w:spacing w:before="120" w:after="120"/>
              <w:jc w:val="left"/>
              <w:rPr>
                <w:rFonts w:eastAsiaTheme="minorEastAsia"/>
                <w:bCs/>
                <w:szCs w:val="24"/>
              </w:rPr>
            </w:pPr>
            <w:r>
              <w:rPr>
                <w:bCs/>
                <w:szCs w:val="24"/>
              </w:rPr>
              <w:t>4</w:t>
            </w:r>
            <w:r w:rsidR="003B2F2B">
              <w:rPr>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4CF16" w14:textId="77777777" w:rsidR="003C40C0" w:rsidRPr="002D2302" w:rsidRDefault="003C40C0">
            <w:pPr>
              <w:widowControl w:val="0"/>
              <w:spacing w:before="120" w:after="120"/>
              <w:jc w:val="left"/>
              <w:rPr>
                <w:szCs w:val="24"/>
              </w:rPr>
            </w:pPr>
            <w:r>
              <w:rPr>
                <w:szCs w:val="24"/>
              </w:rPr>
              <w:t>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940A1"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205E97">
              <w:rPr>
                <w:szCs w:val="24"/>
              </w:rPr>
              <w:t>A fishing vessel shall only engage in a transshipment, or other transfer activity in the Convention Area, if both the offloading and receiving vessel are duly authorized by its Flag State and included in the NPFC Vessel Registry</w:t>
            </w:r>
          </w:p>
        </w:tc>
      </w:tr>
      <w:tr w:rsidR="003C40C0" w:rsidRPr="002B5460" w14:paraId="104F3EE2" w14:textId="77777777" w:rsidTr="000066A6">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3F26F" w14:textId="69FA120D" w:rsidR="003C40C0" w:rsidRPr="000C74A3" w:rsidRDefault="003C40C0">
            <w:pPr>
              <w:widowControl w:val="0"/>
              <w:spacing w:before="120" w:after="120"/>
              <w:jc w:val="left"/>
              <w:rPr>
                <w:rFonts w:eastAsiaTheme="minorEastAsia"/>
                <w:bCs/>
                <w:szCs w:val="24"/>
              </w:rPr>
            </w:pPr>
            <w:r>
              <w:rPr>
                <w:bCs/>
                <w:szCs w:val="24"/>
              </w:rPr>
              <w:t>4</w:t>
            </w:r>
            <w:r w:rsidR="003B2F2B">
              <w:rPr>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82E44" w14:textId="77777777" w:rsidR="003C40C0" w:rsidRPr="002D2302" w:rsidRDefault="003C40C0">
            <w:pPr>
              <w:widowControl w:val="0"/>
              <w:spacing w:before="120" w:after="120"/>
              <w:jc w:val="left"/>
              <w:rPr>
                <w:szCs w:val="24"/>
              </w:rPr>
            </w:pPr>
            <w:r>
              <w:rPr>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3CB68"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1158AC">
              <w:rPr>
                <w:szCs w:val="24"/>
              </w:rPr>
              <w:t>If a fishing vessel intends to engage in a transshipment in an area under national jurisdiction, including a port, the fishing vessel shall receive an authorization from the relevant coastal or port State before engaging in the transshipment.</w:t>
            </w:r>
          </w:p>
        </w:tc>
      </w:tr>
      <w:tr w:rsidR="003C40C0" w:rsidRPr="002B5460" w14:paraId="7671E6A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C1F5F" w14:textId="6646EEA5" w:rsidR="003C40C0" w:rsidRPr="000C74A3" w:rsidRDefault="003C40C0">
            <w:pPr>
              <w:widowControl w:val="0"/>
              <w:spacing w:before="120" w:after="120"/>
              <w:jc w:val="left"/>
              <w:rPr>
                <w:rFonts w:eastAsiaTheme="minorEastAsia"/>
                <w:bCs/>
                <w:szCs w:val="24"/>
              </w:rPr>
            </w:pPr>
            <w:r>
              <w:rPr>
                <w:bCs/>
                <w:szCs w:val="24"/>
              </w:rPr>
              <w:t>4</w:t>
            </w:r>
            <w:r w:rsidR="003B2F2B">
              <w:rPr>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C4CFC" w14:textId="77777777" w:rsidR="003C40C0" w:rsidRPr="002D2302" w:rsidRDefault="003C40C0">
            <w:pPr>
              <w:widowControl w:val="0"/>
              <w:spacing w:before="120" w:after="120"/>
              <w:jc w:val="left"/>
              <w:rPr>
                <w:szCs w:val="24"/>
              </w:rPr>
            </w:pPr>
            <w:r>
              <w:rPr>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258B5"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1158AC">
              <w:rPr>
                <w:szCs w:val="24"/>
              </w:rPr>
              <w:t>All reporting shall comply with the procedures to be adopted by the Commission.</w:t>
            </w:r>
          </w:p>
        </w:tc>
      </w:tr>
      <w:tr w:rsidR="003C40C0" w:rsidRPr="002B5460" w14:paraId="22D3DFEC"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A78C7" w14:textId="6E1DF7E1" w:rsidR="003C40C0" w:rsidRPr="000C74A3" w:rsidRDefault="003B2F2B">
            <w:pPr>
              <w:widowControl w:val="0"/>
              <w:spacing w:before="120" w:after="120"/>
              <w:jc w:val="left"/>
              <w:rPr>
                <w:rFonts w:eastAsiaTheme="minorEastAsia"/>
                <w:bCs/>
                <w:szCs w:val="24"/>
              </w:rPr>
            </w:pPr>
            <w:r>
              <w:rPr>
                <w:bCs/>
                <w:szCs w:val="24"/>
              </w:rPr>
              <w:t>50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8112E" w14:textId="77777777" w:rsidR="003C40C0" w:rsidRPr="002D2302" w:rsidRDefault="003C40C0">
            <w:pPr>
              <w:widowControl w:val="0"/>
              <w:spacing w:before="120" w:after="120"/>
              <w:jc w:val="left"/>
              <w:rPr>
                <w:szCs w:val="24"/>
              </w:rPr>
            </w:pPr>
            <w:r>
              <w:rPr>
                <w:szCs w:val="24"/>
              </w:rPr>
              <w:t>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7F5F8" w14:textId="77777777" w:rsidR="003C40C0" w:rsidRPr="00844B55" w:rsidRDefault="003C40C0">
            <w:pPr>
              <w:widowControl w:val="0"/>
              <w:pBdr>
                <w:top w:val="nil"/>
                <w:left w:val="nil"/>
                <w:bottom w:val="nil"/>
                <w:right w:val="nil"/>
                <w:between w:val="nil"/>
              </w:pBdr>
              <w:tabs>
                <w:tab w:val="left" w:pos="864"/>
              </w:tabs>
              <w:spacing w:before="120" w:after="120"/>
              <w:ind w:left="0" w:firstLine="0"/>
              <w:jc w:val="left"/>
              <w:rPr>
                <w:rFonts w:eastAsiaTheme="minorEastAsia"/>
                <w:szCs w:val="24"/>
              </w:rPr>
            </w:pPr>
            <w:r w:rsidRPr="00B94E9C">
              <w:rPr>
                <w:color w:val="000000" w:themeColor="text1"/>
                <w:szCs w:val="24"/>
              </w:rPr>
              <w:t>All reporting related to a transshipment shall include all marine species taken in the Convention Area, including bycatch and unregulated species, recorded by species using the FAO code.</w:t>
            </w:r>
          </w:p>
        </w:tc>
      </w:tr>
      <w:tr w:rsidR="003C40C0" w:rsidRPr="002B5460" w14:paraId="1068E68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1662" w14:textId="43D72BAE" w:rsidR="003C40C0" w:rsidRPr="000C74A3" w:rsidRDefault="003C40C0">
            <w:pPr>
              <w:widowControl w:val="0"/>
              <w:spacing w:before="120" w:after="120"/>
              <w:jc w:val="left"/>
              <w:rPr>
                <w:rFonts w:eastAsiaTheme="minorEastAsia"/>
                <w:bCs/>
                <w:szCs w:val="24"/>
              </w:rPr>
            </w:pPr>
            <w:r>
              <w:rPr>
                <w:rFonts w:eastAsiaTheme="minorEastAsia" w:hint="eastAsia"/>
                <w:bCs/>
                <w:szCs w:val="24"/>
              </w:rPr>
              <w:t>5</w:t>
            </w:r>
            <w:r w:rsidR="003B2F2B">
              <w:rPr>
                <w:rFonts w:eastAsiaTheme="minorEastAsia"/>
                <w:bCs/>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1898A" w14:textId="77777777" w:rsidR="003C40C0" w:rsidRPr="002D2302" w:rsidRDefault="003C40C0">
            <w:pPr>
              <w:widowControl w:val="0"/>
              <w:spacing w:before="120" w:after="120"/>
              <w:jc w:val="left"/>
              <w:rPr>
                <w:szCs w:val="24"/>
              </w:rPr>
            </w:pPr>
            <w:r>
              <w:rPr>
                <w:szCs w:val="24"/>
              </w:rPr>
              <w:t>10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481B" w14:textId="77777777" w:rsidR="003C40C0" w:rsidRPr="00957BCC" w:rsidRDefault="003C40C0">
            <w:pPr>
              <w:spacing w:after="0" w:line="276" w:lineRule="auto"/>
              <w:ind w:right="0"/>
              <w:contextualSpacing/>
              <w:jc w:val="left"/>
              <w:rPr>
                <w:rFonts w:eastAsiaTheme="minorEastAsia"/>
                <w:color w:val="auto"/>
                <w:szCs w:val="24"/>
                <w:lang w:eastAsia="en-US"/>
              </w:rPr>
            </w:pPr>
            <w:r w:rsidRPr="00A94669">
              <w:rPr>
                <w:rFonts w:eastAsiaTheme="minorEastAsia"/>
                <w:color w:val="000000" w:themeColor="text1"/>
                <w:szCs w:val="24"/>
                <w:lang w:eastAsia="en-US"/>
              </w:rPr>
              <w:t xml:space="preserve">A fishing vessel shall maintain an electronic or physical record on board the fishing vessel of each transshipment it has engaged in during the current trip. The record shall include each transshipment declaration and </w:t>
            </w:r>
            <w:r w:rsidRPr="00A94669">
              <w:rPr>
                <w:rFonts w:eastAsiaTheme="minorEastAsia"/>
                <w:color w:val="000000" w:themeColor="text1"/>
                <w:szCs w:val="24"/>
              </w:rPr>
              <w:t>daily activity records, such as those in a navigation logbook</w:t>
            </w:r>
            <w:r w:rsidRPr="00A94669">
              <w:rPr>
                <w:rFonts w:eastAsiaTheme="minorEastAsia"/>
                <w:color w:val="000000" w:themeColor="text1"/>
                <w:szCs w:val="24"/>
                <w:lang w:eastAsia="en-US"/>
              </w:rPr>
              <w:t>.</w:t>
            </w:r>
          </w:p>
        </w:tc>
      </w:tr>
      <w:tr w:rsidR="003C40C0" w:rsidRPr="002B5460" w14:paraId="5E5F169B"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0EE7D" w14:textId="73DCB736" w:rsidR="003C40C0" w:rsidRPr="000C74A3" w:rsidRDefault="003C40C0">
            <w:pPr>
              <w:widowControl w:val="0"/>
              <w:spacing w:before="120" w:after="120"/>
              <w:jc w:val="left"/>
              <w:rPr>
                <w:rFonts w:eastAsiaTheme="minorEastAsia"/>
                <w:bCs/>
                <w:szCs w:val="24"/>
              </w:rPr>
            </w:pPr>
            <w:r>
              <w:rPr>
                <w:rFonts w:eastAsiaTheme="minorEastAsia" w:hint="eastAsia"/>
                <w:bCs/>
                <w:szCs w:val="24"/>
              </w:rPr>
              <w:t>5</w:t>
            </w:r>
            <w:r w:rsidR="003B2F2B">
              <w:rPr>
                <w:rFonts w:eastAsiaTheme="minorEastAsia"/>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9E748" w14:textId="77777777" w:rsidR="003C40C0" w:rsidRPr="002D2302" w:rsidRDefault="003C40C0">
            <w:pPr>
              <w:widowControl w:val="0"/>
              <w:spacing w:before="120" w:after="120"/>
              <w:jc w:val="left"/>
              <w:rPr>
                <w:szCs w:val="24"/>
              </w:rPr>
            </w:pPr>
            <w:r>
              <w:rPr>
                <w:szCs w:val="24"/>
              </w:rPr>
              <w:t>12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AA600"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EF14F4">
              <w:rPr>
                <w:szCs w:val="24"/>
              </w:rPr>
              <w:t>A fishing vessel, or a Commission Member or Cooperating non-Contracting Party on behalf of the vessel, shall provide an advance notification to the authorities listed in paragraph 13 as soon as possible, and at least 24 hours in advance of the intended transshipment. The advance notification form is included in Annex I.</w:t>
            </w:r>
          </w:p>
        </w:tc>
      </w:tr>
      <w:tr w:rsidR="003C40C0" w:rsidRPr="002B5460" w14:paraId="0EE9E2DC"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31287" w14:textId="03FA5E41" w:rsidR="003C40C0" w:rsidRPr="000C74A3" w:rsidRDefault="003C40C0">
            <w:pPr>
              <w:widowControl w:val="0"/>
              <w:spacing w:before="120" w:after="120"/>
              <w:jc w:val="left"/>
              <w:rPr>
                <w:rFonts w:eastAsiaTheme="minorEastAsia"/>
                <w:bCs/>
                <w:szCs w:val="24"/>
              </w:rPr>
            </w:pPr>
            <w:r>
              <w:rPr>
                <w:rFonts w:eastAsiaTheme="minorEastAsia" w:hint="eastAsia"/>
                <w:bCs/>
                <w:szCs w:val="24"/>
              </w:rPr>
              <w:t>5</w:t>
            </w:r>
            <w:r w:rsidR="003B2F2B">
              <w:rPr>
                <w:rFonts w:eastAsiaTheme="minor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A6CD5" w14:textId="77777777" w:rsidR="003C40C0" w:rsidRPr="002D2302" w:rsidRDefault="003C40C0">
            <w:pPr>
              <w:widowControl w:val="0"/>
              <w:spacing w:before="120" w:after="120"/>
              <w:jc w:val="left"/>
              <w:rPr>
                <w:szCs w:val="24"/>
              </w:rPr>
            </w:pPr>
            <w:r>
              <w:rPr>
                <w:szCs w:val="24"/>
              </w:rPr>
              <w:t>14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DEC29" w14:textId="77777777" w:rsidR="003C40C0" w:rsidRPr="008B326F" w:rsidRDefault="003C40C0">
            <w:pPr>
              <w:widowControl w:val="0"/>
              <w:jc w:val="left"/>
            </w:pPr>
            <w:r w:rsidRPr="008B326F">
              <w:t>A receiving vessel, or a Commission Member or Cooperating non-Contracting Party on behalf of the receiving vessel, shall provide an advance notification to the authorities listed in paragraph 13 as soon as possible, and at least 24 hours in advance of the intended other transfer activity. The advance notification form is included in Annex I.</w:t>
            </w:r>
          </w:p>
        </w:tc>
      </w:tr>
      <w:tr w:rsidR="003C40C0" w:rsidRPr="002B5460" w14:paraId="74821C8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0DAD4" w14:textId="60A39744" w:rsidR="003C40C0" w:rsidRPr="000C74A3" w:rsidRDefault="003C40C0">
            <w:pPr>
              <w:widowControl w:val="0"/>
              <w:spacing w:before="120" w:after="120"/>
              <w:jc w:val="left"/>
              <w:rPr>
                <w:rFonts w:eastAsiaTheme="minorEastAsia"/>
                <w:bCs/>
                <w:szCs w:val="24"/>
              </w:rPr>
            </w:pPr>
            <w:r>
              <w:rPr>
                <w:rFonts w:eastAsiaTheme="minorEastAsia" w:hint="eastAsia"/>
                <w:bCs/>
                <w:szCs w:val="24"/>
              </w:rPr>
              <w:t>5</w:t>
            </w:r>
            <w:r w:rsidR="003B2F2B">
              <w:rPr>
                <w:rFonts w:eastAsiaTheme="minorEastAsia"/>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7C6BD" w14:textId="77777777" w:rsidR="003C40C0" w:rsidRPr="002D2302" w:rsidRDefault="003C40C0">
            <w:pPr>
              <w:widowControl w:val="0"/>
              <w:spacing w:before="120" w:after="120"/>
              <w:jc w:val="left"/>
              <w:rPr>
                <w:szCs w:val="24"/>
              </w:rPr>
            </w:pPr>
            <w:r>
              <w:rPr>
                <w:szCs w:val="24"/>
              </w:rPr>
              <w:t>15</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024B1" w14:textId="77777777" w:rsidR="003C40C0" w:rsidRPr="00642BB7" w:rsidRDefault="003C40C0">
            <w:pPr>
              <w:spacing w:after="0"/>
              <w:ind w:right="0"/>
              <w:rPr>
                <w:rStyle w:val="normaltextrun"/>
                <w:sz w:val="28"/>
                <w:szCs w:val="28"/>
              </w:rPr>
            </w:pPr>
            <w:r w:rsidRPr="00642BB7">
              <w:rPr>
                <w:rStyle w:val="normaltextrun"/>
                <w:szCs w:val="24"/>
                <w:shd w:val="clear" w:color="auto" w:fill="FFFFFF"/>
              </w:rPr>
              <w:t>If the transshipment does not start after</w:t>
            </w:r>
            <w:r w:rsidRPr="00642BB7">
              <w:rPr>
                <w:rStyle w:val="normaltextrun"/>
                <w:rFonts w:hint="eastAsia"/>
                <w:szCs w:val="24"/>
                <w:shd w:val="clear" w:color="auto" w:fill="FFFFFF"/>
              </w:rPr>
              <w:t xml:space="preserve"> </w:t>
            </w:r>
            <w:r w:rsidRPr="00642BB7">
              <w:rPr>
                <w:rStyle w:val="normaltextrun"/>
                <w:szCs w:val="24"/>
                <w:shd w:val="clear" w:color="auto" w:fill="FFFFFF"/>
              </w:rPr>
              <w:t>72</w:t>
            </w:r>
            <w:r w:rsidRPr="00642BB7">
              <w:rPr>
                <w:rStyle w:val="normaltextrun"/>
                <w:rFonts w:hint="eastAsia"/>
                <w:szCs w:val="24"/>
                <w:shd w:val="clear" w:color="auto" w:fill="FFFFFF"/>
              </w:rPr>
              <w:t xml:space="preserve"> </w:t>
            </w:r>
            <w:r w:rsidRPr="00642BB7">
              <w:rPr>
                <w:rStyle w:val="normaltextrun"/>
                <w:szCs w:val="24"/>
                <w:shd w:val="clear" w:color="auto" w:fill="FFFFFF"/>
              </w:rPr>
              <w:t>hours of the estimated start time, or within 50</w:t>
            </w:r>
            <w:r w:rsidRPr="00642BB7">
              <w:rPr>
                <w:rStyle w:val="normaltextrun"/>
                <w:rFonts w:hint="eastAsia"/>
                <w:szCs w:val="24"/>
                <w:shd w:val="clear" w:color="auto" w:fill="FFFFFF"/>
              </w:rPr>
              <w:t xml:space="preserve"> </w:t>
            </w:r>
            <w:r w:rsidRPr="00642BB7">
              <w:rPr>
                <w:rStyle w:val="normaltextrun"/>
                <w:szCs w:val="24"/>
                <w:shd w:val="clear" w:color="auto" w:fill="FFFFFF"/>
              </w:rPr>
              <w:t>nautical miles of the estimated start location, as contained in the advance notification, the fishing vessels involved in the transshipment, or Commission Members or Cooperating non-Contracting Parties on their behalf, shall modify the submitted advance notification.</w:t>
            </w:r>
          </w:p>
          <w:p w14:paraId="4F2C6095"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p>
        </w:tc>
      </w:tr>
      <w:tr w:rsidR="003C40C0" w:rsidRPr="002B5460" w14:paraId="1303B3C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C5BAD" w14:textId="3107F337" w:rsidR="003C40C0" w:rsidRPr="000C74A3" w:rsidRDefault="003C40C0">
            <w:pPr>
              <w:widowControl w:val="0"/>
              <w:spacing w:before="120" w:after="120"/>
              <w:jc w:val="left"/>
              <w:rPr>
                <w:rFonts w:eastAsiaTheme="minorEastAsia"/>
                <w:bCs/>
                <w:szCs w:val="24"/>
              </w:rPr>
            </w:pPr>
            <w:r>
              <w:rPr>
                <w:rFonts w:eastAsiaTheme="minorEastAsia" w:hint="eastAsia"/>
                <w:bCs/>
                <w:szCs w:val="24"/>
              </w:rPr>
              <w:lastRenderedPageBreak/>
              <w:t>5</w:t>
            </w:r>
            <w:r w:rsidR="003B2F2B">
              <w:rPr>
                <w:rFonts w:eastAsiaTheme="minor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5DB62" w14:textId="77777777" w:rsidR="003C40C0" w:rsidRPr="002D2302" w:rsidRDefault="003C40C0">
            <w:pPr>
              <w:widowControl w:val="0"/>
              <w:spacing w:before="120" w:after="120"/>
              <w:jc w:val="left"/>
              <w:rPr>
                <w:szCs w:val="24"/>
              </w:rPr>
            </w:pPr>
            <w:r>
              <w:rPr>
                <w:szCs w:val="24"/>
              </w:rPr>
              <w:t>16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E08C7" w14:textId="77777777" w:rsidR="003C40C0" w:rsidRPr="00630028" w:rsidRDefault="003C40C0">
            <w:pPr>
              <w:spacing w:after="0"/>
              <w:ind w:right="0"/>
              <w:rPr>
                <w:rFonts w:eastAsiaTheme="minorEastAsia"/>
                <w:sz w:val="28"/>
                <w:szCs w:val="28"/>
              </w:rPr>
            </w:pPr>
            <w:r w:rsidRPr="00630028">
              <w:rPr>
                <w:rStyle w:val="normaltextrun"/>
                <w:szCs w:val="24"/>
                <w:shd w:val="clear" w:color="auto" w:fill="FFFFFF"/>
              </w:rPr>
              <w:t>If the other transfer activity does not start after 72</w:t>
            </w:r>
            <w:r w:rsidRPr="00630028">
              <w:rPr>
                <w:rStyle w:val="normaltextrun"/>
                <w:rFonts w:hint="eastAsia"/>
                <w:szCs w:val="24"/>
                <w:shd w:val="clear" w:color="auto" w:fill="FFFFFF"/>
              </w:rPr>
              <w:t xml:space="preserve"> </w:t>
            </w:r>
            <w:r w:rsidRPr="00630028">
              <w:rPr>
                <w:rStyle w:val="normaltextrun"/>
                <w:szCs w:val="24"/>
                <w:shd w:val="clear" w:color="auto" w:fill="FFFFFF"/>
              </w:rPr>
              <w:t>hours of the estimated start time, or within 50</w:t>
            </w:r>
            <w:r w:rsidRPr="00630028">
              <w:rPr>
                <w:rStyle w:val="normaltextrun"/>
                <w:rFonts w:hint="eastAsia"/>
                <w:szCs w:val="24"/>
                <w:shd w:val="clear" w:color="auto" w:fill="FFFFFF"/>
              </w:rPr>
              <w:t xml:space="preserve"> </w:t>
            </w:r>
            <w:r w:rsidRPr="00630028">
              <w:rPr>
                <w:rStyle w:val="normaltextrun"/>
                <w:szCs w:val="24"/>
                <w:shd w:val="clear" w:color="auto" w:fill="FFFFFF"/>
              </w:rPr>
              <w:t>nautical miles of the estimated start location, as contained in the advance notification, the receiving vessel, or Commission Member or Cooperating non-Contracting Party of the receiving vessel, shall modify the submitted advance notification.</w:t>
            </w:r>
          </w:p>
        </w:tc>
      </w:tr>
      <w:tr w:rsidR="003C40C0" w:rsidRPr="002B5460" w14:paraId="493CF22C"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3B773" w14:textId="3E9C67AF" w:rsidR="003C40C0" w:rsidRPr="000C74A3" w:rsidRDefault="003C40C0">
            <w:pPr>
              <w:widowControl w:val="0"/>
              <w:spacing w:before="120" w:after="120"/>
              <w:jc w:val="left"/>
              <w:rPr>
                <w:rFonts w:eastAsiaTheme="minorEastAsia"/>
                <w:bCs/>
                <w:szCs w:val="24"/>
              </w:rPr>
            </w:pPr>
            <w:r>
              <w:rPr>
                <w:rFonts w:eastAsiaTheme="minorEastAsia" w:hint="eastAsia"/>
                <w:bCs/>
                <w:szCs w:val="24"/>
              </w:rPr>
              <w:t>5</w:t>
            </w:r>
            <w:r w:rsidR="003B2F2B">
              <w:rPr>
                <w:rFonts w:eastAsiaTheme="minor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1836D" w14:textId="77777777" w:rsidR="003C40C0" w:rsidRPr="003D2303" w:rsidRDefault="003C40C0">
            <w:pPr>
              <w:widowControl w:val="0"/>
              <w:spacing w:before="120" w:after="120"/>
              <w:jc w:val="left"/>
              <w:rPr>
                <w:rFonts w:eastAsiaTheme="minorEastAsia"/>
                <w:szCs w:val="24"/>
              </w:rPr>
            </w:pPr>
            <w:r>
              <w:rPr>
                <w:szCs w:val="24"/>
              </w:rPr>
              <w:t>1</w:t>
            </w:r>
            <w:r>
              <w:rPr>
                <w:rFonts w:eastAsiaTheme="minorEastAsia" w:hint="eastAsia"/>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BE5D5"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8B326F">
              <w:rPr>
                <w:szCs w:val="24"/>
              </w:rPr>
              <w:t>If a transshipment is cancelled before it is undertaken, a fishing vessel intending to engage in the transshipment, or the Commission Member or Cooperating non-Contracting Party whose fishing vessel intended engage in the transshipment, shall notify the Secretariat of the cancellation as soon as possible.</w:t>
            </w:r>
          </w:p>
        </w:tc>
      </w:tr>
      <w:tr w:rsidR="003C40C0" w:rsidRPr="002B5460" w14:paraId="2F3C6C7E"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35B00" w14:textId="3F9F32AE" w:rsidR="003C40C0" w:rsidRPr="000C74A3" w:rsidRDefault="003C40C0">
            <w:pPr>
              <w:widowControl w:val="0"/>
              <w:spacing w:before="120" w:after="120"/>
              <w:jc w:val="left"/>
              <w:rPr>
                <w:rFonts w:eastAsiaTheme="minorEastAsia"/>
                <w:bCs/>
                <w:szCs w:val="24"/>
              </w:rPr>
            </w:pPr>
            <w:r>
              <w:rPr>
                <w:bCs/>
                <w:szCs w:val="24"/>
              </w:rPr>
              <w:t>5</w:t>
            </w:r>
            <w:r w:rsidR="003B2F2B">
              <w:rPr>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6E0BF" w14:textId="77777777" w:rsidR="003C40C0" w:rsidRPr="003D2303" w:rsidRDefault="003C40C0">
            <w:pPr>
              <w:widowControl w:val="0"/>
              <w:spacing w:before="120" w:after="120"/>
              <w:jc w:val="left"/>
              <w:rPr>
                <w:rFonts w:eastAsiaTheme="minorEastAsia"/>
                <w:szCs w:val="24"/>
              </w:rPr>
            </w:pPr>
            <w:r>
              <w:rPr>
                <w:szCs w:val="24"/>
              </w:rPr>
              <w:t>2</w:t>
            </w:r>
            <w:r>
              <w:rPr>
                <w:rFonts w:eastAsiaTheme="minorEastAsia" w:hint="eastAsia"/>
                <w:szCs w:val="24"/>
              </w:rPr>
              <w:t>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8DFBF"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89004D">
              <w:rPr>
                <w:szCs w:val="24"/>
              </w:rPr>
              <w:t>If a Commission Member, or Cooperating non-Contracting Party, receives suitably documented information that its flagged fishing vessel is, or appears to be, non-compliant with the Convention, or a conservation and management measure, the Commission Member, or Cooperating non</w:t>
            </w:r>
            <w:r>
              <w:rPr>
                <w:szCs w:val="24"/>
              </w:rPr>
              <w:t>-</w:t>
            </w:r>
            <w:r w:rsidRPr="0089004D">
              <w:rPr>
                <w:szCs w:val="24"/>
              </w:rPr>
              <w:t xml:space="preserve">Contracting Party, shall </w:t>
            </w:r>
            <w:proofErr w:type="gramStart"/>
            <w:r w:rsidRPr="0089004D">
              <w:rPr>
                <w:szCs w:val="24"/>
              </w:rPr>
              <w:t>conduct an investigation</w:t>
            </w:r>
            <w:proofErr w:type="gramEnd"/>
            <w:r w:rsidRPr="0089004D">
              <w:rPr>
                <w:szCs w:val="24"/>
              </w:rPr>
              <w:t>.</w:t>
            </w:r>
          </w:p>
        </w:tc>
      </w:tr>
      <w:tr w:rsidR="003C40C0" w:rsidRPr="002B5460" w14:paraId="3EF90AB8"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AE9E7" w14:textId="07E4AF6F" w:rsidR="003C40C0" w:rsidRPr="000C74A3" w:rsidRDefault="003C40C0">
            <w:pPr>
              <w:widowControl w:val="0"/>
              <w:spacing w:before="120" w:after="120"/>
              <w:jc w:val="left"/>
              <w:rPr>
                <w:rFonts w:eastAsiaTheme="minorEastAsia"/>
                <w:bCs/>
                <w:szCs w:val="24"/>
              </w:rPr>
            </w:pPr>
            <w:r>
              <w:rPr>
                <w:bCs/>
                <w:szCs w:val="24"/>
              </w:rPr>
              <w:t>5</w:t>
            </w:r>
            <w:r w:rsidR="003B2F2B">
              <w:rPr>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C0B5F" w14:textId="77777777" w:rsidR="003C40C0" w:rsidRPr="003D2303" w:rsidRDefault="003C40C0">
            <w:pPr>
              <w:widowControl w:val="0"/>
              <w:spacing w:before="120" w:after="120"/>
              <w:jc w:val="left"/>
              <w:rPr>
                <w:rFonts w:eastAsiaTheme="minorEastAsia"/>
                <w:szCs w:val="24"/>
              </w:rPr>
            </w:pPr>
            <w:r>
              <w:rPr>
                <w:szCs w:val="24"/>
              </w:rPr>
              <w:t>2</w:t>
            </w:r>
            <w:r>
              <w:rPr>
                <w:rFonts w:eastAsiaTheme="minorEastAsia" w:hint="eastAsia"/>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D2E26" w14:textId="77777777" w:rsidR="003C40C0" w:rsidRDefault="003C40C0">
            <w:pPr>
              <w:widowControl w:val="0"/>
              <w:pBdr>
                <w:top w:val="nil"/>
                <w:left w:val="nil"/>
                <w:bottom w:val="nil"/>
                <w:right w:val="nil"/>
                <w:between w:val="nil"/>
              </w:pBdr>
              <w:tabs>
                <w:tab w:val="left" w:pos="864"/>
              </w:tabs>
              <w:spacing w:before="120" w:after="120"/>
              <w:jc w:val="left"/>
              <w:rPr>
                <w:szCs w:val="24"/>
              </w:rPr>
            </w:pPr>
            <w:r w:rsidRPr="0089004D">
              <w:rPr>
                <w:szCs w:val="24"/>
              </w:rPr>
              <w:t>The investigating Commission Member, or Cooperating non-Contracting Party, shall provide a report on the progress of the investigation, including an attestation of the fishing vessel’s status under paragraph 19, no later than 60 days after receiving the information, to:</w:t>
            </w:r>
          </w:p>
          <w:p w14:paraId="2B0064B6" w14:textId="77777777" w:rsidR="003C40C0" w:rsidRDefault="003C40C0" w:rsidP="003C40C0">
            <w:pPr>
              <w:pStyle w:val="ListParagraph"/>
              <w:widowControl w:val="0"/>
              <w:numPr>
                <w:ilvl w:val="0"/>
                <w:numId w:val="3"/>
              </w:numPr>
              <w:pBdr>
                <w:top w:val="nil"/>
                <w:left w:val="nil"/>
                <w:bottom w:val="nil"/>
                <w:right w:val="nil"/>
                <w:between w:val="nil"/>
              </w:pBdr>
              <w:tabs>
                <w:tab w:val="left" w:pos="864"/>
              </w:tabs>
              <w:spacing w:before="120" w:after="120" w:line="240" w:lineRule="auto"/>
              <w:ind w:right="0"/>
              <w:contextualSpacing w:val="0"/>
              <w:jc w:val="left"/>
              <w:rPr>
                <w:szCs w:val="24"/>
              </w:rPr>
            </w:pPr>
            <w:r>
              <w:rPr>
                <w:szCs w:val="24"/>
              </w:rPr>
              <w:t>The Secretariat</w:t>
            </w:r>
          </w:p>
          <w:p w14:paraId="49246C17" w14:textId="77777777" w:rsidR="003C40C0" w:rsidRDefault="003C40C0" w:rsidP="003C40C0">
            <w:pPr>
              <w:pStyle w:val="ListParagraph"/>
              <w:widowControl w:val="0"/>
              <w:numPr>
                <w:ilvl w:val="0"/>
                <w:numId w:val="3"/>
              </w:numPr>
              <w:pBdr>
                <w:top w:val="nil"/>
                <w:left w:val="nil"/>
                <w:bottom w:val="nil"/>
                <w:right w:val="nil"/>
                <w:between w:val="nil"/>
              </w:pBdr>
              <w:tabs>
                <w:tab w:val="left" w:pos="864"/>
              </w:tabs>
              <w:spacing w:before="120" w:after="120" w:line="240" w:lineRule="auto"/>
              <w:ind w:right="0"/>
              <w:contextualSpacing w:val="0"/>
              <w:jc w:val="left"/>
              <w:rPr>
                <w:szCs w:val="24"/>
              </w:rPr>
            </w:pPr>
            <w:r>
              <w:rPr>
                <w:szCs w:val="24"/>
              </w:rPr>
              <w:t xml:space="preserve">The Commission </w:t>
            </w:r>
            <w:proofErr w:type="gramStart"/>
            <w:r>
              <w:rPr>
                <w:szCs w:val="24"/>
              </w:rPr>
              <w:t xml:space="preserve">Member, </w:t>
            </w:r>
            <w:r>
              <w:rPr>
                <w:rFonts w:eastAsia="Malgun Gothic" w:hint="eastAsia"/>
                <w:szCs w:val="24"/>
                <w:lang w:eastAsia="ko-KR"/>
              </w:rPr>
              <w:t>or</w:t>
            </w:r>
            <w:proofErr w:type="gramEnd"/>
            <w:r>
              <w:rPr>
                <w:szCs w:val="24"/>
              </w:rPr>
              <w:t xml:space="preserve"> Cooperating non-Contracting Party that provided this information.</w:t>
            </w:r>
          </w:p>
          <w:p w14:paraId="15537D42" w14:textId="77777777" w:rsidR="003C40C0" w:rsidRPr="00492DFA" w:rsidRDefault="003C40C0">
            <w:pPr>
              <w:widowControl w:val="0"/>
              <w:pBdr>
                <w:top w:val="nil"/>
                <w:left w:val="nil"/>
                <w:bottom w:val="nil"/>
                <w:right w:val="nil"/>
                <w:between w:val="nil"/>
              </w:pBdr>
              <w:tabs>
                <w:tab w:val="left" w:pos="864"/>
              </w:tabs>
              <w:spacing w:before="120" w:after="120"/>
              <w:jc w:val="left"/>
              <w:rPr>
                <w:szCs w:val="24"/>
              </w:rPr>
            </w:pPr>
            <w:r w:rsidRPr="00492DFA">
              <w:rPr>
                <w:szCs w:val="24"/>
              </w:rPr>
              <w:t>Following the investigation process, information shall be provided about any appropriate</w:t>
            </w:r>
            <w:r>
              <w:rPr>
                <w:szCs w:val="24"/>
              </w:rPr>
              <w:t xml:space="preserve"> </w:t>
            </w:r>
            <w:r w:rsidRPr="00492DFA">
              <w:rPr>
                <w:szCs w:val="24"/>
              </w:rPr>
              <w:t>enforcement action taken in line with its national laws.</w:t>
            </w:r>
          </w:p>
        </w:tc>
      </w:tr>
      <w:tr w:rsidR="003C40C0" w:rsidRPr="002B5460" w14:paraId="6D655AB1"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0218" w14:textId="69F7FDB5" w:rsidR="003C40C0" w:rsidRPr="000C74A3" w:rsidRDefault="003C40C0">
            <w:pPr>
              <w:widowControl w:val="0"/>
              <w:spacing w:before="120" w:after="120"/>
              <w:jc w:val="left"/>
              <w:rPr>
                <w:rFonts w:eastAsiaTheme="minorEastAsia"/>
                <w:bCs/>
                <w:szCs w:val="24"/>
              </w:rPr>
            </w:pPr>
            <w:r>
              <w:rPr>
                <w:bCs/>
                <w:szCs w:val="24"/>
              </w:rPr>
              <w:t>5</w:t>
            </w:r>
            <w:r w:rsidR="003B2F2B">
              <w:rPr>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636F9" w14:textId="77777777" w:rsidR="003C40C0" w:rsidRPr="003D2303" w:rsidRDefault="003C40C0">
            <w:pPr>
              <w:widowControl w:val="0"/>
              <w:spacing w:before="120" w:after="120"/>
              <w:jc w:val="left"/>
              <w:rPr>
                <w:rFonts w:eastAsiaTheme="minorEastAsia"/>
                <w:szCs w:val="24"/>
              </w:rPr>
            </w:pPr>
            <w:r>
              <w:rPr>
                <w:szCs w:val="24"/>
              </w:rPr>
              <w:t>2</w:t>
            </w:r>
            <w:r>
              <w:rPr>
                <w:rFonts w:eastAsiaTheme="minorEastAsia" w:hint="eastAsia"/>
                <w:szCs w:val="24"/>
              </w:rPr>
              <w:t>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7C9CC"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492DFA">
              <w:rPr>
                <w:szCs w:val="24"/>
              </w:rPr>
              <w:t>If a fishing vessel receives catch from more than one offloading vessel, the fishing vessel shall ensure that the catch from each offloading vessel is stored separately and readily identifiable. The receiving vessel shall have a stowage plan available on board at all times.</w:t>
            </w:r>
          </w:p>
        </w:tc>
      </w:tr>
      <w:tr w:rsidR="003C40C0" w:rsidRPr="002B5460" w14:paraId="5E23D762" w14:textId="77777777" w:rsidTr="00481E42">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5325B" w14:textId="645FF39A" w:rsidR="003C40C0" w:rsidRPr="000C74A3" w:rsidRDefault="004A1A70">
            <w:pPr>
              <w:widowControl w:val="0"/>
              <w:spacing w:before="120" w:after="120"/>
              <w:jc w:val="left"/>
              <w:rPr>
                <w:rFonts w:eastAsiaTheme="minorEastAsia"/>
                <w:bCs/>
                <w:szCs w:val="24"/>
              </w:rPr>
            </w:pPr>
            <w:r>
              <w:rPr>
                <w:bCs/>
                <w:szCs w:val="24"/>
              </w:rPr>
              <w:t>6</w:t>
            </w:r>
            <w:r w:rsidR="00983808">
              <w:rPr>
                <w:bCs/>
                <w:szCs w:val="24"/>
              </w:rPr>
              <w:t>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9C937" w14:textId="77777777" w:rsidR="003C40C0" w:rsidRPr="003D2303" w:rsidRDefault="003C40C0">
            <w:pPr>
              <w:widowControl w:val="0"/>
              <w:spacing w:before="120" w:after="120"/>
              <w:jc w:val="left"/>
              <w:rPr>
                <w:rFonts w:eastAsiaTheme="minorEastAsia"/>
                <w:szCs w:val="24"/>
              </w:rPr>
            </w:pPr>
            <w:r>
              <w:rPr>
                <w:szCs w:val="24"/>
              </w:rPr>
              <w:t>2</w:t>
            </w:r>
            <w:r>
              <w:rPr>
                <w:rFonts w:eastAsiaTheme="minorEastAsia" w:hint="eastAsia"/>
                <w:szCs w:val="24"/>
              </w:rPr>
              <w:t>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91BFE"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5644E1">
              <w:rPr>
                <w:szCs w:val="24"/>
              </w:rPr>
              <w:t xml:space="preserve">A fishing vessel </w:t>
            </w:r>
            <w:proofErr w:type="gramStart"/>
            <w:r w:rsidRPr="005644E1">
              <w:rPr>
                <w:szCs w:val="24"/>
              </w:rPr>
              <w:t>having engaged</w:t>
            </w:r>
            <w:proofErr w:type="gramEnd"/>
            <w:r w:rsidRPr="005644E1">
              <w:rPr>
                <w:szCs w:val="24"/>
              </w:rPr>
              <w:t xml:space="preserve"> in, or a Commission Member or Cooperating non-Contracting Party whose fishing vessel has engaged in, a transshipment shall provide a transshipment declaration to the authorities listed in paragraph 25 as soon as possible, and no later than 10 days after the transshipment. The transshipment declaration form is included in Annex II.</w:t>
            </w:r>
          </w:p>
        </w:tc>
      </w:tr>
      <w:tr w:rsidR="003C40C0" w:rsidRPr="002B5460" w14:paraId="3AECFB73" w14:textId="77777777" w:rsidTr="00984964">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AAAF6" w14:textId="3F427345" w:rsidR="003C40C0" w:rsidRPr="000C74A3" w:rsidRDefault="003C40C0">
            <w:pPr>
              <w:widowControl w:val="0"/>
              <w:spacing w:before="120" w:after="120"/>
              <w:jc w:val="left"/>
              <w:rPr>
                <w:rFonts w:eastAsiaTheme="minorEastAsia"/>
                <w:bCs/>
                <w:szCs w:val="24"/>
              </w:rPr>
            </w:pPr>
            <w:r>
              <w:rPr>
                <w:rFonts w:eastAsiaTheme="minorEastAsia" w:hint="eastAsia"/>
                <w:bCs/>
                <w:szCs w:val="24"/>
              </w:rPr>
              <w:t>6</w:t>
            </w:r>
            <w:r w:rsidR="00983808">
              <w:rPr>
                <w:rFonts w:eastAsiaTheme="minorEastAsia"/>
                <w:bCs/>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D6978" w14:textId="77777777" w:rsidR="003C40C0" w:rsidRPr="003D2303" w:rsidRDefault="003C40C0">
            <w:pPr>
              <w:widowControl w:val="0"/>
              <w:spacing w:before="120" w:after="120"/>
              <w:jc w:val="left"/>
              <w:rPr>
                <w:rFonts w:eastAsiaTheme="minorEastAsia"/>
                <w:szCs w:val="24"/>
              </w:rPr>
            </w:pPr>
            <w:r>
              <w:rPr>
                <w:szCs w:val="24"/>
              </w:rPr>
              <w:t>2</w:t>
            </w:r>
            <w:r>
              <w:rPr>
                <w:rFonts w:eastAsiaTheme="minorEastAsia" w:hint="eastAsia"/>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41316" w14:textId="77777777" w:rsidR="003C40C0" w:rsidRPr="00C77116" w:rsidRDefault="003C40C0">
            <w:pPr>
              <w:widowControl w:val="0"/>
              <w:pBdr>
                <w:top w:val="nil"/>
                <w:left w:val="nil"/>
                <w:bottom w:val="nil"/>
                <w:right w:val="nil"/>
                <w:between w:val="nil"/>
              </w:pBdr>
              <w:tabs>
                <w:tab w:val="left" w:pos="864"/>
              </w:tabs>
              <w:spacing w:before="120" w:after="120"/>
              <w:jc w:val="left"/>
              <w:rPr>
                <w:rFonts w:eastAsiaTheme="minorEastAsia"/>
                <w:szCs w:val="24"/>
              </w:rPr>
            </w:pPr>
            <w:r w:rsidRPr="003D2303">
              <w:rPr>
                <w:color w:val="000000" w:themeColor="text1"/>
                <w:szCs w:val="24"/>
              </w:rPr>
              <w:t>The Commission shall establish a regional observer and/or electronic monitoring program no later than its 9</w:t>
            </w:r>
            <w:r w:rsidRPr="003D2303">
              <w:rPr>
                <w:color w:val="000000" w:themeColor="text1"/>
                <w:szCs w:val="24"/>
                <w:vertAlign w:val="superscript"/>
              </w:rPr>
              <w:t>th</w:t>
            </w:r>
            <w:r w:rsidRPr="003D2303">
              <w:rPr>
                <w:color w:val="000000" w:themeColor="text1"/>
                <w:szCs w:val="24"/>
              </w:rPr>
              <w:t xml:space="preserve"> Commission meeting.</w:t>
            </w:r>
            <w:r w:rsidRPr="00331241">
              <w:rPr>
                <w:color w:val="000000" w:themeColor="text1"/>
                <w:szCs w:val="24"/>
              </w:rPr>
              <w:t xml:space="preserve"> </w:t>
            </w:r>
            <w:r w:rsidRPr="003D2303">
              <w:rPr>
                <w:color w:val="000000" w:themeColor="text1"/>
                <w:szCs w:val="24"/>
              </w:rPr>
              <w:t xml:space="preserve">Until the Transshipment </w:t>
            </w:r>
            <w:r w:rsidRPr="003D2303">
              <w:rPr>
                <w:color w:val="000000" w:themeColor="text1"/>
                <w:szCs w:val="24"/>
              </w:rPr>
              <w:lastRenderedPageBreak/>
              <w:t xml:space="preserve">Observer Program enters into force, a Commission Member, or Cooperating non-Contracting Party, is responsible for the deployment of independent, impartial, and qualified observers to fulfill the requirements of this measure. </w:t>
            </w:r>
            <w:r w:rsidRPr="00331241">
              <w:rPr>
                <w:szCs w:val="24"/>
              </w:rPr>
              <w:t>Once this program enters into force, paragraphs 27, 28, 32-34 of this measure shall be superseded by the provisions of the new program.</w:t>
            </w:r>
          </w:p>
        </w:tc>
      </w:tr>
      <w:tr w:rsidR="003C40C0" w:rsidRPr="003B2F2B" w14:paraId="17624DFD" w14:textId="77777777" w:rsidTr="003B2F2B">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7370E" w14:textId="72AA6A3D" w:rsidR="003C40C0" w:rsidRPr="003B2F2B" w:rsidRDefault="003C40C0">
            <w:pPr>
              <w:widowControl w:val="0"/>
              <w:spacing w:before="120" w:after="120"/>
              <w:jc w:val="left"/>
              <w:rPr>
                <w:rFonts w:eastAsiaTheme="minorEastAsia"/>
                <w:bCs/>
                <w:szCs w:val="24"/>
              </w:rPr>
            </w:pPr>
            <w:r w:rsidRPr="003B2F2B">
              <w:rPr>
                <w:rFonts w:eastAsiaTheme="minorEastAsia" w:hint="eastAsia"/>
                <w:bCs/>
                <w:szCs w:val="24"/>
              </w:rPr>
              <w:lastRenderedPageBreak/>
              <w:t>6</w:t>
            </w:r>
            <w:r w:rsidR="004A1A70">
              <w:rPr>
                <w:rFonts w:eastAsiaTheme="minor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7EA7A" w14:textId="77777777" w:rsidR="003C40C0" w:rsidRPr="003B2F2B" w:rsidRDefault="003C40C0">
            <w:pPr>
              <w:widowControl w:val="0"/>
              <w:spacing w:before="120" w:after="120"/>
              <w:jc w:val="left"/>
              <w:rPr>
                <w:rFonts w:eastAsiaTheme="minorEastAsia"/>
                <w:szCs w:val="24"/>
              </w:rPr>
            </w:pPr>
            <w:r w:rsidRPr="003B2F2B">
              <w:rPr>
                <w:szCs w:val="24"/>
              </w:rPr>
              <w:t>2</w:t>
            </w:r>
            <w:r w:rsidRPr="003B2F2B">
              <w:rPr>
                <w:rFonts w:eastAsiaTheme="minorEastAsia" w:hint="eastAsia"/>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B34B8" w14:textId="77777777" w:rsidR="003C40C0" w:rsidRPr="003B2F2B" w:rsidRDefault="003C40C0">
            <w:pPr>
              <w:widowControl w:val="0"/>
              <w:pBdr>
                <w:top w:val="nil"/>
                <w:left w:val="nil"/>
                <w:bottom w:val="nil"/>
                <w:right w:val="nil"/>
                <w:between w:val="nil"/>
              </w:pBdr>
              <w:tabs>
                <w:tab w:val="left" w:pos="864"/>
              </w:tabs>
              <w:spacing w:before="120" w:after="120"/>
              <w:jc w:val="left"/>
              <w:rPr>
                <w:szCs w:val="24"/>
              </w:rPr>
            </w:pPr>
            <w:r w:rsidRPr="003B2F2B">
              <w:rPr>
                <w:szCs w:val="24"/>
              </w:rPr>
              <w:t xml:space="preserve">An observer shall be </w:t>
            </w:r>
            <w:proofErr w:type="gramStart"/>
            <w:r w:rsidRPr="003B2F2B">
              <w:rPr>
                <w:szCs w:val="24"/>
              </w:rPr>
              <w:t>provisioned</w:t>
            </w:r>
            <w:proofErr w:type="gramEnd"/>
            <w:r w:rsidRPr="003B2F2B">
              <w:rPr>
                <w:szCs w:val="24"/>
              </w:rPr>
              <w:t>, accommodated, including access to independent communications, and provided safe working conditions by the receiving vessel in accordance with the Commission Member’s, or Cooperating non-Contracting Party’s, domestic laws and regulations.</w:t>
            </w:r>
          </w:p>
        </w:tc>
      </w:tr>
      <w:tr w:rsidR="003C40C0" w:rsidRPr="002B5460" w14:paraId="2CD04D49" w14:textId="77777777" w:rsidTr="00AB2961">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69FE7" w14:textId="2A0E69A4" w:rsidR="003C40C0" w:rsidRPr="000C74A3" w:rsidRDefault="003C40C0">
            <w:pPr>
              <w:widowControl w:val="0"/>
              <w:spacing w:before="120" w:after="120"/>
              <w:jc w:val="left"/>
              <w:rPr>
                <w:rFonts w:eastAsiaTheme="minorEastAsia"/>
                <w:bCs/>
                <w:szCs w:val="24"/>
              </w:rPr>
            </w:pPr>
            <w:bookmarkStart w:id="1" w:name="_Hlk162532484"/>
            <w:r>
              <w:rPr>
                <w:rFonts w:eastAsiaTheme="minorEastAsia" w:hint="eastAsia"/>
                <w:bCs/>
                <w:szCs w:val="24"/>
              </w:rPr>
              <w:t>6</w:t>
            </w:r>
            <w:r w:rsidR="004A1A70">
              <w:rPr>
                <w:rFonts w:eastAsiaTheme="minorEastAsia"/>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13536" w14:textId="77777777" w:rsidR="003C40C0" w:rsidRPr="005564D2" w:rsidRDefault="003C40C0">
            <w:pPr>
              <w:widowControl w:val="0"/>
              <w:spacing w:before="120" w:after="120"/>
              <w:jc w:val="left"/>
              <w:rPr>
                <w:rFonts w:eastAsiaTheme="minorEastAsia"/>
                <w:szCs w:val="24"/>
              </w:rPr>
            </w:pPr>
            <w:r>
              <w:rPr>
                <w:rFonts w:eastAsiaTheme="minorEastAsia" w:hint="eastAsia"/>
                <w:szCs w:val="24"/>
              </w:rPr>
              <w:t>29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33FB8" w14:textId="77777777" w:rsidR="003C40C0" w:rsidRPr="002D2302" w:rsidRDefault="003C40C0">
            <w:pPr>
              <w:widowControl w:val="0"/>
              <w:pBdr>
                <w:top w:val="nil"/>
                <w:left w:val="nil"/>
                <w:bottom w:val="nil"/>
                <w:right w:val="nil"/>
                <w:between w:val="nil"/>
              </w:pBdr>
              <w:tabs>
                <w:tab w:val="left" w:pos="864"/>
              </w:tabs>
              <w:spacing w:before="120" w:after="120"/>
              <w:jc w:val="left"/>
              <w:rPr>
                <w:szCs w:val="24"/>
              </w:rPr>
            </w:pPr>
            <w:r w:rsidRPr="00B45ECB">
              <w:rPr>
                <w:szCs w:val="24"/>
              </w:rPr>
              <w:t xml:space="preserve">A Commission Member, or Cooperating non-Contracting Party, shall </w:t>
            </w:r>
            <w:r>
              <w:rPr>
                <w:color w:val="000000" w:themeColor="text1"/>
                <w:szCs w:val="24"/>
              </w:rPr>
              <w:t>take necessary measures to</w:t>
            </w:r>
            <w:r w:rsidRPr="00B45ECB">
              <w:rPr>
                <w:szCs w:val="24"/>
              </w:rPr>
              <w:t xml:space="preserve"> ensure that its receiving vessels engaging in a transshipment have an observer on board.  </w:t>
            </w:r>
          </w:p>
        </w:tc>
      </w:tr>
      <w:bookmarkEnd w:id="1"/>
      <w:tr w:rsidR="003C40C0" w:rsidRPr="002B5460" w14:paraId="67B9D9C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C262" w14:textId="40D572F0" w:rsidR="003C40C0" w:rsidRPr="000C74A3" w:rsidRDefault="003C40C0">
            <w:pPr>
              <w:widowControl w:val="0"/>
              <w:spacing w:before="120" w:after="120"/>
              <w:jc w:val="left"/>
              <w:rPr>
                <w:rFonts w:eastAsiaTheme="minorEastAsia"/>
                <w:bCs/>
                <w:szCs w:val="24"/>
              </w:rPr>
            </w:pPr>
            <w:r>
              <w:rPr>
                <w:rFonts w:eastAsiaTheme="minorEastAsia" w:hint="eastAsia"/>
                <w:bCs/>
                <w:szCs w:val="24"/>
              </w:rPr>
              <w:t>6</w:t>
            </w:r>
            <w:r w:rsidR="007C3BBB">
              <w:rPr>
                <w:rFonts w:eastAsiaTheme="minor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B13C6" w14:textId="77777777" w:rsidR="003C40C0" w:rsidRPr="002D2302" w:rsidRDefault="003C40C0">
            <w:pPr>
              <w:widowControl w:val="0"/>
              <w:spacing w:before="120" w:after="120"/>
              <w:jc w:val="left"/>
              <w:rPr>
                <w:szCs w:val="24"/>
              </w:rPr>
            </w:pPr>
            <w:r>
              <w:rPr>
                <w:szCs w:val="24"/>
              </w:rPr>
              <w:t>31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27B87" w14:textId="77777777" w:rsidR="003C40C0" w:rsidRPr="009D16D1" w:rsidRDefault="003C40C0">
            <w:pPr>
              <w:tabs>
                <w:tab w:val="left" w:pos="630"/>
              </w:tabs>
              <w:spacing w:after="0"/>
              <w:ind w:right="0"/>
              <w:rPr>
                <w:rFonts w:eastAsia="Yu Gothic"/>
                <w:szCs w:val="24"/>
              </w:rPr>
            </w:pPr>
            <w:r w:rsidRPr="00155F38">
              <w:rPr>
                <w:color w:val="000000" w:themeColor="text1"/>
                <w:szCs w:val="24"/>
              </w:rPr>
              <w:t xml:space="preserve">A Commission Member or CNCP shall take necessary measures to ensure that a fishing vessel may only engage in one transshipment at a time for each observer that is available to monitor and report on the transshipment. </w:t>
            </w:r>
            <w:r w:rsidRPr="00A13084">
              <w:rPr>
                <w:szCs w:val="24"/>
              </w:rPr>
              <w:t>If there are two vessels seeking to transship concurrently, but only one observer is present, one vessel must stand off and wait until the first vessel has finished. Only one offloading vessel may be secured to the receiving vessel unless a second observer is performing observer duties for a second transshipment.</w:t>
            </w:r>
          </w:p>
        </w:tc>
      </w:tr>
      <w:tr w:rsidR="003C40C0" w:rsidRPr="003B2F2B" w14:paraId="449A3953" w14:textId="77777777" w:rsidTr="003B2F2B">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3E115" w14:textId="0E077DE9" w:rsidR="003C40C0" w:rsidRPr="003B2F2B" w:rsidRDefault="003C40C0">
            <w:pPr>
              <w:widowControl w:val="0"/>
              <w:spacing w:before="120" w:after="120"/>
              <w:jc w:val="left"/>
              <w:rPr>
                <w:rFonts w:eastAsiaTheme="minorEastAsia"/>
                <w:bCs/>
                <w:szCs w:val="24"/>
              </w:rPr>
            </w:pPr>
            <w:r w:rsidRPr="003B2F2B">
              <w:rPr>
                <w:rFonts w:eastAsiaTheme="minorEastAsia" w:hint="eastAsia"/>
                <w:bCs/>
                <w:szCs w:val="24"/>
              </w:rPr>
              <w:t>6</w:t>
            </w:r>
            <w:r w:rsidR="00AC405F">
              <w:rPr>
                <w:rFonts w:eastAsiaTheme="minor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EDB43" w14:textId="77777777" w:rsidR="003C40C0" w:rsidRPr="003B2F2B" w:rsidRDefault="003C40C0">
            <w:pPr>
              <w:widowControl w:val="0"/>
              <w:spacing w:before="120" w:after="120"/>
              <w:jc w:val="left"/>
              <w:rPr>
                <w:szCs w:val="24"/>
              </w:rPr>
            </w:pPr>
            <w:r w:rsidRPr="003B2F2B">
              <w:rPr>
                <w:szCs w:val="24"/>
              </w:rPr>
              <w:t>32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E841D" w14:textId="77777777" w:rsidR="003C40C0" w:rsidRPr="003B2F2B" w:rsidRDefault="003C40C0">
            <w:pPr>
              <w:widowControl w:val="0"/>
              <w:tabs>
                <w:tab w:val="left" w:pos="864"/>
              </w:tabs>
              <w:spacing w:before="120" w:after="120"/>
              <w:jc w:val="left"/>
              <w:rPr>
                <w:szCs w:val="24"/>
              </w:rPr>
            </w:pPr>
            <w:r w:rsidRPr="003B2F2B">
              <w:t xml:space="preserve">An </w:t>
            </w:r>
            <w:r w:rsidRPr="003B2F2B">
              <w:rPr>
                <w:szCs w:val="24"/>
              </w:rPr>
              <w:t xml:space="preserve">observer shall have: </w:t>
            </w:r>
          </w:p>
          <w:p w14:paraId="3CCF2028" w14:textId="77777777" w:rsidR="003C40C0" w:rsidRPr="003B2F2B" w:rsidRDefault="003C40C0" w:rsidP="003C40C0">
            <w:pPr>
              <w:pStyle w:val="ListParagraph"/>
              <w:widowControl w:val="0"/>
              <w:numPr>
                <w:ilvl w:val="0"/>
                <w:numId w:val="8"/>
              </w:numPr>
              <w:tabs>
                <w:tab w:val="left" w:pos="864"/>
              </w:tabs>
              <w:spacing w:before="120" w:after="120" w:line="240" w:lineRule="auto"/>
              <w:ind w:right="0"/>
              <w:contextualSpacing w:val="0"/>
              <w:jc w:val="left"/>
              <w:rPr>
                <w:szCs w:val="24"/>
              </w:rPr>
            </w:pPr>
            <w:r w:rsidRPr="003B2F2B">
              <w:rPr>
                <w:szCs w:val="24"/>
              </w:rPr>
              <w:t>full, unobstructed, and safe access to each fishing vessel involved in the transshipment, including, inter alia, access to crew, gear, equipment, records, electronic means of communication, and fish holds; and</w:t>
            </w:r>
          </w:p>
          <w:p w14:paraId="71116D47" w14:textId="77777777" w:rsidR="003C40C0" w:rsidRPr="003B2F2B" w:rsidRDefault="003C40C0" w:rsidP="003C40C0">
            <w:pPr>
              <w:pStyle w:val="ListParagraph"/>
              <w:widowControl w:val="0"/>
              <w:numPr>
                <w:ilvl w:val="0"/>
                <w:numId w:val="8"/>
              </w:numPr>
              <w:tabs>
                <w:tab w:val="left" w:pos="864"/>
              </w:tabs>
              <w:spacing w:before="120" w:after="120" w:line="240" w:lineRule="auto"/>
              <w:ind w:right="0"/>
              <w:contextualSpacing w:val="0"/>
              <w:jc w:val="left"/>
              <w:rPr>
                <w:szCs w:val="24"/>
              </w:rPr>
            </w:pPr>
            <w:r w:rsidRPr="003B2F2B">
              <w:rPr>
                <w:szCs w:val="24"/>
              </w:rPr>
              <w:t>adequate and appropriate space to undertake their responsibilities pursuant to this measure.</w:t>
            </w:r>
          </w:p>
        </w:tc>
      </w:tr>
      <w:tr w:rsidR="003C40C0" w:rsidRPr="003B2F2B" w14:paraId="0B9FF5D8" w14:textId="77777777" w:rsidTr="003B2F2B">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5FACB" w14:textId="5BAE39EA" w:rsidR="003C40C0" w:rsidRPr="003B2F2B" w:rsidRDefault="003C40C0">
            <w:pPr>
              <w:widowControl w:val="0"/>
              <w:spacing w:before="120" w:after="120"/>
              <w:jc w:val="left"/>
              <w:rPr>
                <w:rFonts w:eastAsiaTheme="minorEastAsia"/>
                <w:bCs/>
                <w:szCs w:val="24"/>
              </w:rPr>
            </w:pPr>
            <w:r w:rsidRPr="003B2F2B">
              <w:rPr>
                <w:rFonts w:eastAsiaTheme="minorEastAsia" w:hint="eastAsia"/>
                <w:bCs/>
                <w:szCs w:val="24"/>
              </w:rPr>
              <w:t>6</w:t>
            </w:r>
            <w:r w:rsidR="00AC405F">
              <w:rPr>
                <w:rFonts w:eastAsiaTheme="minor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32F2F" w14:textId="77777777" w:rsidR="003C40C0" w:rsidRPr="003B2F2B" w:rsidRDefault="003C40C0">
            <w:pPr>
              <w:widowControl w:val="0"/>
              <w:spacing w:before="120" w:after="120"/>
              <w:jc w:val="left"/>
              <w:rPr>
                <w:szCs w:val="24"/>
              </w:rPr>
            </w:pPr>
            <w:r w:rsidRPr="003B2F2B">
              <w:rPr>
                <w:szCs w:val="24"/>
              </w:rPr>
              <w:t>34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61E94" w14:textId="77777777" w:rsidR="003C40C0" w:rsidRPr="003B2F2B" w:rsidRDefault="003C40C0">
            <w:pPr>
              <w:widowControl w:val="0"/>
              <w:pBdr>
                <w:top w:val="nil"/>
                <w:left w:val="nil"/>
                <w:bottom w:val="nil"/>
                <w:right w:val="nil"/>
                <w:between w:val="nil"/>
              </w:pBdr>
              <w:tabs>
                <w:tab w:val="left" w:pos="864"/>
              </w:tabs>
              <w:spacing w:before="120" w:after="120"/>
              <w:jc w:val="left"/>
              <w:rPr>
                <w:szCs w:val="24"/>
              </w:rPr>
            </w:pPr>
            <w:r w:rsidRPr="003B2F2B">
              <w:rPr>
                <w:szCs w:val="24"/>
              </w:rPr>
              <w:t>An observer shall record an observer report immediately after each transshipment and keep the report onboard, and provide an observer transshipment report, as specified in Annex III, as soon as possible, but no later than 10 days from the disembarkation of the observer, to:</w:t>
            </w:r>
          </w:p>
          <w:p w14:paraId="79FFDB05" w14:textId="77777777" w:rsidR="003C40C0" w:rsidRPr="003B2F2B" w:rsidRDefault="003C40C0" w:rsidP="003C40C0">
            <w:pPr>
              <w:pStyle w:val="ListParagraph"/>
              <w:widowControl w:val="0"/>
              <w:numPr>
                <w:ilvl w:val="0"/>
                <w:numId w:val="4"/>
              </w:numPr>
              <w:pBdr>
                <w:top w:val="nil"/>
                <w:left w:val="nil"/>
                <w:bottom w:val="nil"/>
                <w:right w:val="nil"/>
                <w:between w:val="nil"/>
              </w:pBdr>
              <w:tabs>
                <w:tab w:val="left" w:pos="864"/>
              </w:tabs>
              <w:spacing w:before="120" w:after="120" w:line="240" w:lineRule="auto"/>
              <w:ind w:right="0"/>
              <w:contextualSpacing w:val="0"/>
              <w:jc w:val="left"/>
              <w:rPr>
                <w:szCs w:val="24"/>
              </w:rPr>
            </w:pPr>
            <w:r w:rsidRPr="003B2F2B">
              <w:rPr>
                <w:szCs w:val="24"/>
              </w:rPr>
              <w:t>the Commission Member, or Cooperating non-Contracting Party, of the flags of the receiving vessel and the offloading vessel; and</w:t>
            </w:r>
          </w:p>
          <w:p w14:paraId="6782450D" w14:textId="77777777" w:rsidR="003C40C0" w:rsidRPr="003B2F2B" w:rsidRDefault="003C40C0" w:rsidP="003C40C0">
            <w:pPr>
              <w:pStyle w:val="ListParagraph"/>
              <w:widowControl w:val="0"/>
              <w:numPr>
                <w:ilvl w:val="0"/>
                <w:numId w:val="4"/>
              </w:numPr>
              <w:pBdr>
                <w:top w:val="nil"/>
                <w:left w:val="nil"/>
                <w:bottom w:val="nil"/>
                <w:right w:val="nil"/>
                <w:between w:val="nil"/>
              </w:pBdr>
              <w:tabs>
                <w:tab w:val="left" w:pos="864"/>
              </w:tabs>
              <w:spacing w:before="120" w:after="120" w:line="240" w:lineRule="auto"/>
              <w:ind w:right="0"/>
              <w:contextualSpacing w:val="0"/>
              <w:jc w:val="left"/>
              <w:rPr>
                <w:szCs w:val="24"/>
              </w:rPr>
            </w:pPr>
            <w:r w:rsidRPr="003B2F2B">
              <w:rPr>
                <w:szCs w:val="24"/>
              </w:rPr>
              <w:t>the Secretariat</w:t>
            </w:r>
          </w:p>
        </w:tc>
      </w:tr>
      <w:tr w:rsidR="003C40C0" w:rsidRPr="002B5460" w14:paraId="4D8DB4D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70516" w14:textId="1AC5D379" w:rsidR="003C40C0" w:rsidRPr="000C74A3" w:rsidRDefault="003C40C0">
            <w:pPr>
              <w:widowControl w:val="0"/>
              <w:spacing w:before="120" w:after="120"/>
              <w:jc w:val="left"/>
              <w:rPr>
                <w:rFonts w:eastAsiaTheme="minorEastAsia"/>
                <w:bCs/>
                <w:szCs w:val="24"/>
              </w:rPr>
            </w:pPr>
            <w:r>
              <w:rPr>
                <w:bCs/>
                <w:szCs w:val="24"/>
              </w:rPr>
              <w:t>6</w:t>
            </w:r>
            <w:r w:rsidR="006B2AA1">
              <w:rPr>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AD783" w14:textId="77777777" w:rsidR="003C40C0" w:rsidRPr="002D2302" w:rsidRDefault="003C40C0">
            <w:pPr>
              <w:widowControl w:val="0"/>
              <w:spacing w:before="120" w:after="120"/>
              <w:jc w:val="left"/>
              <w:rPr>
                <w:szCs w:val="24"/>
              </w:rPr>
            </w:pPr>
            <w:r w:rsidRPr="00162714">
              <w:rPr>
                <w:szCs w:val="24"/>
              </w:rPr>
              <w:t>3</w:t>
            </w:r>
            <w:r>
              <w:rPr>
                <w:szCs w:val="24"/>
              </w:rPr>
              <w:t>5</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A911B" w14:textId="77777777" w:rsidR="003C40C0" w:rsidRPr="00EA4241" w:rsidRDefault="003C40C0">
            <w:pPr>
              <w:spacing w:after="0"/>
              <w:ind w:right="0"/>
              <w:rPr>
                <w:rFonts w:eastAsia="Yu Gothic"/>
                <w:szCs w:val="24"/>
              </w:rPr>
            </w:pPr>
            <w:r w:rsidRPr="00957B7D">
              <w:rPr>
                <w:color w:val="000000" w:themeColor="text1"/>
                <w:szCs w:val="24"/>
              </w:rPr>
              <w:t xml:space="preserve">If an observer observes an activity or condition that is not consistent with conservation and management measures, the observer shall report the finding, and provide documented evidence, to the extent possible, without delay or upon disembarkation to </w:t>
            </w:r>
            <w:r w:rsidRPr="00957B7D">
              <w:rPr>
                <w:color w:val="000000" w:themeColor="text1"/>
                <w:szCs w:val="24"/>
              </w:rPr>
              <w:lastRenderedPageBreak/>
              <w:t>the Secretariat. Once the Transshipment Observer Program enters into force, the observer will notify and transmit the report to the Observer service provider as well as the Secretariat. The Secretariat will then transmit the report to the authorities of the Commission Member or Cooperating non-Contracting Party of the flags of the receiving and offloading vessels.</w:t>
            </w:r>
          </w:p>
        </w:tc>
      </w:tr>
      <w:tr w:rsidR="003C40C0" w:rsidRPr="002B5460" w14:paraId="4BBD418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E8114" w14:textId="63A0AE9D" w:rsidR="003C40C0" w:rsidRPr="000C74A3" w:rsidRDefault="003C40C0">
            <w:pPr>
              <w:widowControl w:val="0"/>
              <w:spacing w:before="120" w:after="120"/>
              <w:jc w:val="left"/>
              <w:rPr>
                <w:rFonts w:eastAsiaTheme="minorEastAsia"/>
                <w:bCs/>
                <w:szCs w:val="24"/>
              </w:rPr>
            </w:pPr>
            <w:r>
              <w:rPr>
                <w:bCs/>
                <w:szCs w:val="24"/>
              </w:rPr>
              <w:lastRenderedPageBreak/>
              <w:t xml:space="preserve"> 6</w:t>
            </w:r>
            <w:r w:rsidR="00D23BA9">
              <w:rPr>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ABD39" w14:textId="77777777" w:rsidR="003C40C0" w:rsidRPr="00162714" w:rsidRDefault="003C40C0">
            <w:pPr>
              <w:widowControl w:val="0"/>
              <w:spacing w:before="120" w:after="120"/>
              <w:jc w:val="left"/>
              <w:rPr>
                <w:szCs w:val="24"/>
              </w:rPr>
            </w:pPr>
            <w:r>
              <w:rPr>
                <w:szCs w:val="24"/>
              </w:rPr>
              <w:t>36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A0F31" w14:textId="77777777" w:rsidR="003C40C0" w:rsidRDefault="003C40C0">
            <w:pPr>
              <w:spacing w:after="0"/>
              <w:ind w:right="0"/>
              <w:rPr>
                <w:rFonts w:eastAsiaTheme="minorEastAsia"/>
                <w:szCs w:val="24"/>
              </w:rPr>
            </w:pPr>
            <w:r w:rsidRPr="00933DF1">
              <w:rPr>
                <w:szCs w:val="24"/>
              </w:rPr>
              <w:t>Upon receipt of an observer report with documented evidence in particular Annex III indicating potential</w:t>
            </w:r>
            <w:r w:rsidRPr="001866CF">
              <w:t xml:space="preserve"> non-</w:t>
            </w:r>
            <w:r w:rsidRPr="00933DF1">
              <w:rPr>
                <w:szCs w:val="24"/>
              </w:rPr>
              <w:t>compliance, or instances of obstruction, intimidation, interference with, or otherwise prevention</w:t>
            </w:r>
            <w:r w:rsidRPr="001866CF">
              <w:t xml:space="preserve"> of the </w:t>
            </w:r>
            <w:r w:rsidRPr="00933DF1">
              <w:rPr>
                <w:szCs w:val="24"/>
              </w:rPr>
              <w:t>observer from performing their duties, concerning a</w:t>
            </w:r>
            <w:r w:rsidRPr="001866CF">
              <w:t xml:space="preserve"> vessel </w:t>
            </w:r>
            <w:r w:rsidRPr="00933DF1">
              <w:rPr>
                <w:szCs w:val="24"/>
              </w:rPr>
              <w:t xml:space="preserve">entitled to fly its flag, the Commission Member or Cooperating non-Contracting Party shall: </w:t>
            </w:r>
          </w:p>
          <w:p w14:paraId="7075C2AF" w14:textId="77777777" w:rsidR="003C40C0" w:rsidRPr="00A55EBB" w:rsidRDefault="003C40C0">
            <w:pPr>
              <w:spacing w:after="0"/>
              <w:ind w:right="0"/>
              <w:rPr>
                <w:rFonts w:eastAsiaTheme="minorEastAsia"/>
                <w:szCs w:val="24"/>
              </w:rPr>
            </w:pPr>
          </w:p>
          <w:p w14:paraId="70BAA563" w14:textId="77777777" w:rsidR="003C40C0" w:rsidRPr="00C77116" w:rsidRDefault="003C40C0" w:rsidP="003C40C0">
            <w:pPr>
              <w:pStyle w:val="ListParagraph"/>
              <w:numPr>
                <w:ilvl w:val="0"/>
                <w:numId w:val="12"/>
              </w:numPr>
              <w:spacing w:after="0" w:line="240" w:lineRule="auto"/>
              <w:ind w:right="0"/>
              <w:rPr>
                <w:szCs w:val="24"/>
              </w:rPr>
            </w:pPr>
            <w:r w:rsidRPr="00931A6F">
              <w:rPr>
                <w:szCs w:val="24"/>
              </w:rPr>
              <w:t>treat the report with utmost sensitivity</w:t>
            </w:r>
            <w:r w:rsidRPr="001866CF">
              <w:t xml:space="preserve"> and </w:t>
            </w:r>
            <w:r w:rsidRPr="00931A6F">
              <w:rPr>
                <w:szCs w:val="24"/>
              </w:rPr>
              <w:t>discretion, in accordance with NPFC Data Sharing and Data Security Protocol</w:t>
            </w:r>
          </w:p>
          <w:p w14:paraId="4367C3DF" w14:textId="77777777" w:rsidR="003C40C0" w:rsidRPr="00933DF1" w:rsidRDefault="003C40C0">
            <w:pPr>
              <w:pStyle w:val="ListParagraph"/>
              <w:spacing w:after="0"/>
              <w:ind w:right="0" w:firstLine="0"/>
              <w:rPr>
                <w:szCs w:val="24"/>
              </w:rPr>
            </w:pPr>
            <w:r w:rsidRPr="00931A6F">
              <w:rPr>
                <w:szCs w:val="24"/>
              </w:rPr>
              <w:t xml:space="preserve"> </w:t>
            </w:r>
          </w:p>
          <w:p w14:paraId="7ED2140E" w14:textId="77777777" w:rsidR="003C40C0" w:rsidRPr="00C77116" w:rsidRDefault="003C40C0" w:rsidP="003C40C0">
            <w:pPr>
              <w:pStyle w:val="ListParagraph"/>
              <w:numPr>
                <w:ilvl w:val="0"/>
                <w:numId w:val="12"/>
              </w:numPr>
              <w:spacing w:after="0" w:line="240" w:lineRule="auto"/>
              <w:ind w:right="0"/>
              <w:rPr>
                <w:szCs w:val="24"/>
              </w:rPr>
            </w:pPr>
            <w:r w:rsidRPr="001866CF">
              <w:t xml:space="preserve">make best </w:t>
            </w:r>
            <w:r w:rsidRPr="00931A6F">
              <w:rPr>
                <w:szCs w:val="24"/>
              </w:rPr>
              <w:t>efforts</w:t>
            </w:r>
            <w:r w:rsidRPr="001866CF">
              <w:t xml:space="preserve"> to respond to this notification through the Secretariat without delay </w:t>
            </w:r>
            <w:proofErr w:type="gramStart"/>
            <w:r w:rsidRPr="001866CF">
              <w:t>and</w:t>
            </w:r>
            <w:r w:rsidRPr="00931A6F">
              <w:rPr>
                <w:szCs w:val="24"/>
              </w:rPr>
              <w:t>;</w:t>
            </w:r>
            <w:proofErr w:type="gramEnd"/>
            <w:r w:rsidRPr="00931A6F">
              <w:rPr>
                <w:szCs w:val="24"/>
              </w:rPr>
              <w:t xml:space="preserve"> </w:t>
            </w:r>
          </w:p>
          <w:p w14:paraId="5C585951" w14:textId="77777777" w:rsidR="003C40C0" w:rsidRPr="00C77116" w:rsidRDefault="003C40C0">
            <w:pPr>
              <w:spacing w:after="0"/>
              <w:ind w:left="0" w:right="0" w:firstLine="0"/>
              <w:rPr>
                <w:rFonts w:eastAsiaTheme="minorEastAsia"/>
                <w:szCs w:val="24"/>
              </w:rPr>
            </w:pPr>
          </w:p>
          <w:p w14:paraId="4467588F" w14:textId="77777777" w:rsidR="003C40C0" w:rsidRPr="0099309A" w:rsidRDefault="003C40C0" w:rsidP="003C40C0">
            <w:pPr>
              <w:pStyle w:val="ListParagraph"/>
              <w:numPr>
                <w:ilvl w:val="0"/>
                <w:numId w:val="12"/>
              </w:numPr>
              <w:spacing w:after="0" w:line="240" w:lineRule="auto"/>
              <w:ind w:right="0"/>
              <w:rPr>
                <w:szCs w:val="24"/>
              </w:rPr>
            </w:pPr>
            <w:r w:rsidRPr="001866CF">
              <w:t xml:space="preserve">undertake investigation on </w:t>
            </w:r>
            <w:r w:rsidRPr="00233A74">
              <w:rPr>
                <w:szCs w:val="24"/>
              </w:rPr>
              <w:t xml:space="preserve">any condition or activity that is not consistent with conservation and management measures as per Article 17 of </w:t>
            </w:r>
            <w:r w:rsidRPr="001866CF">
              <w:t xml:space="preserve">the </w:t>
            </w:r>
            <w:r w:rsidRPr="00233A74">
              <w:rPr>
                <w:szCs w:val="24"/>
              </w:rPr>
              <w:t>Convention.</w:t>
            </w:r>
            <w:r w:rsidRPr="001866CF">
              <w:t xml:space="preserve"> The Commission Member or </w:t>
            </w:r>
            <w:r w:rsidRPr="00233A74">
              <w:rPr>
                <w:szCs w:val="24"/>
              </w:rPr>
              <w:t>CNCP</w:t>
            </w:r>
            <w:r w:rsidRPr="001866CF">
              <w:t xml:space="preserve"> shall report any </w:t>
            </w:r>
            <w:r w:rsidRPr="00233A74">
              <w:rPr>
                <w:szCs w:val="24"/>
              </w:rPr>
              <w:t>findings</w:t>
            </w:r>
            <w:r w:rsidRPr="001866CF">
              <w:t xml:space="preserve"> and/or relevant actions taken</w:t>
            </w:r>
            <w:r w:rsidRPr="00233A74">
              <w:rPr>
                <w:szCs w:val="24"/>
              </w:rPr>
              <w:t>,</w:t>
            </w:r>
            <w:r w:rsidRPr="001866CF">
              <w:t xml:space="preserve"> in their Annual Report</w:t>
            </w:r>
            <w:r w:rsidRPr="00233A74">
              <w:rPr>
                <w:szCs w:val="24"/>
              </w:rPr>
              <w:t>, and in the CMS Implementation Questionnaire (if applicable).</w:t>
            </w:r>
          </w:p>
        </w:tc>
      </w:tr>
      <w:tr w:rsidR="003C40C0" w:rsidRPr="002B5460" w14:paraId="6E38276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71715" w14:textId="39C44A6B" w:rsidR="003C40C0" w:rsidRPr="000C74A3" w:rsidRDefault="00D23BA9">
            <w:pPr>
              <w:widowControl w:val="0"/>
              <w:spacing w:before="120" w:after="120"/>
              <w:jc w:val="left"/>
              <w:rPr>
                <w:rFonts w:eastAsiaTheme="minorEastAsia"/>
                <w:bCs/>
                <w:szCs w:val="24"/>
              </w:rPr>
            </w:pPr>
            <w:r>
              <w:rPr>
                <w:bCs/>
                <w:szCs w:val="24"/>
              </w:rPr>
              <w:t>70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D47F5" w14:textId="77777777" w:rsidR="003C40C0" w:rsidRPr="008F7FF5" w:rsidRDefault="003C40C0">
            <w:pPr>
              <w:widowControl w:val="0"/>
              <w:spacing w:before="120" w:after="120"/>
              <w:jc w:val="left"/>
              <w:rPr>
                <w:rFonts w:eastAsiaTheme="minorEastAsia"/>
                <w:szCs w:val="24"/>
              </w:rPr>
            </w:pPr>
            <w:r>
              <w:rPr>
                <w:szCs w:val="24"/>
              </w:rPr>
              <w:t>4</w:t>
            </w:r>
            <w:r>
              <w:rPr>
                <w:rFonts w:eastAsiaTheme="minorEastAsia" w:hint="eastAsia"/>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E7F37" w14:textId="77777777" w:rsidR="003C40C0" w:rsidRDefault="003C40C0">
            <w:pPr>
              <w:widowControl w:val="0"/>
              <w:pBdr>
                <w:top w:val="nil"/>
                <w:left w:val="nil"/>
                <w:bottom w:val="nil"/>
                <w:right w:val="nil"/>
                <w:between w:val="nil"/>
              </w:pBdr>
              <w:tabs>
                <w:tab w:val="left" w:pos="864"/>
              </w:tabs>
              <w:spacing w:before="120" w:after="120"/>
              <w:jc w:val="left"/>
              <w:rPr>
                <w:szCs w:val="24"/>
              </w:rPr>
            </w:pPr>
            <w:r w:rsidRPr="003F2081">
              <w:rPr>
                <w:szCs w:val="24"/>
              </w:rPr>
              <w:t>In the case of force majeure, the fishing vessel, or Commission Member or Cooperating non</w:t>
            </w:r>
            <w:r>
              <w:rPr>
                <w:szCs w:val="24"/>
              </w:rPr>
              <w:t>-</w:t>
            </w:r>
            <w:r w:rsidRPr="003F2081">
              <w:rPr>
                <w:szCs w:val="24"/>
              </w:rPr>
              <w:t>Contracting Party, shall:</w:t>
            </w:r>
          </w:p>
          <w:p w14:paraId="0133022E" w14:textId="77777777" w:rsidR="003C40C0" w:rsidRDefault="003C40C0" w:rsidP="003C40C0">
            <w:pPr>
              <w:pStyle w:val="ListParagraph"/>
              <w:widowControl w:val="0"/>
              <w:numPr>
                <w:ilvl w:val="0"/>
                <w:numId w:val="5"/>
              </w:numPr>
              <w:pBdr>
                <w:top w:val="nil"/>
                <w:left w:val="nil"/>
                <w:bottom w:val="nil"/>
                <w:right w:val="nil"/>
                <w:between w:val="nil"/>
              </w:pBdr>
              <w:tabs>
                <w:tab w:val="left" w:pos="864"/>
              </w:tabs>
              <w:spacing w:before="120" w:after="120" w:line="240" w:lineRule="auto"/>
              <w:ind w:right="0"/>
              <w:contextualSpacing w:val="0"/>
              <w:jc w:val="left"/>
              <w:rPr>
                <w:szCs w:val="24"/>
              </w:rPr>
            </w:pPr>
            <w:r w:rsidRPr="003F2081">
              <w:rPr>
                <w:szCs w:val="24"/>
              </w:rPr>
              <w:t xml:space="preserve">notify the Secretariat prior to the completion of the transshipment, or other transfer activity, as well as the circumstances giving rise to the force majeure; and  </w:t>
            </w:r>
          </w:p>
          <w:p w14:paraId="1CE73DBC" w14:textId="77777777" w:rsidR="003C40C0" w:rsidRPr="003F2081" w:rsidRDefault="003C40C0" w:rsidP="003C40C0">
            <w:pPr>
              <w:pStyle w:val="ListParagraph"/>
              <w:widowControl w:val="0"/>
              <w:numPr>
                <w:ilvl w:val="0"/>
                <w:numId w:val="5"/>
              </w:numPr>
              <w:pBdr>
                <w:top w:val="nil"/>
                <w:left w:val="nil"/>
                <w:bottom w:val="nil"/>
                <w:right w:val="nil"/>
                <w:between w:val="nil"/>
              </w:pBdr>
              <w:tabs>
                <w:tab w:val="left" w:pos="864"/>
              </w:tabs>
              <w:spacing w:before="120" w:after="120" w:line="240" w:lineRule="auto"/>
              <w:ind w:right="0"/>
              <w:contextualSpacing w:val="0"/>
              <w:jc w:val="left"/>
              <w:rPr>
                <w:szCs w:val="24"/>
              </w:rPr>
            </w:pPr>
            <w:r w:rsidRPr="003F2081">
              <w:rPr>
                <w:szCs w:val="24"/>
              </w:rPr>
              <w:t>provide a transshipment declaration on the transshipment as soon as possible, but within 10 days of the transshipment.</w:t>
            </w:r>
          </w:p>
        </w:tc>
      </w:tr>
      <w:tr w:rsidR="003C40C0" w:rsidRPr="002B5460" w14:paraId="5E2ED975" w14:textId="77777777">
        <w:trPr>
          <w:trHeight w:val="1799"/>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CD732" w14:textId="0489C6DE" w:rsidR="003C40C0" w:rsidRPr="000C74A3" w:rsidRDefault="00F321CD">
            <w:pPr>
              <w:widowControl w:val="0"/>
              <w:spacing w:before="120" w:after="120"/>
              <w:jc w:val="left"/>
              <w:rPr>
                <w:rFonts w:eastAsiaTheme="minorEastAsia"/>
                <w:bCs/>
                <w:szCs w:val="24"/>
              </w:rPr>
            </w:pPr>
            <w:r>
              <w:rPr>
                <w:bCs/>
                <w:szCs w:val="24"/>
              </w:rPr>
              <w:t>71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89EE9" w14:textId="77777777" w:rsidR="003C40C0" w:rsidRPr="008F7FF5" w:rsidRDefault="003C40C0">
            <w:pPr>
              <w:widowControl w:val="0"/>
              <w:spacing w:before="120" w:after="120"/>
              <w:jc w:val="left"/>
              <w:rPr>
                <w:rFonts w:eastAsiaTheme="minorEastAsia"/>
                <w:szCs w:val="24"/>
              </w:rPr>
            </w:pPr>
            <w:r>
              <w:rPr>
                <w:szCs w:val="24"/>
              </w:rPr>
              <w:t>4</w:t>
            </w:r>
            <w:r>
              <w:rPr>
                <w:rFonts w:eastAsiaTheme="minorEastAsia" w:hint="eastAsia"/>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53353" w14:textId="77777777" w:rsidR="003C40C0" w:rsidRPr="00C23F83" w:rsidRDefault="003C40C0">
            <w:pPr>
              <w:widowControl w:val="0"/>
              <w:pBdr>
                <w:top w:val="nil"/>
                <w:left w:val="nil"/>
                <w:bottom w:val="nil"/>
                <w:right w:val="nil"/>
                <w:between w:val="nil"/>
              </w:pBdr>
              <w:tabs>
                <w:tab w:val="left" w:pos="864"/>
              </w:tabs>
              <w:spacing w:before="120" w:after="120"/>
              <w:jc w:val="left"/>
              <w:rPr>
                <w:szCs w:val="24"/>
              </w:rPr>
            </w:pPr>
            <w:r w:rsidRPr="00544508">
              <w:rPr>
                <w:szCs w:val="24"/>
              </w:rPr>
              <w:t>Each Commission Member, and Cooperating non-Contracting Party, shall provide an annual summary of the data and information collected from all authorized fishing vessels having undertaken a transshipment, including each year’s transshipment declarations, to the Commission at the Technical and Compliance Committee meeting. The summary shall be included in the Annual Report, as per Article 16(3) of the Convention. The template for this summary is included in Annex V.</w:t>
            </w:r>
          </w:p>
        </w:tc>
      </w:tr>
      <w:tr w:rsidR="003C40C0" w:rsidRPr="002B5460" w14:paraId="366230C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94355" w14:textId="4C8DC6B7" w:rsidR="003C40C0" w:rsidRPr="000C74A3" w:rsidRDefault="003C40C0">
            <w:pPr>
              <w:widowControl w:val="0"/>
              <w:spacing w:before="120" w:after="120"/>
              <w:jc w:val="left"/>
              <w:rPr>
                <w:rFonts w:eastAsiaTheme="minorEastAsia"/>
                <w:bCs/>
                <w:szCs w:val="24"/>
              </w:rPr>
            </w:pPr>
            <w:r>
              <w:rPr>
                <w:rFonts w:eastAsiaTheme="minorEastAsia" w:hint="eastAsia"/>
                <w:bCs/>
                <w:szCs w:val="24"/>
              </w:rPr>
              <w:t>7</w:t>
            </w:r>
            <w:r w:rsidR="00F321CD">
              <w:rPr>
                <w:rFonts w:eastAsiaTheme="minorEastAsia"/>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8E7F2" w14:textId="77777777" w:rsidR="003C40C0" w:rsidRPr="008F7FF5" w:rsidRDefault="003C40C0">
            <w:pPr>
              <w:widowControl w:val="0"/>
              <w:spacing w:before="120" w:after="120"/>
              <w:jc w:val="left"/>
              <w:rPr>
                <w:rFonts w:eastAsiaTheme="minorEastAsia"/>
                <w:szCs w:val="24"/>
              </w:rPr>
            </w:pPr>
            <w:r>
              <w:rPr>
                <w:rFonts w:eastAsiaTheme="minorEastAsia" w:hint="eastAsia"/>
                <w:szCs w:val="24"/>
              </w:rPr>
              <w:t>49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72779" w14:textId="77777777" w:rsidR="003C40C0" w:rsidRPr="00C23F83" w:rsidRDefault="003C40C0">
            <w:pPr>
              <w:widowControl w:val="0"/>
              <w:pBdr>
                <w:top w:val="nil"/>
                <w:left w:val="nil"/>
                <w:bottom w:val="nil"/>
                <w:right w:val="nil"/>
                <w:between w:val="nil"/>
              </w:pBdr>
              <w:tabs>
                <w:tab w:val="left" w:pos="864"/>
              </w:tabs>
              <w:spacing w:before="120" w:after="120"/>
              <w:jc w:val="left"/>
              <w:rPr>
                <w:szCs w:val="24"/>
              </w:rPr>
            </w:pPr>
            <w:r w:rsidRPr="00544508">
              <w:rPr>
                <w:szCs w:val="24"/>
              </w:rPr>
              <w:t>A Commission Member, or Cooperating non-Contracting Party, shall take all reasonable steps to verify the information received from fishing vessels having engaged in a transshipment.</w:t>
            </w:r>
          </w:p>
        </w:tc>
      </w:tr>
      <w:tr w:rsidR="003C40C0" w:rsidRPr="002B5460" w14:paraId="5527B31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58094" w14:textId="68F097AB" w:rsidR="003C40C0" w:rsidRPr="000C74A3" w:rsidRDefault="003C40C0">
            <w:pPr>
              <w:widowControl w:val="0"/>
              <w:spacing w:before="120" w:after="120"/>
              <w:jc w:val="left"/>
              <w:rPr>
                <w:rFonts w:eastAsiaTheme="minorEastAsia"/>
                <w:bCs/>
                <w:szCs w:val="24"/>
              </w:rPr>
            </w:pPr>
            <w:r>
              <w:rPr>
                <w:rFonts w:eastAsiaTheme="minorEastAsia" w:hint="eastAsia"/>
                <w:bCs/>
                <w:szCs w:val="24"/>
              </w:rPr>
              <w:lastRenderedPageBreak/>
              <w:t>7</w:t>
            </w:r>
            <w:r w:rsidR="00A5566D">
              <w:rPr>
                <w:rFonts w:eastAsiaTheme="minor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2A281" w14:textId="77777777" w:rsidR="003C40C0" w:rsidRPr="008F7FF5" w:rsidRDefault="003C40C0">
            <w:pPr>
              <w:widowControl w:val="0"/>
              <w:spacing w:before="120" w:after="120"/>
              <w:jc w:val="left"/>
              <w:rPr>
                <w:rFonts w:eastAsiaTheme="minorEastAsia"/>
                <w:szCs w:val="24"/>
              </w:rPr>
            </w:pPr>
            <w:r>
              <w:rPr>
                <w:szCs w:val="24"/>
              </w:rPr>
              <w:t>5</w:t>
            </w:r>
            <w:r>
              <w:rPr>
                <w:rFonts w:eastAsiaTheme="minorEastAsia" w:hint="eastAsia"/>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108B4" w14:textId="77777777" w:rsidR="003C40C0" w:rsidRPr="00C23F83" w:rsidRDefault="003C40C0">
            <w:pPr>
              <w:widowControl w:val="0"/>
              <w:pBdr>
                <w:top w:val="nil"/>
                <w:left w:val="nil"/>
                <w:bottom w:val="nil"/>
                <w:right w:val="nil"/>
                <w:between w:val="nil"/>
              </w:pBdr>
              <w:tabs>
                <w:tab w:val="left" w:pos="864"/>
              </w:tabs>
              <w:spacing w:before="120" w:after="120"/>
              <w:jc w:val="left"/>
              <w:rPr>
                <w:szCs w:val="24"/>
              </w:rPr>
            </w:pPr>
            <w:r w:rsidRPr="00544508">
              <w:rPr>
                <w:szCs w:val="24"/>
              </w:rPr>
              <w:t xml:space="preserve">Commission Members and Cooperating non-Contracting Parties shall investigate instances of potential non-compliance with this </w:t>
            </w:r>
            <w:proofErr w:type="gramStart"/>
            <w:r w:rsidRPr="00544508">
              <w:rPr>
                <w:szCs w:val="24"/>
              </w:rPr>
              <w:t>measure, and</w:t>
            </w:r>
            <w:proofErr w:type="gramEnd"/>
            <w:r w:rsidRPr="00544508">
              <w:rPr>
                <w:szCs w:val="24"/>
              </w:rPr>
              <w:t xml:space="preserve"> report the results of those investigations to the Commission.</w:t>
            </w:r>
          </w:p>
        </w:tc>
      </w:tr>
      <w:tr w:rsidR="003C40C0" w:rsidRPr="002B5460" w14:paraId="385CD5A7"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F0D4633" w14:textId="77777777" w:rsidR="003C40C0" w:rsidRPr="00343C15" w:rsidRDefault="003C40C0">
            <w:pPr>
              <w:widowControl w:val="0"/>
              <w:pBdr>
                <w:top w:val="nil"/>
                <w:left w:val="nil"/>
                <w:bottom w:val="nil"/>
                <w:right w:val="nil"/>
                <w:between w:val="nil"/>
              </w:pBdr>
              <w:tabs>
                <w:tab w:val="left" w:pos="864"/>
              </w:tabs>
              <w:spacing w:before="120" w:after="120"/>
              <w:jc w:val="center"/>
              <w:rPr>
                <w:b/>
                <w:bCs/>
                <w:szCs w:val="24"/>
              </w:rPr>
            </w:pPr>
            <w:r w:rsidRPr="00343C15">
              <w:rPr>
                <w:b/>
                <w:bCs/>
                <w:szCs w:val="24"/>
              </w:rPr>
              <w:t>CMM 2023-14</w:t>
            </w:r>
          </w:p>
          <w:p w14:paraId="6B4B071D" w14:textId="77777777" w:rsidR="003C40C0" w:rsidRPr="00343C15" w:rsidRDefault="003C40C0">
            <w:pPr>
              <w:widowControl w:val="0"/>
              <w:pBdr>
                <w:top w:val="nil"/>
                <w:left w:val="nil"/>
                <w:bottom w:val="nil"/>
                <w:right w:val="nil"/>
                <w:between w:val="nil"/>
              </w:pBdr>
              <w:tabs>
                <w:tab w:val="left" w:pos="864"/>
              </w:tabs>
              <w:spacing w:before="120" w:after="120"/>
              <w:jc w:val="center"/>
              <w:rPr>
                <w:b/>
                <w:bCs/>
                <w:szCs w:val="24"/>
              </w:rPr>
            </w:pPr>
            <w:r>
              <w:rPr>
                <w:b/>
                <w:bCs/>
                <w:szCs w:val="24"/>
              </w:rPr>
              <w:t>SHARKS</w:t>
            </w:r>
          </w:p>
        </w:tc>
      </w:tr>
      <w:tr w:rsidR="003C40C0" w:rsidRPr="002B5460" w14:paraId="37196DD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D33B8" w14:textId="42DB12D2" w:rsidR="003C40C0" w:rsidRPr="003938AB" w:rsidRDefault="003C40C0">
            <w:pPr>
              <w:widowControl w:val="0"/>
              <w:spacing w:before="120" w:after="120"/>
              <w:jc w:val="left"/>
              <w:rPr>
                <w:rFonts w:eastAsiaTheme="minorEastAsia"/>
                <w:bCs/>
                <w:szCs w:val="24"/>
              </w:rPr>
            </w:pPr>
            <w:r>
              <w:rPr>
                <w:rFonts w:eastAsiaTheme="minorEastAsia" w:hint="eastAsia"/>
                <w:bCs/>
                <w:szCs w:val="24"/>
              </w:rPr>
              <w:t>7</w:t>
            </w:r>
            <w:r w:rsidR="00F65D31">
              <w:rPr>
                <w:rFonts w:eastAsiaTheme="minorEastAsia"/>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601B2" w14:textId="77777777" w:rsidR="003C40C0" w:rsidRPr="00162714" w:rsidRDefault="003C40C0">
            <w:pPr>
              <w:widowControl w:val="0"/>
              <w:spacing w:before="120" w:after="120"/>
              <w:jc w:val="left"/>
              <w:rPr>
                <w:szCs w:val="24"/>
              </w:rPr>
            </w:pPr>
            <w:r>
              <w:rPr>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BDA11" w14:textId="77777777" w:rsidR="003C40C0" w:rsidRPr="00925202" w:rsidRDefault="003C40C0">
            <w:pPr>
              <w:widowControl w:val="0"/>
              <w:jc w:val="left"/>
            </w:pPr>
            <w:r w:rsidRPr="007529DC">
              <w:t>No fishing vessel shall engage in shark finning.</w:t>
            </w:r>
          </w:p>
        </w:tc>
      </w:tr>
      <w:tr w:rsidR="003C40C0" w:rsidRPr="002B5460" w14:paraId="428DF39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74BEF" w14:textId="35DF3875" w:rsidR="003C40C0" w:rsidRPr="003938AB" w:rsidRDefault="003C40C0">
            <w:pPr>
              <w:widowControl w:val="0"/>
              <w:spacing w:before="120" w:after="120"/>
              <w:jc w:val="left"/>
              <w:rPr>
                <w:rFonts w:eastAsiaTheme="minorEastAsia"/>
                <w:bCs/>
                <w:szCs w:val="24"/>
              </w:rPr>
            </w:pPr>
            <w:r>
              <w:rPr>
                <w:rFonts w:eastAsiaTheme="minorEastAsia" w:hint="eastAsia"/>
                <w:bCs/>
                <w:szCs w:val="24"/>
              </w:rPr>
              <w:t>7</w:t>
            </w:r>
            <w:r w:rsidR="00F65D31">
              <w:rPr>
                <w:rFonts w:eastAsiaTheme="minor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8FB91" w14:textId="77777777" w:rsidR="003C40C0" w:rsidRPr="00162714" w:rsidRDefault="003C40C0">
            <w:pPr>
              <w:widowControl w:val="0"/>
              <w:spacing w:before="120" w:after="120"/>
              <w:jc w:val="left"/>
              <w:rPr>
                <w:szCs w:val="24"/>
              </w:rPr>
            </w:pPr>
            <w:r>
              <w:rPr>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F186" w14:textId="77777777" w:rsidR="003C40C0" w:rsidRPr="007529DC" w:rsidRDefault="003C40C0">
            <w:pPr>
              <w:widowControl w:val="0"/>
              <w:jc w:val="left"/>
            </w:pPr>
            <w:r>
              <w:t xml:space="preserve">No fishing </w:t>
            </w:r>
            <w:r w:rsidRPr="007529DC">
              <w:t xml:space="preserve">vessel shall: </w:t>
            </w:r>
          </w:p>
          <w:p w14:paraId="3729614B" w14:textId="77777777" w:rsidR="003C40C0" w:rsidRDefault="003C40C0" w:rsidP="003C40C0">
            <w:pPr>
              <w:pStyle w:val="ListParagraph"/>
              <w:widowControl w:val="0"/>
              <w:numPr>
                <w:ilvl w:val="0"/>
                <w:numId w:val="6"/>
              </w:numPr>
              <w:pBdr>
                <w:top w:val="nil"/>
                <w:left w:val="nil"/>
                <w:bottom w:val="nil"/>
                <w:right w:val="nil"/>
                <w:between w:val="nil"/>
              </w:pBdr>
              <w:tabs>
                <w:tab w:val="left" w:pos="864"/>
              </w:tabs>
              <w:spacing w:before="120" w:after="120" w:line="240" w:lineRule="auto"/>
              <w:ind w:right="0"/>
              <w:contextualSpacing w:val="0"/>
              <w:jc w:val="left"/>
              <w:rPr>
                <w:szCs w:val="24"/>
              </w:rPr>
            </w:pPr>
            <w:r w:rsidRPr="007529DC">
              <w:rPr>
                <w:szCs w:val="24"/>
              </w:rPr>
              <w:t xml:space="preserve">retain on board, or otherwise possess or control, a shark fin that is not naturally attached to the corresponding </w:t>
            </w:r>
            <w:r w:rsidRPr="007909EE">
              <w:rPr>
                <w:szCs w:val="24"/>
              </w:rPr>
              <w:t>shark; or</w:t>
            </w:r>
          </w:p>
          <w:p w14:paraId="49865C41" w14:textId="77777777" w:rsidR="003C40C0" w:rsidRPr="007909EE" w:rsidRDefault="003C40C0" w:rsidP="003C40C0">
            <w:pPr>
              <w:pStyle w:val="ListParagraph"/>
              <w:widowControl w:val="0"/>
              <w:numPr>
                <w:ilvl w:val="0"/>
                <w:numId w:val="6"/>
              </w:numPr>
              <w:pBdr>
                <w:top w:val="nil"/>
                <w:left w:val="nil"/>
                <w:bottom w:val="nil"/>
                <w:right w:val="nil"/>
                <w:between w:val="nil"/>
              </w:pBdr>
              <w:tabs>
                <w:tab w:val="left" w:pos="864"/>
              </w:tabs>
              <w:spacing w:before="120" w:after="120" w:line="240" w:lineRule="auto"/>
              <w:ind w:right="0"/>
              <w:contextualSpacing w:val="0"/>
              <w:jc w:val="left"/>
              <w:rPr>
                <w:szCs w:val="24"/>
              </w:rPr>
            </w:pPr>
            <w:r w:rsidRPr="007909EE">
              <w:rPr>
                <w:szCs w:val="24"/>
              </w:rPr>
              <w:t xml:space="preserve">transship, or land, a shark fin that is not naturally attached to the corresponding </w:t>
            </w:r>
            <w:proofErr w:type="gramStart"/>
            <w:r w:rsidRPr="007909EE">
              <w:rPr>
                <w:szCs w:val="24"/>
              </w:rPr>
              <w:t>shark  unless</w:t>
            </w:r>
            <w:proofErr w:type="gramEnd"/>
            <w:r w:rsidRPr="007909EE">
              <w:rPr>
                <w:szCs w:val="24"/>
              </w:rPr>
              <w:t xml:space="preserve"> the fishing vessel complies with paragraph 8.  </w:t>
            </w:r>
          </w:p>
        </w:tc>
      </w:tr>
      <w:tr w:rsidR="003C40C0" w:rsidRPr="002B5460" w14:paraId="5E798F8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5E63A" w14:textId="543A0275" w:rsidR="003C40C0" w:rsidRPr="003938AB" w:rsidRDefault="003C40C0">
            <w:pPr>
              <w:widowControl w:val="0"/>
              <w:spacing w:before="120" w:after="120"/>
              <w:jc w:val="left"/>
              <w:rPr>
                <w:rFonts w:eastAsiaTheme="minorEastAsia"/>
                <w:bCs/>
                <w:szCs w:val="24"/>
              </w:rPr>
            </w:pPr>
            <w:r>
              <w:rPr>
                <w:rFonts w:eastAsiaTheme="minorEastAsia" w:hint="eastAsia"/>
                <w:bCs/>
                <w:szCs w:val="24"/>
              </w:rPr>
              <w:t>7</w:t>
            </w:r>
            <w:r w:rsidR="00F65D31">
              <w:rPr>
                <w:rFonts w:eastAsiaTheme="minor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E3621" w14:textId="77777777" w:rsidR="003C40C0" w:rsidRPr="00162714" w:rsidRDefault="003C40C0">
            <w:pPr>
              <w:widowControl w:val="0"/>
              <w:spacing w:before="120" w:after="120"/>
              <w:jc w:val="left"/>
              <w:rPr>
                <w:szCs w:val="24"/>
              </w:rPr>
            </w:pPr>
            <w:r>
              <w:rPr>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F81E2" w14:textId="77777777" w:rsidR="003C40C0" w:rsidRPr="00867643" w:rsidRDefault="003C40C0">
            <w:pPr>
              <w:widowControl w:val="0"/>
              <w:pBdr>
                <w:top w:val="nil"/>
                <w:left w:val="nil"/>
                <w:bottom w:val="nil"/>
                <w:right w:val="nil"/>
                <w:between w:val="nil"/>
              </w:pBdr>
              <w:tabs>
                <w:tab w:val="left" w:pos="864"/>
              </w:tabs>
              <w:spacing w:before="120" w:after="120"/>
              <w:jc w:val="left"/>
              <w:rPr>
                <w:szCs w:val="24"/>
              </w:rPr>
            </w:pPr>
            <w:r w:rsidRPr="00867643">
              <w:rPr>
                <w:szCs w:val="24"/>
              </w:rPr>
              <w:t xml:space="preserve">A fishing vessel may only remove a shark fin from the corresponding shark if the shark is incidentally caught, taken, or harvested, and if: </w:t>
            </w:r>
          </w:p>
          <w:p w14:paraId="24F6722D" w14:textId="77777777" w:rsidR="003C40C0" w:rsidRDefault="003C40C0" w:rsidP="003C40C0">
            <w:pPr>
              <w:pStyle w:val="ListParagraph"/>
              <w:widowControl w:val="0"/>
              <w:numPr>
                <w:ilvl w:val="0"/>
                <w:numId w:val="7"/>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the shark fin and the corresponding shark can be readily identified; and</w:t>
            </w:r>
          </w:p>
          <w:p w14:paraId="1D86EF3B" w14:textId="77777777" w:rsidR="003C40C0" w:rsidRDefault="003C40C0" w:rsidP="003C40C0">
            <w:pPr>
              <w:pStyle w:val="ListParagraph"/>
              <w:widowControl w:val="0"/>
              <w:numPr>
                <w:ilvl w:val="0"/>
                <w:numId w:val="7"/>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 xml:space="preserve">one of the following methods is used: </w:t>
            </w:r>
          </w:p>
          <w:p w14:paraId="5C947DD4" w14:textId="77777777" w:rsidR="003C40C0" w:rsidRDefault="003C40C0" w:rsidP="003C40C0">
            <w:pPr>
              <w:pStyle w:val="ListParagraph"/>
              <w:widowControl w:val="0"/>
              <w:numPr>
                <w:ilvl w:val="1"/>
                <w:numId w:val="7"/>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 xml:space="preserve">the shark fin is stored in the same bag, preferably a biodegradable one, as the corresponding </w:t>
            </w:r>
            <w:proofErr w:type="gramStart"/>
            <w:r w:rsidRPr="00867643">
              <w:rPr>
                <w:szCs w:val="24"/>
              </w:rPr>
              <w:t>shark;</w:t>
            </w:r>
            <w:proofErr w:type="gramEnd"/>
            <w:r w:rsidRPr="00867643">
              <w:rPr>
                <w:szCs w:val="24"/>
              </w:rPr>
              <w:t xml:space="preserve"> </w:t>
            </w:r>
          </w:p>
          <w:p w14:paraId="47AC0E39" w14:textId="77777777" w:rsidR="003C40C0" w:rsidRDefault="003C40C0" w:rsidP="003C40C0">
            <w:pPr>
              <w:pStyle w:val="ListParagraph"/>
              <w:widowControl w:val="0"/>
              <w:numPr>
                <w:ilvl w:val="1"/>
                <w:numId w:val="7"/>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the shark fin is bound to the corresponding shark using rope or wire; or</w:t>
            </w:r>
          </w:p>
          <w:p w14:paraId="2EAA833D" w14:textId="77777777" w:rsidR="003C40C0" w:rsidRPr="00867643" w:rsidRDefault="003C40C0" w:rsidP="003C40C0">
            <w:pPr>
              <w:pStyle w:val="ListParagraph"/>
              <w:widowControl w:val="0"/>
              <w:numPr>
                <w:ilvl w:val="1"/>
                <w:numId w:val="7"/>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the shark fin and the corresponding shark are identically, uniquely, and numerically tagged in a manner that an authorized inspector can readily identify the matching of the shark fin to the corresponding shark.</w:t>
            </w:r>
          </w:p>
        </w:tc>
      </w:tr>
      <w:tr w:rsidR="003C40C0" w:rsidRPr="002B5460" w14:paraId="68AC89D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41C1C" w14:textId="3C0EA9A2" w:rsidR="003C40C0" w:rsidRPr="003938AB" w:rsidRDefault="003C40C0">
            <w:pPr>
              <w:widowControl w:val="0"/>
              <w:spacing w:before="120" w:after="120"/>
              <w:jc w:val="left"/>
              <w:rPr>
                <w:rFonts w:eastAsiaTheme="minorEastAsia"/>
                <w:bCs/>
                <w:szCs w:val="24"/>
              </w:rPr>
            </w:pPr>
            <w:r>
              <w:rPr>
                <w:rFonts w:eastAsiaTheme="minorEastAsia" w:hint="eastAsia"/>
                <w:bCs/>
                <w:szCs w:val="24"/>
              </w:rPr>
              <w:t>7</w:t>
            </w:r>
            <w:r w:rsidR="00053691">
              <w:rPr>
                <w:rFonts w:eastAsiaTheme="minor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757DA" w14:textId="77777777" w:rsidR="003C40C0" w:rsidRPr="00162714" w:rsidRDefault="003C40C0">
            <w:pPr>
              <w:widowControl w:val="0"/>
              <w:spacing w:before="120" w:after="120"/>
              <w:jc w:val="left"/>
              <w:rPr>
                <w:szCs w:val="24"/>
              </w:rPr>
            </w:pPr>
            <w:r>
              <w:rPr>
                <w:szCs w:val="24"/>
              </w:rPr>
              <w:t>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245CD" w14:textId="77777777" w:rsidR="003C40C0" w:rsidRPr="00C23F83" w:rsidRDefault="003C40C0">
            <w:pPr>
              <w:widowControl w:val="0"/>
              <w:pBdr>
                <w:top w:val="nil"/>
                <w:left w:val="nil"/>
                <w:bottom w:val="nil"/>
                <w:right w:val="nil"/>
                <w:between w:val="nil"/>
              </w:pBdr>
              <w:tabs>
                <w:tab w:val="left" w:pos="864"/>
              </w:tabs>
              <w:spacing w:before="120" w:after="120"/>
              <w:jc w:val="left"/>
              <w:rPr>
                <w:szCs w:val="24"/>
              </w:rPr>
            </w:pPr>
            <w:r w:rsidRPr="00ED4663">
              <w:rPr>
                <w:szCs w:val="24"/>
              </w:rPr>
              <w:t xml:space="preserve">A fishing vessel shall record, and maintain a record of, any shark </w:t>
            </w:r>
            <w:proofErr w:type="gramStart"/>
            <w:r w:rsidRPr="00ED4663">
              <w:rPr>
                <w:szCs w:val="24"/>
              </w:rPr>
              <w:t>catch</w:t>
            </w:r>
            <w:proofErr w:type="gramEnd"/>
            <w:r w:rsidRPr="00ED4663">
              <w:rPr>
                <w:szCs w:val="24"/>
              </w:rPr>
              <w:t xml:space="preserve"> in the Convention Area, to the extent possible by species, in its logbook on board the fishing vessel.</w:t>
            </w:r>
          </w:p>
        </w:tc>
      </w:tr>
      <w:tr w:rsidR="003C40C0" w:rsidRPr="002B5460" w14:paraId="4F5CC98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0B1B5" w14:textId="7F2A9D9A" w:rsidR="003C40C0" w:rsidRPr="003938AB" w:rsidRDefault="003C40C0">
            <w:pPr>
              <w:widowControl w:val="0"/>
              <w:spacing w:before="120" w:after="120"/>
              <w:jc w:val="left"/>
              <w:rPr>
                <w:rFonts w:eastAsiaTheme="minorEastAsia"/>
                <w:bCs/>
                <w:szCs w:val="24"/>
              </w:rPr>
            </w:pPr>
            <w:r>
              <w:rPr>
                <w:bCs/>
                <w:szCs w:val="24"/>
              </w:rPr>
              <w:t>7</w:t>
            </w:r>
            <w:r w:rsidR="00053691">
              <w:rPr>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E33DC" w14:textId="77777777" w:rsidR="003C40C0" w:rsidRPr="00162714" w:rsidRDefault="003C40C0">
            <w:pPr>
              <w:widowControl w:val="0"/>
              <w:spacing w:before="120" w:after="120"/>
              <w:jc w:val="left"/>
              <w:rPr>
                <w:szCs w:val="24"/>
              </w:rPr>
            </w:pPr>
            <w:r>
              <w:rPr>
                <w:szCs w:val="24"/>
              </w:rPr>
              <w:t>10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86739" w14:textId="77777777" w:rsidR="003C40C0" w:rsidRPr="00C23F83" w:rsidRDefault="003C40C0">
            <w:pPr>
              <w:widowControl w:val="0"/>
              <w:pBdr>
                <w:top w:val="nil"/>
                <w:left w:val="nil"/>
                <w:bottom w:val="nil"/>
                <w:right w:val="nil"/>
                <w:between w:val="nil"/>
              </w:pBdr>
              <w:tabs>
                <w:tab w:val="left" w:pos="864"/>
              </w:tabs>
              <w:spacing w:before="120" w:after="120"/>
              <w:jc w:val="left"/>
              <w:rPr>
                <w:szCs w:val="24"/>
              </w:rPr>
            </w:pPr>
            <w:r w:rsidRPr="00ED4663">
              <w:rPr>
                <w:szCs w:val="24"/>
              </w:rPr>
              <w:t>A Commission Member, or Cooperating non-Contracting Party, shall annually report all shark catches, to the extent possible by species, from their fishing vessels to the Secretariat.</w:t>
            </w:r>
          </w:p>
        </w:tc>
      </w:tr>
      <w:tr w:rsidR="003C40C0" w:rsidRPr="002B5460" w14:paraId="7DAD991C"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5AD09E1" w14:textId="77777777" w:rsidR="003C40C0" w:rsidRPr="00644DE1" w:rsidRDefault="003C40C0">
            <w:pPr>
              <w:widowControl w:val="0"/>
              <w:pBdr>
                <w:top w:val="nil"/>
                <w:left w:val="nil"/>
                <w:bottom w:val="nil"/>
                <w:right w:val="nil"/>
                <w:between w:val="nil"/>
              </w:pBdr>
              <w:tabs>
                <w:tab w:val="left" w:pos="864"/>
              </w:tabs>
              <w:spacing w:before="120" w:after="120"/>
              <w:jc w:val="center"/>
              <w:rPr>
                <w:b/>
                <w:bCs/>
                <w:szCs w:val="24"/>
              </w:rPr>
            </w:pPr>
            <w:r w:rsidRPr="00644DE1">
              <w:rPr>
                <w:b/>
                <w:bCs/>
                <w:szCs w:val="24"/>
              </w:rPr>
              <w:t>CMM 202</w:t>
            </w:r>
            <w:r>
              <w:rPr>
                <w:b/>
                <w:bCs/>
                <w:szCs w:val="24"/>
              </w:rPr>
              <w:t>4</w:t>
            </w:r>
            <w:r w:rsidRPr="00644DE1">
              <w:rPr>
                <w:b/>
                <w:bCs/>
                <w:szCs w:val="24"/>
              </w:rPr>
              <w:t>-15</w:t>
            </w:r>
          </w:p>
          <w:p w14:paraId="4A60C68B" w14:textId="77777777" w:rsidR="003C40C0" w:rsidRPr="00710D8D" w:rsidRDefault="003C40C0">
            <w:pPr>
              <w:widowControl w:val="0"/>
              <w:pBdr>
                <w:top w:val="nil"/>
                <w:left w:val="nil"/>
                <w:bottom w:val="nil"/>
                <w:right w:val="nil"/>
                <w:between w:val="nil"/>
              </w:pBdr>
              <w:tabs>
                <w:tab w:val="left" w:pos="864"/>
              </w:tabs>
              <w:spacing w:before="120" w:after="120"/>
              <w:jc w:val="center"/>
              <w:rPr>
                <w:rFonts w:eastAsiaTheme="minorEastAsia"/>
                <w:b/>
                <w:bCs/>
              </w:rPr>
            </w:pPr>
            <w:r w:rsidRPr="369F97CA">
              <w:rPr>
                <w:b/>
                <w:bCs/>
              </w:rPr>
              <w:t>POLLUTION</w:t>
            </w:r>
          </w:p>
        </w:tc>
      </w:tr>
      <w:tr w:rsidR="003C40C0" w:rsidRPr="002B5460" w14:paraId="2BF9C816"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7C67B" w14:textId="0D30C830" w:rsidR="003C40C0" w:rsidRPr="003938AB" w:rsidRDefault="003C40C0">
            <w:pPr>
              <w:widowControl w:val="0"/>
              <w:spacing w:before="120" w:after="120"/>
              <w:jc w:val="left"/>
              <w:rPr>
                <w:rFonts w:eastAsiaTheme="minorEastAsia"/>
                <w:bCs/>
                <w:szCs w:val="24"/>
              </w:rPr>
            </w:pPr>
            <w:r>
              <w:rPr>
                <w:bCs/>
                <w:szCs w:val="24"/>
              </w:rPr>
              <w:lastRenderedPageBreak/>
              <w:t>7</w:t>
            </w:r>
            <w:r w:rsidR="003F64E5">
              <w:rPr>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6012C" w14:textId="77777777" w:rsidR="003C40C0" w:rsidRPr="00162714" w:rsidRDefault="003C40C0">
            <w:pPr>
              <w:widowControl w:val="0"/>
              <w:spacing w:before="120" w:after="120"/>
              <w:jc w:val="left"/>
              <w:rPr>
                <w:szCs w:val="24"/>
              </w:rPr>
            </w:pPr>
            <w:r>
              <w:rPr>
                <w:szCs w:val="24"/>
              </w:rPr>
              <w:t>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7E06F" w14:textId="77777777" w:rsidR="003C40C0" w:rsidRPr="00C23F83" w:rsidRDefault="003C40C0">
            <w:pPr>
              <w:widowControl w:val="0"/>
              <w:pBdr>
                <w:top w:val="nil"/>
                <w:left w:val="nil"/>
                <w:bottom w:val="nil"/>
                <w:right w:val="nil"/>
                <w:between w:val="nil"/>
              </w:pBdr>
              <w:tabs>
                <w:tab w:val="left" w:pos="864"/>
              </w:tabs>
              <w:spacing w:before="120" w:after="120"/>
              <w:jc w:val="left"/>
              <w:rPr>
                <w:szCs w:val="24"/>
              </w:rPr>
            </w:pPr>
            <w:r w:rsidRPr="00644DE1">
              <w:rPr>
                <w:szCs w:val="24"/>
              </w:rPr>
              <w:t>No fishing vessel shall discard or abandon fishing gear at sea.</w:t>
            </w:r>
            <w:r w:rsidRPr="00745313">
              <w:rPr>
                <w:color w:val="auto"/>
                <w:szCs w:val="24"/>
              </w:rPr>
              <w:t xml:space="preserve"> </w:t>
            </w:r>
            <w:r w:rsidRPr="00957BCC">
              <w:rPr>
                <w:color w:val="auto"/>
                <w:szCs w:val="24"/>
              </w:rPr>
              <w:t xml:space="preserve">A Commission </w:t>
            </w:r>
            <w:proofErr w:type="gramStart"/>
            <w:r w:rsidRPr="00957BCC">
              <w:rPr>
                <w:color w:val="auto"/>
                <w:szCs w:val="24"/>
              </w:rPr>
              <w:t>Member, or</w:t>
            </w:r>
            <w:proofErr w:type="gramEnd"/>
            <w:r w:rsidRPr="00957BCC">
              <w:rPr>
                <w:color w:val="auto"/>
                <w:szCs w:val="24"/>
              </w:rPr>
              <w:t xml:space="preserve"> Cooperating non-Contracting Party</w:t>
            </w:r>
            <w:r w:rsidRPr="00957BCC">
              <w:rPr>
                <w:rFonts w:eastAsia="Malgun Gothic"/>
                <w:color w:val="auto"/>
                <w:szCs w:val="24"/>
                <w:lang w:eastAsia="ko-KR"/>
              </w:rPr>
              <w:t xml:space="preserve"> (Member or CNCP) shall take necessary measures to ensure that its </w:t>
            </w:r>
            <w:r w:rsidRPr="00957BCC">
              <w:rPr>
                <w:color w:val="auto"/>
                <w:szCs w:val="24"/>
              </w:rPr>
              <w:t>fishing vessel</w:t>
            </w:r>
            <w:r w:rsidRPr="00957BCC">
              <w:rPr>
                <w:rFonts w:eastAsia="Malgun Gothic"/>
                <w:color w:val="auto"/>
                <w:szCs w:val="24"/>
                <w:lang w:eastAsia="ko-KR"/>
              </w:rPr>
              <w:t>s</w:t>
            </w:r>
            <w:r w:rsidRPr="00957BCC">
              <w:rPr>
                <w:color w:val="auto"/>
                <w:szCs w:val="24"/>
              </w:rPr>
              <w:t xml:space="preserve"> </w:t>
            </w:r>
            <w:r w:rsidRPr="00957BCC">
              <w:rPr>
                <w:rFonts w:eastAsia="Malgun Gothic"/>
                <w:color w:val="auto"/>
                <w:szCs w:val="24"/>
                <w:lang w:eastAsia="ko-KR"/>
              </w:rPr>
              <w:t>do not</w:t>
            </w:r>
            <w:r w:rsidRPr="00957BCC">
              <w:rPr>
                <w:color w:val="auto"/>
                <w:szCs w:val="24"/>
              </w:rPr>
              <w:t xml:space="preserve"> discard or abandon fishing gear at sea.</w:t>
            </w:r>
          </w:p>
        </w:tc>
      </w:tr>
      <w:tr w:rsidR="003C40C0" w:rsidRPr="002B5460" w14:paraId="28C47C1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DAB97" w14:textId="2DBE7FFB" w:rsidR="003C40C0" w:rsidRPr="003938AB" w:rsidRDefault="003F64E5">
            <w:pPr>
              <w:widowControl w:val="0"/>
              <w:spacing w:before="120" w:after="120"/>
              <w:jc w:val="left"/>
              <w:rPr>
                <w:rFonts w:eastAsiaTheme="minorEastAsia"/>
                <w:bCs/>
                <w:szCs w:val="24"/>
              </w:rPr>
            </w:pPr>
            <w:r>
              <w:rPr>
                <w:bCs/>
                <w:szCs w:val="24"/>
              </w:rPr>
              <w:t>80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C9126" w14:textId="77777777" w:rsidR="003C40C0" w:rsidRPr="00162714" w:rsidRDefault="003C40C0">
            <w:pPr>
              <w:widowControl w:val="0"/>
              <w:spacing w:before="120" w:after="120"/>
              <w:jc w:val="left"/>
              <w:rPr>
                <w:szCs w:val="24"/>
              </w:rPr>
            </w:pPr>
            <w:r>
              <w:rPr>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96214" w14:textId="77777777" w:rsidR="003C40C0" w:rsidRPr="00957BCC" w:rsidRDefault="003C40C0">
            <w:pPr>
              <w:pStyle w:val="ListParagraph"/>
              <w:tabs>
                <w:tab w:val="left" w:pos="540"/>
              </w:tabs>
              <w:spacing w:after="0" w:line="276" w:lineRule="auto"/>
              <w:ind w:left="0" w:right="0" w:firstLine="0"/>
              <w:rPr>
                <w:rFonts w:eastAsia="Malgun Gothic"/>
                <w:color w:val="auto"/>
                <w:szCs w:val="24"/>
                <w:lang w:eastAsia="ko-KR"/>
              </w:rPr>
            </w:pPr>
            <w:r w:rsidRPr="00A32784">
              <w:rPr>
                <w:rFonts w:eastAsia="Malgun Gothic" w:hint="eastAsia"/>
                <w:color w:val="auto"/>
                <w:szCs w:val="24"/>
                <w:lang w:eastAsia="ko-KR"/>
              </w:rPr>
              <w:t xml:space="preserve">A Member or CNCP shall take necessary measures to ensure that </w:t>
            </w:r>
            <w:r w:rsidRPr="00A32784">
              <w:rPr>
                <w:rFonts w:eastAsia="Malgun Gothic"/>
                <w:color w:val="auto"/>
                <w:szCs w:val="24"/>
                <w:lang w:eastAsia="ko-KR"/>
              </w:rPr>
              <w:t>its</w:t>
            </w:r>
            <w:r w:rsidRPr="00A32784">
              <w:rPr>
                <w:rFonts w:eastAsia="Malgun Gothic" w:hint="eastAsia"/>
                <w:color w:val="auto"/>
                <w:szCs w:val="24"/>
                <w:lang w:eastAsia="ko-KR"/>
              </w:rPr>
              <w:t xml:space="preserve"> </w:t>
            </w:r>
            <w:r w:rsidRPr="00A32784">
              <w:rPr>
                <w:color w:val="auto"/>
                <w:szCs w:val="24"/>
              </w:rPr>
              <w:t>fishing vessel</w:t>
            </w:r>
            <w:r w:rsidRPr="00A32784">
              <w:rPr>
                <w:rFonts w:eastAsia="Malgun Gothic" w:hint="eastAsia"/>
                <w:color w:val="auto"/>
                <w:szCs w:val="24"/>
                <w:lang w:eastAsia="ko-KR"/>
              </w:rPr>
              <w:t>s</w:t>
            </w:r>
            <w:r w:rsidRPr="00A32784">
              <w:rPr>
                <w:color w:val="auto"/>
                <w:szCs w:val="24"/>
              </w:rPr>
              <w:t xml:space="preserve"> </w:t>
            </w:r>
            <w:r w:rsidRPr="00A32784">
              <w:rPr>
                <w:rFonts w:eastAsia="Malgun Gothic" w:hint="eastAsia"/>
                <w:color w:val="auto"/>
                <w:szCs w:val="24"/>
                <w:lang w:eastAsia="ko-KR"/>
              </w:rPr>
              <w:t>do not</w:t>
            </w:r>
            <w:r w:rsidRPr="00A32784">
              <w:rPr>
                <w:color w:val="auto"/>
                <w:szCs w:val="24"/>
              </w:rPr>
              <w:t xml:space="preserve"> release any plastics, including synthetic ropes, synthetic fishing nets, plastic garbage bags, or incinerator ashes from plastics products, at sea</w:t>
            </w:r>
          </w:p>
        </w:tc>
      </w:tr>
      <w:tr w:rsidR="003C40C0" w:rsidRPr="002B5460" w14:paraId="07A4A826"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994F7" w14:textId="730092C6" w:rsidR="003C40C0" w:rsidRPr="003938AB" w:rsidRDefault="003F64E5">
            <w:pPr>
              <w:widowControl w:val="0"/>
              <w:spacing w:before="120" w:after="120"/>
              <w:jc w:val="left"/>
              <w:rPr>
                <w:rFonts w:eastAsiaTheme="minorEastAsia"/>
                <w:bCs/>
                <w:szCs w:val="24"/>
              </w:rPr>
            </w:pPr>
            <w:r>
              <w:rPr>
                <w:bCs/>
                <w:szCs w:val="24"/>
              </w:rPr>
              <w:t>81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47EF3" w14:textId="77777777" w:rsidR="003C40C0" w:rsidRPr="00162714" w:rsidRDefault="003C40C0">
            <w:pPr>
              <w:widowControl w:val="0"/>
              <w:spacing w:before="120" w:after="120"/>
              <w:jc w:val="left"/>
              <w:rPr>
                <w:szCs w:val="24"/>
              </w:rPr>
            </w:pPr>
            <w:r>
              <w:rPr>
                <w:szCs w:val="24"/>
              </w:rPr>
              <w:t>11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72B76" w14:textId="77777777" w:rsidR="003C40C0" w:rsidRPr="00957BCC" w:rsidRDefault="003C40C0">
            <w:pPr>
              <w:spacing w:after="0" w:line="276" w:lineRule="auto"/>
              <w:ind w:left="0" w:right="0" w:firstLine="0"/>
              <w:rPr>
                <w:color w:val="auto"/>
                <w:szCs w:val="24"/>
              </w:rPr>
            </w:pPr>
            <w:r w:rsidRPr="00957BCC">
              <w:rPr>
                <w:color w:val="auto"/>
                <w:szCs w:val="24"/>
              </w:rPr>
              <w:t xml:space="preserve">A </w:t>
            </w:r>
            <w:r w:rsidRPr="00957BCC">
              <w:rPr>
                <w:rFonts w:eastAsia="Malgun Gothic"/>
                <w:color w:val="auto"/>
                <w:szCs w:val="24"/>
                <w:lang w:eastAsia="ko-KR"/>
              </w:rPr>
              <w:t>Member or CNCP</w:t>
            </w:r>
            <w:r w:rsidRPr="00957BCC">
              <w:rPr>
                <w:color w:val="auto"/>
                <w:szCs w:val="24"/>
              </w:rPr>
              <w:t xml:space="preserve"> </w:t>
            </w:r>
            <w:r w:rsidRPr="00957BCC">
              <w:rPr>
                <w:rFonts w:eastAsia="Malgun Gothic"/>
                <w:color w:val="auto"/>
                <w:szCs w:val="24"/>
                <w:lang w:eastAsia="ko-KR"/>
              </w:rPr>
              <w:t xml:space="preserve">shall take necessary measures to ensure that its </w:t>
            </w:r>
            <w:r w:rsidRPr="00957BCC">
              <w:rPr>
                <w:color w:val="auto"/>
                <w:szCs w:val="24"/>
              </w:rPr>
              <w:t>fishing vessel</w:t>
            </w:r>
            <w:r w:rsidRPr="00957BCC">
              <w:rPr>
                <w:rFonts w:eastAsia="Malgun Gothic"/>
                <w:color w:val="auto"/>
                <w:szCs w:val="24"/>
                <w:lang w:eastAsia="ko-KR"/>
              </w:rPr>
              <w:t>s</w:t>
            </w:r>
            <w:r w:rsidRPr="00957BCC">
              <w:rPr>
                <w:color w:val="auto"/>
                <w:szCs w:val="24"/>
              </w:rPr>
              <w:t xml:space="preserve"> take all reasonable precautions to prevent:</w:t>
            </w:r>
          </w:p>
          <w:p w14:paraId="074B1906" w14:textId="77777777" w:rsidR="003C40C0" w:rsidRPr="00957BCC" w:rsidRDefault="003C40C0">
            <w:pPr>
              <w:pStyle w:val="ListParagraph"/>
              <w:spacing w:after="0"/>
              <w:ind w:left="360" w:hanging="360"/>
              <w:rPr>
                <w:color w:val="auto"/>
                <w:szCs w:val="24"/>
              </w:rPr>
            </w:pPr>
          </w:p>
          <w:p w14:paraId="670BB5C6" w14:textId="77777777" w:rsidR="003C40C0" w:rsidRPr="00957BCC" w:rsidRDefault="003C40C0" w:rsidP="003C40C0">
            <w:pPr>
              <w:pStyle w:val="ListParagraph"/>
              <w:numPr>
                <w:ilvl w:val="0"/>
                <w:numId w:val="9"/>
              </w:numPr>
              <w:spacing w:after="0" w:line="240" w:lineRule="auto"/>
              <w:ind w:left="720" w:right="0"/>
              <w:rPr>
                <w:color w:val="auto"/>
                <w:szCs w:val="24"/>
              </w:rPr>
            </w:pPr>
            <w:r w:rsidRPr="00957BCC">
              <w:rPr>
                <w:color w:val="auto"/>
                <w:szCs w:val="24"/>
              </w:rPr>
              <w:t>the abandonment, loss, or discard of fishing gear at sea; and</w:t>
            </w:r>
          </w:p>
          <w:p w14:paraId="4749486B" w14:textId="77777777" w:rsidR="003C40C0" w:rsidRPr="00957BCC" w:rsidRDefault="003C40C0">
            <w:pPr>
              <w:pStyle w:val="ListParagraph"/>
              <w:spacing w:after="0"/>
              <w:ind w:hanging="360"/>
              <w:rPr>
                <w:color w:val="auto"/>
                <w:szCs w:val="24"/>
              </w:rPr>
            </w:pPr>
          </w:p>
          <w:p w14:paraId="616C0264" w14:textId="77777777" w:rsidR="003C40C0" w:rsidRPr="00957BCC" w:rsidRDefault="003C40C0" w:rsidP="003C40C0">
            <w:pPr>
              <w:pStyle w:val="ListParagraph"/>
              <w:numPr>
                <w:ilvl w:val="0"/>
                <w:numId w:val="9"/>
              </w:numPr>
              <w:spacing w:after="0" w:line="276" w:lineRule="auto"/>
              <w:ind w:left="720" w:right="0"/>
              <w:rPr>
                <w:color w:val="auto"/>
                <w:szCs w:val="24"/>
              </w:rPr>
            </w:pPr>
            <w:r w:rsidRPr="00957BCC">
              <w:rPr>
                <w:color w:val="auto"/>
                <w:szCs w:val="24"/>
              </w:rPr>
              <w:t>the release of garbage, and plastics, at sea.</w:t>
            </w:r>
          </w:p>
        </w:tc>
      </w:tr>
      <w:tr w:rsidR="003C40C0" w:rsidRPr="002B5460" w14:paraId="7F9C84E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369E8" w14:textId="5F85FFAB" w:rsidR="003C40C0" w:rsidRPr="003938AB" w:rsidRDefault="003C40C0">
            <w:pPr>
              <w:widowControl w:val="0"/>
              <w:spacing w:before="120" w:after="120"/>
              <w:jc w:val="left"/>
              <w:rPr>
                <w:rFonts w:eastAsiaTheme="minorEastAsia"/>
                <w:bCs/>
                <w:szCs w:val="24"/>
              </w:rPr>
            </w:pPr>
            <w:r>
              <w:rPr>
                <w:rFonts w:eastAsiaTheme="minorEastAsia" w:hint="eastAsia"/>
                <w:bCs/>
                <w:szCs w:val="24"/>
              </w:rPr>
              <w:t>8</w:t>
            </w:r>
            <w:r w:rsidR="00E37232">
              <w:rPr>
                <w:rFonts w:eastAsiaTheme="minorEastAsia"/>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2DAA7" w14:textId="77777777" w:rsidR="003C40C0" w:rsidRPr="00162714" w:rsidRDefault="003C40C0">
            <w:pPr>
              <w:widowControl w:val="0"/>
              <w:spacing w:before="120" w:after="120"/>
              <w:jc w:val="left"/>
              <w:rPr>
                <w:szCs w:val="24"/>
              </w:rPr>
            </w:pPr>
            <w:r>
              <w:rPr>
                <w:szCs w:val="24"/>
              </w:rPr>
              <w:t>12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AE554" w14:textId="77777777" w:rsidR="003C40C0" w:rsidRPr="00A90F8B" w:rsidRDefault="003C40C0">
            <w:pPr>
              <w:spacing w:after="0" w:line="276" w:lineRule="auto"/>
              <w:ind w:right="0"/>
              <w:rPr>
                <w:color w:val="auto"/>
                <w:szCs w:val="24"/>
              </w:rPr>
            </w:pPr>
            <w:r w:rsidRPr="00A90F8B">
              <w:rPr>
                <w:color w:val="auto"/>
                <w:szCs w:val="24"/>
              </w:rPr>
              <w:t xml:space="preserve">A </w:t>
            </w:r>
            <w:r w:rsidRPr="00A90F8B">
              <w:rPr>
                <w:rFonts w:eastAsia="Malgun Gothic"/>
                <w:color w:val="auto"/>
                <w:szCs w:val="24"/>
                <w:lang w:eastAsia="ko-KR"/>
              </w:rPr>
              <w:t>Member or CNCP</w:t>
            </w:r>
            <w:r w:rsidRPr="00A90F8B">
              <w:rPr>
                <w:color w:val="auto"/>
                <w:szCs w:val="24"/>
              </w:rPr>
              <w:t xml:space="preserve"> </w:t>
            </w:r>
            <w:r w:rsidRPr="00A90F8B">
              <w:rPr>
                <w:rFonts w:eastAsia="Malgun Gothic"/>
                <w:color w:val="auto"/>
                <w:szCs w:val="24"/>
                <w:lang w:eastAsia="ko-KR"/>
              </w:rPr>
              <w:t xml:space="preserve">shall take necessary measures to ensure that its </w:t>
            </w:r>
            <w:r w:rsidRPr="00A90F8B">
              <w:rPr>
                <w:color w:val="auto"/>
                <w:szCs w:val="24"/>
              </w:rPr>
              <w:t>fishing vessel</w:t>
            </w:r>
            <w:r w:rsidRPr="00A90F8B">
              <w:rPr>
                <w:rFonts w:eastAsia="Malgun Gothic"/>
                <w:color w:val="auto"/>
                <w:szCs w:val="24"/>
                <w:lang w:eastAsia="ko-KR"/>
              </w:rPr>
              <w:t>s</w:t>
            </w:r>
            <w:r w:rsidRPr="00A90F8B">
              <w:rPr>
                <w:color w:val="auto"/>
                <w:szCs w:val="24"/>
              </w:rPr>
              <w:t xml:space="preserve"> make every reasonable effort to retrieve any abandoned, lost, or discarded gear, garbage, or plastics that it has released as soon as possible</w:t>
            </w:r>
            <w:r w:rsidRPr="00A90F8B">
              <w:rPr>
                <w:color w:val="auto"/>
                <w:szCs w:val="24"/>
                <w:lang w:eastAsia="ko-KR"/>
              </w:rPr>
              <w:t xml:space="preserve"> </w:t>
            </w:r>
            <w:r w:rsidRPr="00A90F8B">
              <w:rPr>
                <w:color w:val="auto"/>
                <w:szCs w:val="24"/>
              </w:rPr>
              <w:t xml:space="preserve">and </w:t>
            </w:r>
            <w:r w:rsidRPr="00A90F8B">
              <w:rPr>
                <w:color w:val="auto"/>
                <w:szCs w:val="24"/>
                <w:lang w:eastAsia="ko-KR"/>
              </w:rPr>
              <w:t>if safe to do so</w:t>
            </w:r>
            <w:r w:rsidRPr="00A90F8B">
              <w:rPr>
                <w:rFonts w:eastAsiaTheme="minorEastAsia"/>
                <w:color w:val="auto"/>
                <w:szCs w:val="24"/>
              </w:rPr>
              <w:t>.</w:t>
            </w:r>
          </w:p>
        </w:tc>
      </w:tr>
      <w:tr w:rsidR="003C40C0" w:rsidRPr="002B5460" w14:paraId="3ACCCA8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2A2E0" w14:textId="4C1AB429" w:rsidR="003C40C0" w:rsidRPr="003938AB" w:rsidRDefault="003C40C0">
            <w:pPr>
              <w:widowControl w:val="0"/>
              <w:spacing w:before="120" w:after="120"/>
              <w:jc w:val="left"/>
              <w:rPr>
                <w:rFonts w:eastAsiaTheme="minorEastAsia"/>
                <w:bCs/>
                <w:szCs w:val="24"/>
              </w:rPr>
            </w:pPr>
            <w:r>
              <w:rPr>
                <w:rFonts w:eastAsiaTheme="minorEastAsia" w:hint="eastAsia"/>
                <w:bCs/>
                <w:szCs w:val="24"/>
              </w:rPr>
              <w:t>8</w:t>
            </w:r>
            <w:r w:rsidR="00AD1F57">
              <w:rPr>
                <w:rFonts w:eastAsiaTheme="minor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F3E06" w14:textId="77777777" w:rsidR="003C40C0" w:rsidRPr="00162714" w:rsidRDefault="003C40C0">
            <w:pPr>
              <w:widowControl w:val="0"/>
              <w:spacing w:before="120" w:after="120"/>
              <w:jc w:val="left"/>
              <w:rPr>
                <w:szCs w:val="24"/>
              </w:rPr>
            </w:pPr>
            <w:r>
              <w:rPr>
                <w:szCs w:val="24"/>
              </w:rPr>
              <w:t>16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B2D12" w14:textId="77777777" w:rsidR="003C40C0" w:rsidRPr="00957BCC" w:rsidRDefault="003C40C0">
            <w:pPr>
              <w:spacing w:after="0" w:line="276" w:lineRule="auto"/>
              <w:ind w:right="0"/>
              <w:rPr>
                <w:rFonts w:eastAsiaTheme="minorEastAsia"/>
                <w:color w:val="auto"/>
                <w:szCs w:val="24"/>
              </w:rPr>
            </w:pPr>
            <w:r w:rsidRPr="00957BCC">
              <w:rPr>
                <w:color w:val="auto"/>
                <w:szCs w:val="24"/>
              </w:rPr>
              <w:t xml:space="preserve">A </w:t>
            </w:r>
            <w:r w:rsidRPr="00957BCC">
              <w:rPr>
                <w:rFonts w:eastAsia="Malgun Gothic"/>
                <w:color w:val="auto"/>
                <w:szCs w:val="24"/>
                <w:lang w:eastAsia="ko-KR"/>
              </w:rPr>
              <w:t>Member or CNCP</w:t>
            </w:r>
            <w:r w:rsidRPr="00957BCC">
              <w:rPr>
                <w:color w:val="auto"/>
                <w:szCs w:val="24"/>
              </w:rPr>
              <w:t xml:space="preserve"> </w:t>
            </w:r>
            <w:r w:rsidRPr="00957BCC">
              <w:rPr>
                <w:rFonts w:eastAsia="Malgun Gothic"/>
                <w:color w:val="auto"/>
                <w:szCs w:val="24"/>
                <w:lang w:eastAsia="ko-KR"/>
              </w:rPr>
              <w:t xml:space="preserve">shall take necessary measures to ensure that its </w:t>
            </w:r>
            <w:r w:rsidRPr="00957BCC">
              <w:rPr>
                <w:color w:val="auto"/>
                <w:szCs w:val="24"/>
              </w:rPr>
              <w:t>fishing vessel</w:t>
            </w:r>
            <w:r w:rsidRPr="00957BCC">
              <w:rPr>
                <w:rFonts w:eastAsia="Malgun Gothic"/>
                <w:color w:val="auto"/>
                <w:szCs w:val="24"/>
                <w:lang w:eastAsia="ko-KR"/>
              </w:rPr>
              <w:t>s</w:t>
            </w:r>
            <w:r w:rsidRPr="00957BCC">
              <w:rPr>
                <w:color w:val="auto"/>
                <w:szCs w:val="24"/>
              </w:rPr>
              <w:t>, to the extent possible, safely store and retain on board all fishing gear, garbage, and plastics until they can be disposed of at an adequate port reception facility.</w:t>
            </w:r>
          </w:p>
        </w:tc>
      </w:tr>
      <w:tr w:rsidR="003C40C0" w:rsidRPr="002B5460" w14:paraId="0D9C55E8" w14:textId="77777777" w:rsidTr="00291CA8">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5D837A35" w14:textId="77777777" w:rsidR="003C40C0" w:rsidRDefault="003C40C0">
            <w:pPr>
              <w:spacing w:after="0" w:line="276" w:lineRule="auto"/>
              <w:ind w:left="0" w:right="0" w:firstLine="0"/>
              <w:jc w:val="center"/>
              <w:rPr>
                <w:rFonts w:eastAsiaTheme="minorEastAsia"/>
                <w:b/>
                <w:bCs/>
              </w:rPr>
            </w:pPr>
            <w:r w:rsidRPr="369F97CA">
              <w:rPr>
                <w:b/>
                <w:bCs/>
              </w:rPr>
              <w:t>CMM 2024-1</w:t>
            </w:r>
            <w:r w:rsidRPr="369F97CA">
              <w:rPr>
                <w:rFonts w:eastAsiaTheme="minorEastAsia"/>
                <w:b/>
                <w:bCs/>
              </w:rPr>
              <w:t xml:space="preserve">6 </w:t>
            </w:r>
          </w:p>
          <w:p w14:paraId="17F42E2E" w14:textId="77777777" w:rsidR="003C40C0" w:rsidRPr="00FD7F6B" w:rsidRDefault="003C40C0">
            <w:pPr>
              <w:spacing w:after="0" w:line="276" w:lineRule="auto"/>
              <w:ind w:left="0" w:right="0" w:firstLine="0"/>
              <w:jc w:val="center"/>
              <w:rPr>
                <w:rFonts w:eastAsiaTheme="minorEastAsia"/>
                <w:b/>
                <w:bCs/>
                <w:color w:val="auto"/>
              </w:rPr>
            </w:pPr>
            <w:r w:rsidRPr="369F97CA">
              <w:rPr>
                <w:rFonts w:eastAsiaTheme="minorEastAsia"/>
                <w:b/>
                <w:bCs/>
              </w:rPr>
              <w:t>ANADROMOUS FISH</w:t>
            </w:r>
          </w:p>
        </w:tc>
      </w:tr>
      <w:tr w:rsidR="003C40C0" w:rsidRPr="002B5460" w14:paraId="291C1AE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86BCA" w14:textId="055406D8" w:rsidR="003C40C0" w:rsidRPr="003938AB"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hint="eastAsia"/>
                <w:szCs w:val="24"/>
              </w:rPr>
              <w:t>8</w:t>
            </w:r>
            <w:r w:rsidR="00AD1F57">
              <w:rPr>
                <w:rFonts w:eastAsiaTheme="minorEastAsia"/>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BFB4E" w14:textId="77777777" w:rsidR="003C40C0" w:rsidRPr="00C77116"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szCs w:val="24"/>
              </w:rPr>
              <w:t>5</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4876C" w14:textId="77777777" w:rsidR="003C40C0" w:rsidRPr="00C77116" w:rsidRDefault="003C40C0">
            <w:pPr>
              <w:widowControl w:val="0"/>
              <w:pBdr>
                <w:top w:val="nil"/>
                <w:left w:val="nil"/>
                <w:bottom w:val="nil"/>
                <w:right w:val="nil"/>
                <w:between w:val="nil"/>
              </w:pBdr>
              <w:tabs>
                <w:tab w:val="left" w:pos="864"/>
              </w:tabs>
              <w:spacing w:before="120" w:after="120"/>
              <w:rPr>
                <w:szCs w:val="24"/>
              </w:rPr>
            </w:pPr>
            <w:r w:rsidRPr="00C77116">
              <w:rPr>
                <w:szCs w:val="24"/>
              </w:rPr>
              <w:t>Members and CNCPs shall take necessary measures to ensure their fishing vessels do not retain on board or otherwise possess anadromous fish.</w:t>
            </w:r>
          </w:p>
        </w:tc>
      </w:tr>
      <w:tr w:rsidR="003C40C0" w:rsidRPr="002B5460" w14:paraId="2B60E5C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082CE" w14:textId="5E7401F4" w:rsidR="003C40C0" w:rsidRPr="003938AB"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hint="eastAsia"/>
                <w:szCs w:val="24"/>
              </w:rPr>
              <w:t>8</w:t>
            </w:r>
            <w:r w:rsidR="00AD1F57">
              <w:rPr>
                <w:rFonts w:eastAsiaTheme="minorEastAsia"/>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6FAD7" w14:textId="77777777" w:rsidR="003C40C0" w:rsidRPr="00C77116"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1FA6D" w14:textId="77777777" w:rsidR="003C40C0" w:rsidRPr="00C77116" w:rsidRDefault="003C40C0">
            <w:pPr>
              <w:spacing w:after="0"/>
              <w:ind w:right="0"/>
              <w:rPr>
                <w:rFonts w:eastAsiaTheme="minorEastAsia"/>
                <w:szCs w:val="24"/>
                <w:lang w:val="en-CA"/>
              </w:rPr>
            </w:pPr>
            <w:r w:rsidRPr="00C77116">
              <w:rPr>
                <w:szCs w:val="24"/>
                <w:lang w:val="en-CA"/>
              </w:rPr>
              <w:t>Members and CNCPs shall take necessary measures to ensure that if a fishing vessel incidentally captures anadromous fish, those fish shall be returned to the water without delay, in a manner that causes the least harm.</w:t>
            </w:r>
          </w:p>
        </w:tc>
      </w:tr>
      <w:tr w:rsidR="003C40C0" w:rsidRPr="002B5460" w14:paraId="6A441BF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4715" w14:textId="5FB75ECF" w:rsidR="003C40C0" w:rsidRPr="003938AB"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8</w:t>
            </w:r>
            <w:r w:rsidR="00AD1F57">
              <w:rPr>
                <w:rFonts w:eastAsiaTheme="minorEastAsia"/>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FBC28" w14:textId="77777777" w:rsidR="003C40C0" w:rsidRPr="00C77116"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9</w:t>
            </w:r>
          </w:p>
        </w:tc>
        <w:tc>
          <w:tcPr>
            <w:tcW w:w="4181" w:type="pct"/>
            <w:tcBorders>
              <w:top w:val="single" w:sz="4" w:space="0" w:color="000000" w:themeColor="text1"/>
              <w:left w:val="single" w:sz="4" w:space="0" w:color="000000" w:themeColor="text1"/>
              <w:bottom w:val="single" w:sz="4" w:space="0" w:color="auto"/>
              <w:right w:val="single" w:sz="4" w:space="0" w:color="000000" w:themeColor="text1"/>
            </w:tcBorders>
          </w:tcPr>
          <w:p w14:paraId="268227F8" w14:textId="77777777" w:rsidR="003C40C0" w:rsidRPr="00C77116" w:rsidRDefault="003C40C0">
            <w:pPr>
              <w:spacing w:after="160"/>
              <w:ind w:right="0"/>
              <w:jc w:val="left"/>
              <w:rPr>
                <w:rFonts w:eastAsiaTheme="minorEastAsia"/>
                <w:i/>
                <w:lang w:val="en-CA"/>
              </w:rPr>
            </w:pPr>
            <w:r w:rsidRPr="00C77116">
              <w:rPr>
                <w:szCs w:val="24"/>
                <w:lang w:val="en-CA"/>
              </w:rPr>
              <w:t>Members and CNCPs shall take necessary measures to ensure their fishing vessels maintain a record on board the vessel of incidentally caught and released anadromous fish in the Convention Area, to the extent possible by species. This record shall be made available to authorized inspectors. A species identification aid is in Annex 2.</w:t>
            </w:r>
          </w:p>
        </w:tc>
      </w:tr>
      <w:tr w:rsidR="003C40C0" w:rsidRPr="002B5460" w14:paraId="014BF078" w14:textId="77777777">
        <w:trPr>
          <w:trHeight w:val="842"/>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21937" w14:textId="29BB9CAC" w:rsidR="003C40C0" w:rsidRPr="003938AB"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8</w:t>
            </w:r>
            <w:r w:rsidR="00AD1F57">
              <w:rPr>
                <w:rFonts w:eastAsiaTheme="minorEastAsia"/>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E3330" w14:textId="77777777" w:rsidR="003C40C0" w:rsidRPr="00C77116" w:rsidRDefault="003C40C0">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11</w:t>
            </w:r>
          </w:p>
        </w:tc>
        <w:tc>
          <w:tcPr>
            <w:tcW w:w="4181" w:type="pct"/>
            <w:tcBorders>
              <w:top w:val="single" w:sz="4" w:space="0" w:color="auto"/>
              <w:left w:val="single" w:sz="4" w:space="0" w:color="000000" w:themeColor="text1"/>
              <w:bottom w:val="single" w:sz="4" w:space="0" w:color="auto"/>
              <w:right w:val="single" w:sz="4" w:space="0" w:color="000000" w:themeColor="text1"/>
            </w:tcBorders>
          </w:tcPr>
          <w:p w14:paraId="4EBE9AF8" w14:textId="77777777" w:rsidR="003C40C0" w:rsidRPr="00C77116" w:rsidRDefault="003C40C0">
            <w:pPr>
              <w:widowControl w:val="0"/>
              <w:pBdr>
                <w:top w:val="nil"/>
                <w:left w:val="nil"/>
                <w:bottom w:val="nil"/>
                <w:right w:val="nil"/>
                <w:between w:val="nil"/>
              </w:pBdr>
              <w:tabs>
                <w:tab w:val="left" w:pos="864"/>
              </w:tabs>
              <w:spacing w:before="120" w:after="120"/>
              <w:rPr>
                <w:szCs w:val="24"/>
              </w:rPr>
            </w:pPr>
            <w:r w:rsidRPr="00C77116">
              <w:rPr>
                <w:szCs w:val="24"/>
              </w:rPr>
              <w:t>Notwithstanding paragraph 10, a Commission Member or CNCP shall annually report all incidentally caught and released anadromous fish in the Convention Area to the Secretariat, to the extent possible by species.</w:t>
            </w:r>
          </w:p>
        </w:tc>
      </w:tr>
    </w:tbl>
    <w:p w14:paraId="6AB05A65" w14:textId="77777777" w:rsidR="003C40C0" w:rsidRDefault="003C40C0" w:rsidP="003A4C1F">
      <w:pPr>
        <w:ind w:left="0" w:firstLine="0"/>
      </w:pPr>
    </w:p>
    <w:sectPr w:rsidR="003C40C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1206" w14:textId="77777777" w:rsidR="002E64B8" w:rsidRDefault="002E64B8" w:rsidP="00F758D6">
      <w:pPr>
        <w:spacing w:after="0" w:line="240" w:lineRule="auto"/>
      </w:pPr>
      <w:r>
        <w:separator/>
      </w:r>
    </w:p>
  </w:endnote>
  <w:endnote w:type="continuationSeparator" w:id="0">
    <w:p w14:paraId="5740FE3D" w14:textId="77777777" w:rsidR="002E64B8" w:rsidRDefault="002E64B8" w:rsidP="00F7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56841"/>
      <w:docPartObj>
        <w:docPartGallery w:val="Page Numbers (Bottom of Page)"/>
        <w:docPartUnique/>
      </w:docPartObj>
    </w:sdtPr>
    <w:sdtEndPr>
      <w:rPr>
        <w:noProof/>
      </w:rPr>
    </w:sdtEndPr>
    <w:sdtContent>
      <w:p w14:paraId="3C4E97D4" w14:textId="5B51EE55" w:rsidR="00F758D6" w:rsidRDefault="00F758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A98650" w14:textId="77777777" w:rsidR="00F758D6" w:rsidRDefault="00F75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99A11" w14:textId="77777777" w:rsidR="002E64B8" w:rsidRDefault="002E64B8" w:rsidP="00F758D6">
      <w:pPr>
        <w:spacing w:after="0" w:line="240" w:lineRule="auto"/>
      </w:pPr>
      <w:r>
        <w:separator/>
      </w:r>
    </w:p>
  </w:footnote>
  <w:footnote w:type="continuationSeparator" w:id="0">
    <w:p w14:paraId="5C683897" w14:textId="77777777" w:rsidR="002E64B8" w:rsidRDefault="002E64B8" w:rsidP="00F75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3184"/>
    <w:multiLevelType w:val="hybridMultilevel"/>
    <w:tmpl w:val="9984F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902926"/>
    <w:multiLevelType w:val="hybridMultilevel"/>
    <w:tmpl w:val="A40CF332"/>
    <w:lvl w:ilvl="0" w:tplc="614AF23A">
      <w:start w:val="1"/>
      <w:numFmt w:val="lowerLetter"/>
      <w:lvlText w:val="(%1)"/>
      <w:lvlJc w:val="left"/>
      <w:pPr>
        <w:tabs>
          <w:tab w:val="num" w:pos="720"/>
        </w:tabs>
        <w:ind w:left="72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8F4B2D"/>
    <w:multiLevelType w:val="hybridMultilevel"/>
    <w:tmpl w:val="3A0AD920"/>
    <w:lvl w:ilvl="0" w:tplc="881E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71C3E"/>
    <w:multiLevelType w:val="hybridMultilevel"/>
    <w:tmpl w:val="458C5980"/>
    <w:lvl w:ilvl="0" w:tplc="4E06B8A2">
      <w:start w:val="1"/>
      <w:numFmt w:val="lowerLetter"/>
      <w:lvlText w:val="(%1)"/>
      <w:lvlJc w:val="left"/>
      <w:pPr>
        <w:ind w:left="880" w:hanging="440"/>
      </w:pPr>
      <w:rPr>
        <w:rFonts w:ascii="Times New Roman" w:eastAsia="MS Mincho" w:hAnsi="Times New Roman" w:cs="Times New Roman" w:hint="default"/>
        <w:b w:val="0"/>
        <w:bCs w:val="0"/>
        <w:i w:val="0"/>
        <w:iCs w:val="0"/>
        <w:spacing w:val="-1"/>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825D91"/>
    <w:multiLevelType w:val="hybridMultilevel"/>
    <w:tmpl w:val="45565D9C"/>
    <w:lvl w:ilvl="0" w:tplc="10D07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70ED6"/>
    <w:multiLevelType w:val="hybridMultilevel"/>
    <w:tmpl w:val="A3A0BD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2C7AB6"/>
    <w:multiLevelType w:val="hybridMultilevel"/>
    <w:tmpl w:val="BC5E0480"/>
    <w:lvl w:ilvl="0" w:tplc="CF3A9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B6A2D"/>
    <w:multiLevelType w:val="hybridMultilevel"/>
    <w:tmpl w:val="5AA83CEA"/>
    <w:lvl w:ilvl="0" w:tplc="F252F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D6D47"/>
    <w:multiLevelType w:val="hybridMultilevel"/>
    <w:tmpl w:val="07E677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3C74C4"/>
    <w:multiLevelType w:val="hybridMultilevel"/>
    <w:tmpl w:val="0EE4A9A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2" w15:restartNumberingAfterBreak="0">
    <w:nsid w:val="590B522C"/>
    <w:multiLevelType w:val="hybridMultilevel"/>
    <w:tmpl w:val="7DA6ADBA"/>
    <w:lvl w:ilvl="0" w:tplc="9496C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F091C"/>
    <w:multiLevelType w:val="hybridMultilevel"/>
    <w:tmpl w:val="461E3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6884DBD"/>
    <w:multiLevelType w:val="hybridMultilevel"/>
    <w:tmpl w:val="111CC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FA84100"/>
    <w:multiLevelType w:val="hybridMultilevel"/>
    <w:tmpl w:val="AE6A906A"/>
    <w:lvl w:ilvl="0" w:tplc="9BAA6A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9F4D32"/>
    <w:multiLevelType w:val="hybridMultilevel"/>
    <w:tmpl w:val="9F3C4DF0"/>
    <w:lvl w:ilvl="0" w:tplc="CFAA3D5E">
      <w:start w:val="1"/>
      <w:numFmt w:val="lowerLetter"/>
      <w:lvlText w:val="(%1)"/>
      <w:lvlJc w:val="left"/>
      <w:pPr>
        <w:ind w:left="720" w:hanging="360"/>
      </w:pPr>
      <w:rPr>
        <w:rFonts w:hint="default"/>
      </w:rPr>
    </w:lvl>
    <w:lvl w:ilvl="1" w:tplc="D4CA07B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72E31"/>
    <w:multiLevelType w:val="hybridMultilevel"/>
    <w:tmpl w:val="B9A46D32"/>
    <w:lvl w:ilvl="0" w:tplc="A554FEE4">
      <w:start w:val="1"/>
      <w:numFmt w:val="lowerLetter"/>
      <w:lvlText w:val="%1)"/>
      <w:lvlJc w:val="left"/>
      <w:pPr>
        <w:ind w:left="7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66C7085"/>
    <w:multiLevelType w:val="hybridMultilevel"/>
    <w:tmpl w:val="A3A0BD5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7F659BC"/>
    <w:multiLevelType w:val="hybridMultilevel"/>
    <w:tmpl w:val="75EC7A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5692950">
    <w:abstractNumId w:val="11"/>
  </w:num>
  <w:num w:numId="2" w16cid:durableId="1143040345">
    <w:abstractNumId w:val="9"/>
  </w:num>
  <w:num w:numId="3" w16cid:durableId="149715972">
    <w:abstractNumId w:val="6"/>
  </w:num>
  <w:num w:numId="4" w16cid:durableId="565846480">
    <w:abstractNumId w:val="7"/>
  </w:num>
  <w:num w:numId="5" w16cid:durableId="1749228774">
    <w:abstractNumId w:val="2"/>
  </w:num>
  <w:num w:numId="6" w16cid:durableId="1412199404">
    <w:abstractNumId w:val="12"/>
  </w:num>
  <w:num w:numId="7" w16cid:durableId="67044282">
    <w:abstractNumId w:val="16"/>
  </w:num>
  <w:num w:numId="8" w16cid:durableId="1067531643">
    <w:abstractNumId w:val="4"/>
  </w:num>
  <w:num w:numId="9" w16cid:durableId="361319243">
    <w:abstractNumId w:val="15"/>
  </w:num>
  <w:num w:numId="10" w16cid:durableId="681515362">
    <w:abstractNumId w:val="1"/>
  </w:num>
  <w:num w:numId="11" w16cid:durableId="1556239245">
    <w:abstractNumId w:val="3"/>
  </w:num>
  <w:num w:numId="12" w16cid:durableId="2103604060">
    <w:abstractNumId w:val="17"/>
  </w:num>
  <w:num w:numId="13" w16cid:durableId="623652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1513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698776">
    <w:abstractNumId w:val="18"/>
  </w:num>
  <w:num w:numId="16" w16cid:durableId="541405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1718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8533870">
    <w:abstractNumId w:val="14"/>
  </w:num>
  <w:num w:numId="19" w16cid:durableId="222839568">
    <w:abstractNumId w:val="0"/>
  </w:num>
  <w:num w:numId="20" w16cid:durableId="176893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C0"/>
    <w:rsid w:val="000066A6"/>
    <w:rsid w:val="00014B65"/>
    <w:rsid w:val="000153C5"/>
    <w:rsid w:val="00035E90"/>
    <w:rsid w:val="00040650"/>
    <w:rsid w:val="00046202"/>
    <w:rsid w:val="00053196"/>
    <w:rsid w:val="00053691"/>
    <w:rsid w:val="00061B72"/>
    <w:rsid w:val="00096D12"/>
    <w:rsid w:val="00096F2B"/>
    <w:rsid w:val="000D4A1D"/>
    <w:rsid w:val="000D70E8"/>
    <w:rsid w:val="001262E8"/>
    <w:rsid w:val="00167FDA"/>
    <w:rsid w:val="00183AC1"/>
    <w:rsid w:val="00187B88"/>
    <w:rsid w:val="00193AEF"/>
    <w:rsid w:val="00194892"/>
    <w:rsid w:val="00195C6F"/>
    <w:rsid w:val="001A5079"/>
    <w:rsid w:val="001B3511"/>
    <w:rsid w:val="001D6332"/>
    <w:rsid w:val="002016A5"/>
    <w:rsid w:val="002618EA"/>
    <w:rsid w:val="0026344D"/>
    <w:rsid w:val="00267448"/>
    <w:rsid w:val="00291CA8"/>
    <w:rsid w:val="002C2AEE"/>
    <w:rsid w:val="002D0795"/>
    <w:rsid w:val="002E64B8"/>
    <w:rsid w:val="00303AFF"/>
    <w:rsid w:val="00310ED7"/>
    <w:rsid w:val="00314744"/>
    <w:rsid w:val="00314B1C"/>
    <w:rsid w:val="0032497A"/>
    <w:rsid w:val="00340856"/>
    <w:rsid w:val="00344058"/>
    <w:rsid w:val="00361332"/>
    <w:rsid w:val="003731AC"/>
    <w:rsid w:val="003764E5"/>
    <w:rsid w:val="003A408C"/>
    <w:rsid w:val="003A4989"/>
    <w:rsid w:val="003A4C1F"/>
    <w:rsid w:val="003B2F2B"/>
    <w:rsid w:val="003C40C0"/>
    <w:rsid w:val="003F054F"/>
    <w:rsid w:val="003F64E5"/>
    <w:rsid w:val="004056AF"/>
    <w:rsid w:val="004245F2"/>
    <w:rsid w:val="00435DC8"/>
    <w:rsid w:val="00472FDD"/>
    <w:rsid w:val="00477BF2"/>
    <w:rsid w:val="00481712"/>
    <w:rsid w:val="00481E42"/>
    <w:rsid w:val="00484FE7"/>
    <w:rsid w:val="0049762D"/>
    <w:rsid w:val="004A1A70"/>
    <w:rsid w:val="004A2918"/>
    <w:rsid w:val="004C4D5A"/>
    <w:rsid w:val="004D255A"/>
    <w:rsid w:val="00511BC0"/>
    <w:rsid w:val="00515524"/>
    <w:rsid w:val="00523B82"/>
    <w:rsid w:val="0057790E"/>
    <w:rsid w:val="00577F2B"/>
    <w:rsid w:val="00582B52"/>
    <w:rsid w:val="00583585"/>
    <w:rsid w:val="005943FF"/>
    <w:rsid w:val="005C6E79"/>
    <w:rsid w:val="005D272E"/>
    <w:rsid w:val="005D60D7"/>
    <w:rsid w:val="005E65EB"/>
    <w:rsid w:val="00615055"/>
    <w:rsid w:val="00627952"/>
    <w:rsid w:val="006359A1"/>
    <w:rsid w:val="006435A9"/>
    <w:rsid w:val="00643D37"/>
    <w:rsid w:val="0067495F"/>
    <w:rsid w:val="006771A9"/>
    <w:rsid w:val="006B2AA1"/>
    <w:rsid w:val="006B42DD"/>
    <w:rsid w:val="006B45B7"/>
    <w:rsid w:val="00713EE3"/>
    <w:rsid w:val="007348EA"/>
    <w:rsid w:val="0073608A"/>
    <w:rsid w:val="0074309C"/>
    <w:rsid w:val="00754AE2"/>
    <w:rsid w:val="00757B0A"/>
    <w:rsid w:val="0079288F"/>
    <w:rsid w:val="0079653B"/>
    <w:rsid w:val="007A113B"/>
    <w:rsid w:val="007C3BBB"/>
    <w:rsid w:val="007D2D16"/>
    <w:rsid w:val="00807B5C"/>
    <w:rsid w:val="00811BA7"/>
    <w:rsid w:val="00877532"/>
    <w:rsid w:val="008922B9"/>
    <w:rsid w:val="008951C7"/>
    <w:rsid w:val="008B0790"/>
    <w:rsid w:val="008B48A4"/>
    <w:rsid w:val="008B4F87"/>
    <w:rsid w:val="008F07F2"/>
    <w:rsid w:val="00907EE2"/>
    <w:rsid w:val="00911C24"/>
    <w:rsid w:val="00933A2E"/>
    <w:rsid w:val="00944366"/>
    <w:rsid w:val="00944A68"/>
    <w:rsid w:val="00946F9D"/>
    <w:rsid w:val="00960067"/>
    <w:rsid w:val="00967678"/>
    <w:rsid w:val="0097084C"/>
    <w:rsid w:val="00983808"/>
    <w:rsid w:val="00984964"/>
    <w:rsid w:val="00987634"/>
    <w:rsid w:val="009A731F"/>
    <w:rsid w:val="009F47CA"/>
    <w:rsid w:val="009F63DF"/>
    <w:rsid w:val="00A129CA"/>
    <w:rsid w:val="00A17386"/>
    <w:rsid w:val="00A460FA"/>
    <w:rsid w:val="00A5566D"/>
    <w:rsid w:val="00A62B4C"/>
    <w:rsid w:val="00A678F9"/>
    <w:rsid w:val="00A73E4F"/>
    <w:rsid w:val="00A83D4E"/>
    <w:rsid w:val="00A91BC7"/>
    <w:rsid w:val="00AA67E3"/>
    <w:rsid w:val="00AB2961"/>
    <w:rsid w:val="00AC405F"/>
    <w:rsid w:val="00AC63C9"/>
    <w:rsid w:val="00AD1F57"/>
    <w:rsid w:val="00B025F9"/>
    <w:rsid w:val="00B07F23"/>
    <w:rsid w:val="00B544F8"/>
    <w:rsid w:val="00B74D0A"/>
    <w:rsid w:val="00B81F5F"/>
    <w:rsid w:val="00BA0214"/>
    <w:rsid w:val="00BA0AFD"/>
    <w:rsid w:val="00C11F00"/>
    <w:rsid w:val="00C1266F"/>
    <w:rsid w:val="00C1318B"/>
    <w:rsid w:val="00C4693B"/>
    <w:rsid w:val="00C52D09"/>
    <w:rsid w:val="00C534C4"/>
    <w:rsid w:val="00C75477"/>
    <w:rsid w:val="00C76E81"/>
    <w:rsid w:val="00C777CD"/>
    <w:rsid w:val="00CC3639"/>
    <w:rsid w:val="00D12F6D"/>
    <w:rsid w:val="00D23BA9"/>
    <w:rsid w:val="00D25F7C"/>
    <w:rsid w:val="00D35860"/>
    <w:rsid w:val="00D440FD"/>
    <w:rsid w:val="00D47A86"/>
    <w:rsid w:val="00D5621D"/>
    <w:rsid w:val="00D630F4"/>
    <w:rsid w:val="00D7658F"/>
    <w:rsid w:val="00DA0651"/>
    <w:rsid w:val="00DB5775"/>
    <w:rsid w:val="00DC7501"/>
    <w:rsid w:val="00DE0BA0"/>
    <w:rsid w:val="00E00BB3"/>
    <w:rsid w:val="00E17146"/>
    <w:rsid w:val="00E32C71"/>
    <w:rsid w:val="00E37232"/>
    <w:rsid w:val="00E40CA9"/>
    <w:rsid w:val="00E715DE"/>
    <w:rsid w:val="00E9784A"/>
    <w:rsid w:val="00EB754B"/>
    <w:rsid w:val="00EC09B7"/>
    <w:rsid w:val="00EC296C"/>
    <w:rsid w:val="00EF7647"/>
    <w:rsid w:val="00F140D7"/>
    <w:rsid w:val="00F259BC"/>
    <w:rsid w:val="00F321CD"/>
    <w:rsid w:val="00F32D93"/>
    <w:rsid w:val="00F3731A"/>
    <w:rsid w:val="00F42A5C"/>
    <w:rsid w:val="00F65D31"/>
    <w:rsid w:val="00F70947"/>
    <w:rsid w:val="00F758D6"/>
    <w:rsid w:val="00FA01B0"/>
    <w:rsid w:val="00FD137B"/>
    <w:rsid w:val="00FE642B"/>
    <w:rsid w:val="00FF28D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AB9A"/>
  <w15:chartTrackingRefBased/>
  <w15:docId w15:val="{2A14CC67-D4E5-4F15-A6E0-9EBF1A45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0C0"/>
    <w:pPr>
      <w:spacing w:after="56" w:line="259" w:lineRule="auto"/>
      <w:ind w:left="10" w:right="304" w:hanging="10"/>
      <w:jc w:val="both"/>
    </w:pPr>
    <w:rPr>
      <w:rFonts w:ascii="Times New Roman" w:eastAsia="Times New Roman" w:hAnsi="Times New Roman" w:cs="Times New Roman"/>
      <w:color w:val="000000"/>
      <w:kern w:val="0"/>
      <w:szCs w:val="22"/>
      <w:lang w:val="en-US" w:eastAsia="ja-JP"/>
      <w14:ligatures w14:val="none"/>
    </w:rPr>
  </w:style>
  <w:style w:type="paragraph" w:styleId="Heading1">
    <w:name w:val="heading 1"/>
    <w:basedOn w:val="Normal"/>
    <w:next w:val="Normal"/>
    <w:link w:val="Heading1Char"/>
    <w:uiPriority w:val="9"/>
    <w:qFormat/>
    <w:rsid w:val="003C4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C0"/>
    <w:rPr>
      <w:rFonts w:eastAsiaTheme="majorEastAsia" w:cstheme="majorBidi"/>
      <w:color w:val="272727" w:themeColor="text1" w:themeTint="D8"/>
    </w:rPr>
  </w:style>
  <w:style w:type="paragraph" w:styleId="Title">
    <w:name w:val="Title"/>
    <w:basedOn w:val="Normal"/>
    <w:next w:val="Normal"/>
    <w:link w:val="TitleChar"/>
    <w:uiPriority w:val="10"/>
    <w:qFormat/>
    <w:rsid w:val="003C4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C0"/>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C0"/>
    <w:pPr>
      <w:spacing w:before="160"/>
      <w:jc w:val="center"/>
    </w:pPr>
    <w:rPr>
      <w:i/>
      <w:iCs/>
      <w:color w:val="404040" w:themeColor="text1" w:themeTint="BF"/>
    </w:rPr>
  </w:style>
  <w:style w:type="character" w:customStyle="1" w:styleId="QuoteChar">
    <w:name w:val="Quote Char"/>
    <w:basedOn w:val="DefaultParagraphFont"/>
    <w:link w:val="Quote"/>
    <w:uiPriority w:val="29"/>
    <w:rsid w:val="003C40C0"/>
    <w:rPr>
      <w:i/>
      <w:iCs/>
      <w:color w:val="404040" w:themeColor="text1" w:themeTint="BF"/>
    </w:rPr>
  </w:style>
  <w:style w:type="paragraph" w:styleId="ListParagraph">
    <w:name w:val="List Paragraph"/>
    <w:basedOn w:val="Normal"/>
    <w:link w:val="ListParagraphChar"/>
    <w:uiPriority w:val="34"/>
    <w:qFormat/>
    <w:rsid w:val="003C40C0"/>
    <w:pPr>
      <w:ind w:left="720"/>
      <w:contextualSpacing/>
    </w:pPr>
  </w:style>
  <w:style w:type="character" w:styleId="IntenseEmphasis">
    <w:name w:val="Intense Emphasis"/>
    <w:basedOn w:val="DefaultParagraphFont"/>
    <w:uiPriority w:val="21"/>
    <w:qFormat/>
    <w:rsid w:val="003C40C0"/>
    <w:rPr>
      <w:i/>
      <w:iCs/>
      <w:color w:val="0F4761" w:themeColor="accent1" w:themeShade="BF"/>
    </w:rPr>
  </w:style>
  <w:style w:type="paragraph" w:styleId="IntenseQuote">
    <w:name w:val="Intense Quote"/>
    <w:basedOn w:val="Normal"/>
    <w:next w:val="Normal"/>
    <w:link w:val="IntenseQuoteChar"/>
    <w:uiPriority w:val="30"/>
    <w:qFormat/>
    <w:rsid w:val="003C4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0C0"/>
    <w:rPr>
      <w:i/>
      <w:iCs/>
      <w:color w:val="0F4761" w:themeColor="accent1" w:themeShade="BF"/>
    </w:rPr>
  </w:style>
  <w:style w:type="character" w:styleId="IntenseReference">
    <w:name w:val="Intense Reference"/>
    <w:basedOn w:val="DefaultParagraphFont"/>
    <w:uiPriority w:val="32"/>
    <w:qFormat/>
    <w:rsid w:val="003C40C0"/>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3C40C0"/>
  </w:style>
  <w:style w:type="character" w:customStyle="1" w:styleId="normaltextrun">
    <w:name w:val="normaltextrun"/>
    <w:basedOn w:val="DefaultParagraphFont"/>
    <w:rsid w:val="003C40C0"/>
  </w:style>
  <w:style w:type="table" w:customStyle="1" w:styleId="TableGrid1">
    <w:name w:val="Table Grid1"/>
    <w:basedOn w:val="TableNormal"/>
    <w:next w:val="TableGrid"/>
    <w:rsid w:val="003C40C0"/>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C40C0"/>
    <w:pPr>
      <w:widowControl w:val="0"/>
      <w:autoSpaceDE w:val="0"/>
      <w:autoSpaceDN w:val="0"/>
      <w:adjustRightInd w:val="0"/>
      <w:spacing w:after="0" w:line="240" w:lineRule="auto"/>
    </w:pPr>
    <w:rPr>
      <w:rFonts w:ascii="Times New Roman" w:eastAsiaTheme="minorEastAsia" w:hAnsi="Times New Roman" w:cs="Times New Roman"/>
      <w:color w:val="000000"/>
      <w:kern w:val="0"/>
      <w:lang w:val="en-US" w:eastAsia="ja-JP"/>
      <w14:ligatures w14:val="none"/>
    </w:rPr>
  </w:style>
  <w:style w:type="table" w:styleId="TableGrid">
    <w:name w:val="Table Grid"/>
    <w:basedOn w:val="TableNormal"/>
    <w:uiPriority w:val="39"/>
    <w:rsid w:val="003C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8D6"/>
    <w:rPr>
      <w:rFonts w:ascii="Times New Roman" w:eastAsia="Times New Roman" w:hAnsi="Times New Roman" w:cs="Times New Roman"/>
      <w:color w:val="000000"/>
      <w:kern w:val="0"/>
      <w:szCs w:val="22"/>
      <w:lang w:val="en-US" w:eastAsia="ja-JP"/>
      <w14:ligatures w14:val="none"/>
    </w:rPr>
  </w:style>
  <w:style w:type="paragraph" w:styleId="Footer">
    <w:name w:val="footer"/>
    <w:basedOn w:val="Normal"/>
    <w:link w:val="FooterChar"/>
    <w:uiPriority w:val="99"/>
    <w:unhideWhenUsed/>
    <w:rsid w:val="00F7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8D6"/>
    <w:rPr>
      <w:rFonts w:ascii="Times New Roman" w:eastAsia="Times New Roman" w:hAnsi="Times New Roman" w:cs="Times New Roman"/>
      <w:color w:val="000000"/>
      <w:kern w:val="0"/>
      <w:szCs w:val="22"/>
      <w:lang w:val="en-US" w:eastAsia="ja-JP"/>
      <w14:ligatures w14:val="none"/>
    </w:rPr>
  </w:style>
  <w:style w:type="paragraph" w:styleId="Revision">
    <w:name w:val="Revision"/>
    <w:hidden/>
    <w:uiPriority w:val="99"/>
    <w:semiHidden/>
    <w:rsid w:val="00E32C71"/>
    <w:pPr>
      <w:spacing w:after="0" w:line="240" w:lineRule="auto"/>
    </w:pPr>
    <w:rPr>
      <w:rFonts w:ascii="Times New Roman" w:eastAsia="Times New Roman" w:hAnsi="Times New Roman" w:cs="Times New Roman"/>
      <w:color w:val="000000"/>
      <w:kern w:val="0"/>
      <w:szCs w:val="22"/>
      <w:lang w:val="en-US" w:eastAsia="ja-JP"/>
      <w14:ligatures w14:val="none"/>
    </w:rPr>
  </w:style>
  <w:style w:type="paragraph" w:styleId="FootnoteText">
    <w:name w:val="footnote text"/>
    <w:basedOn w:val="Normal"/>
    <w:link w:val="FootnoteTextChar"/>
    <w:uiPriority w:val="99"/>
    <w:semiHidden/>
    <w:unhideWhenUsed/>
    <w:rsid w:val="002618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8EA"/>
    <w:rPr>
      <w:rFonts w:ascii="Times New Roman" w:eastAsia="Times New Roman" w:hAnsi="Times New Roman" w:cs="Times New Roman"/>
      <w:color w:val="000000"/>
      <w:kern w:val="0"/>
      <w:sz w:val="20"/>
      <w:szCs w:val="20"/>
      <w:lang w:val="en-US" w:eastAsia="ja-JP"/>
      <w14:ligatures w14:val="none"/>
    </w:rPr>
  </w:style>
  <w:style w:type="character" w:styleId="FootnoteReference">
    <w:name w:val="footnote reference"/>
    <w:basedOn w:val="DefaultParagraphFont"/>
    <w:uiPriority w:val="99"/>
    <w:semiHidden/>
    <w:unhideWhenUsed/>
    <w:rsid w:val="002618EA"/>
    <w:rPr>
      <w:vertAlign w:val="superscript"/>
    </w:rPr>
  </w:style>
  <w:style w:type="character" w:styleId="CommentReference">
    <w:name w:val="annotation reference"/>
    <w:basedOn w:val="DefaultParagraphFont"/>
    <w:uiPriority w:val="99"/>
    <w:semiHidden/>
    <w:unhideWhenUsed/>
    <w:rsid w:val="00AA67E3"/>
    <w:rPr>
      <w:sz w:val="16"/>
      <w:szCs w:val="16"/>
    </w:rPr>
  </w:style>
  <w:style w:type="paragraph" w:styleId="CommentText">
    <w:name w:val="annotation text"/>
    <w:basedOn w:val="Normal"/>
    <w:link w:val="CommentTextChar"/>
    <w:uiPriority w:val="99"/>
    <w:unhideWhenUsed/>
    <w:rsid w:val="00AA67E3"/>
    <w:pPr>
      <w:spacing w:line="240" w:lineRule="auto"/>
    </w:pPr>
    <w:rPr>
      <w:sz w:val="20"/>
      <w:szCs w:val="20"/>
    </w:rPr>
  </w:style>
  <w:style w:type="character" w:customStyle="1" w:styleId="CommentTextChar">
    <w:name w:val="Comment Text Char"/>
    <w:basedOn w:val="DefaultParagraphFont"/>
    <w:link w:val="CommentText"/>
    <w:uiPriority w:val="99"/>
    <w:rsid w:val="00AA67E3"/>
    <w:rPr>
      <w:rFonts w:ascii="Times New Roman" w:eastAsia="Times New Roman" w:hAnsi="Times New Roman" w:cs="Times New Roman"/>
      <w:color w:val="000000"/>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AA67E3"/>
    <w:rPr>
      <w:b/>
      <w:bCs/>
    </w:rPr>
  </w:style>
  <w:style w:type="character" w:customStyle="1" w:styleId="CommentSubjectChar">
    <w:name w:val="Comment Subject Char"/>
    <w:basedOn w:val="CommentTextChar"/>
    <w:link w:val="CommentSubject"/>
    <w:uiPriority w:val="99"/>
    <w:semiHidden/>
    <w:rsid w:val="00AA67E3"/>
    <w:rPr>
      <w:rFonts w:ascii="Times New Roman" w:eastAsia="Times New Roman" w:hAnsi="Times New Roman" w:cs="Times New Roman"/>
      <w:b/>
      <w:bCs/>
      <w:color w:val="000000"/>
      <w:kern w:val="0"/>
      <w:sz w:val="2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ECDCB-9F4A-4984-B7E0-785400995391}">
  <ds:schemaRefs>
    <ds:schemaRef ds:uri="http://schemas.openxmlformats.org/officeDocument/2006/bibliography"/>
  </ds:schemaRefs>
</ds:datastoreItem>
</file>

<file path=customXml/itemProps2.xml><?xml version="1.0" encoding="utf-8"?>
<ds:datastoreItem xmlns:ds="http://schemas.openxmlformats.org/officeDocument/2006/customXml" ds:itemID="{54E981BA-DD85-4AC7-9FD8-31C1A4D819FA}">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D3CD999B-F050-4E88-8FC5-A69BDB8CCE73}">
  <ds:schemaRefs>
    <ds:schemaRef ds:uri="http://schemas.microsoft.com/sharepoint/v3/contenttype/forms"/>
  </ds:schemaRefs>
</ds:datastoreItem>
</file>

<file path=customXml/itemProps4.xml><?xml version="1.0" encoding="utf-8"?>
<ds:datastoreItem xmlns:ds="http://schemas.openxmlformats.org/officeDocument/2006/customXml" ds:itemID="{FF3621E7-EFA9-48FB-B65A-E32A2F139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5739</Words>
  <Characters>32715</Characters>
  <Application>Microsoft Office Word</Application>
  <DocSecurity>0</DocSecurity>
  <Lines>272</Lines>
  <Paragraphs>76</Paragraphs>
  <ScaleCrop>false</ScaleCrop>
  <Company/>
  <LinksUpToDate>false</LinksUpToDate>
  <CharactersWithSpaces>38378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DWYER</dc:creator>
  <cp:keywords/>
  <dc:description/>
  <cp:lastModifiedBy>Judy DWYER</cp:lastModifiedBy>
  <cp:revision>63</cp:revision>
  <dcterms:created xsi:type="dcterms:W3CDTF">2026-04-16T03:14:00Z</dcterms:created>
  <dcterms:modified xsi:type="dcterms:W3CDTF">2026-04-16T04:01:00Z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